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05DD" w:rsidRPr="00B86823" w:rsidRDefault="000905DD" w:rsidP="000905DD">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476734772"/>
      <w:bookmarkStart w:id="1" w:name="_Toc477097582"/>
      <w:bookmarkStart w:id="2" w:name="_Toc520209140"/>
      <w:r w:rsidRPr="00DB63AF">
        <w:rPr>
          <w:rFonts w:ascii="Bodoni MT Black" w:eastAsia="Cordia New" w:hAnsi="Bodoni MT Black"/>
          <w:color w:val="C00000"/>
          <w:sz w:val="48"/>
          <w:szCs w:val="48"/>
        </w:rPr>
        <w:t>Preface</w:t>
      </w:r>
      <w:bookmarkEnd w:id="0"/>
      <w:bookmarkEnd w:id="1"/>
      <w:bookmarkEnd w:id="2"/>
    </w:p>
    <w:p w:rsidR="000905DD" w:rsidRDefault="000905DD" w:rsidP="000905DD">
      <w:pPr>
        <w:autoSpaceDE w:val="0"/>
        <w:autoSpaceDN w:val="0"/>
        <w:adjustRightInd w:val="0"/>
        <w:rPr>
          <w:rFonts w:ascii="Arial" w:hAnsi="Arial" w:cs="Arial"/>
          <w:sz w:val="23"/>
          <w:szCs w:val="23"/>
          <w:lang w:val="en-MY"/>
        </w:rPr>
      </w:pPr>
    </w:p>
    <w:p w:rsidR="000905DD" w:rsidRDefault="000905DD" w:rsidP="000905DD">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1EFBA4F5" wp14:editId="36F3FC88">
            <wp:extent cx="1590675" cy="32777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0905DD" w:rsidRDefault="000905DD" w:rsidP="000905DD">
      <w:pPr>
        <w:autoSpaceDE w:val="0"/>
        <w:autoSpaceDN w:val="0"/>
        <w:adjustRightInd w:val="0"/>
        <w:spacing w:line="360" w:lineRule="auto"/>
        <w:jc w:val="both"/>
        <w:rPr>
          <w:sz w:val="24"/>
          <w:szCs w:val="24"/>
          <w:lang w:val="en-MY"/>
        </w:rPr>
      </w:pPr>
    </w:p>
    <w:p w:rsidR="006B56D0" w:rsidRPr="00805CBE" w:rsidRDefault="000837CB" w:rsidP="006B56D0">
      <w:pPr>
        <w:autoSpaceDE w:val="0"/>
        <w:autoSpaceDN w:val="0"/>
        <w:adjustRightInd w:val="0"/>
        <w:spacing w:line="360" w:lineRule="auto"/>
        <w:jc w:val="both"/>
        <w:rPr>
          <w:sz w:val="24"/>
          <w:szCs w:val="24"/>
          <w:lang w:val="en-MY"/>
        </w:rPr>
      </w:pPr>
      <w:r w:rsidRPr="007B0E00">
        <w:rPr>
          <w:sz w:val="24"/>
          <w:szCs w:val="24"/>
          <w:lang w:val="en-MY"/>
        </w:rPr>
        <w:t xml:space="preserve">This </w:t>
      </w:r>
      <w:r>
        <w:rPr>
          <w:sz w:val="24"/>
          <w:szCs w:val="24"/>
          <w:lang w:val="en-MY"/>
        </w:rPr>
        <w:t xml:space="preserve">book introduces subsea tree which is divided into five chapters. The first chapter discusses overview of subsea tree. In the second chapter, component of tree is discussed. Then, third chapter are explained the tree mounted control system, than continued with design and analysis in chapter fourth. </w:t>
      </w:r>
      <w:r w:rsidR="00826246">
        <w:rPr>
          <w:sz w:val="24"/>
          <w:szCs w:val="24"/>
          <w:lang w:val="en-MY"/>
        </w:rPr>
        <w:t xml:space="preserve">Chapter five discusses </w:t>
      </w:r>
      <w:r>
        <w:rPr>
          <w:sz w:val="24"/>
          <w:szCs w:val="24"/>
          <w:lang w:val="en-MY"/>
        </w:rPr>
        <w:t xml:space="preserve">installation and test and completion </w:t>
      </w:r>
      <w:r w:rsidR="00826246">
        <w:rPr>
          <w:sz w:val="24"/>
          <w:szCs w:val="24"/>
          <w:lang w:val="en-MY"/>
        </w:rPr>
        <w:t xml:space="preserve">of tree </w:t>
      </w:r>
      <w:r>
        <w:rPr>
          <w:sz w:val="24"/>
          <w:szCs w:val="24"/>
          <w:lang w:val="en-MY"/>
        </w:rPr>
        <w:t>is discussed.</w:t>
      </w:r>
      <w:r w:rsidR="00826246">
        <w:rPr>
          <w:sz w:val="24"/>
          <w:szCs w:val="24"/>
          <w:lang w:val="en-MY"/>
        </w:rPr>
        <w:t xml:space="preserve"> In the last chapter, </w:t>
      </w:r>
      <w:proofErr w:type="spellStart"/>
      <w:r w:rsidR="00826246">
        <w:rPr>
          <w:sz w:val="24"/>
          <w:szCs w:val="24"/>
          <w:lang w:val="en-MY"/>
        </w:rPr>
        <w:t>Perdido</w:t>
      </w:r>
      <w:proofErr w:type="spellEnd"/>
      <w:r w:rsidR="00826246">
        <w:rPr>
          <w:sz w:val="24"/>
          <w:szCs w:val="24"/>
          <w:lang w:val="en-MY"/>
        </w:rPr>
        <w:t xml:space="preserve"> field development was discussed.</w:t>
      </w:r>
    </w:p>
    <w:p w:rsidR="006B56D0" w:rsidRDefault="006B56D0" w:rsidP="006B56D0">
      <w:pPr>
        <w:autoSpaceDE w:val="0"/>
        <w:autoSpaceDN w:val="0"/>
        <w:adjustRightInd w:val="0"/>
        <w:spacing w:line="360" w:lineRule="auto"/>
        <w:jc w:val="both"/>
        <w:rPr>
          <w:sz w:val="24"/>
          <w:szCs w:val="24"/>
          <w:lang w:val="en-MY"/>
        </w:rPr>
      </w:pPr>
    </w:p>
    <w:p w:rsidR="00B7695B" w:rsidRPr="00B7695B" w:rsidRDefault="00B7695B" w:rsidP="00B7695B">
      <w:pPr>
        <w:autoSpaceDE w:val="0"/>
        <w:autoSpaceDN w:val="0"/>
        <w:adjustRightInd w:val="0"/>
        <w:spacing w:line="360" w:lineRule="auto"/>
        <w:jc w:val="both"/>
        <w:rPr>
          <w:sz w:val="24"/>
          <w:szCs w:val="24"/>
          <w:lang w:val="en-MY"/>
        </w:rPr>
      </w:pPr>
      <w:r w:rsidRPr="00B7695B">
        <w:rPr>
          <w:sz w:val="24"/>
          <w:szCs w:val="24"/>
          <w:lang w:val="en-MY"/>
        </w:rPr>
        <w:t>In the book, many pictures and illustrations are enclosed to assist the readers’ understanding. It should be noted that many pictures and contents are borrowed from other companies’ websites, books and brochures. The exact sources are quoted and listed in the references. The book is for engineering education purposes only.</w:t>
      </w:r>
    </w:p>
    <w:p w:rsidR="00B7695B" w:rsidRPr="00B7695B" w:rsidRDefault="00B7695B" w:rsidP="00B7695B">
      <w:pPr>
        <w:autoSpaceDE w:val="0"/>
        <w:autoSpaceDN w:val="0"/>
        <w:adjustRightInd w:val="0"/>
        <w:spacing w:line="360" w:lineRule="auto"/>
        <w:jc w:val="both"/>
        <w:rPr>
          <w:sz w:val="24"/>
          <w:szCs w:val="24"/>
          <w:lang w:val="en-MY"/>
        </w:rPr>
      </w:pPr>
    </w:p>
    <w:p w:rsidR="00B7695B" w:rsidRPr="00B7695B" w:rsidRDefault="00B7695B" w:rsidP="00B7695B">
      <w:pPr>
        <w:autoSpaceDE w:val="0"/>
        <w:autoSpaceDN w:val="0"/>
        <w:adjustRightInd w:val="0"/>
        <w:spacing w:line="360" w:lineRule="auto"/>
        <w:jc w:val="both"/>
        <w:rPr>
          <w:sz w:val="24"/>
          <w:szCs w:val="24"/>
          <w:lang w:val="en-MY"/>
        </w:rPr>
      </w:pPr>
    </w:p>
    <w:p w:rsidR="00E40122" w:rsidRDefault="00E40122" w:rsidP="00E40122">
      <w:pPr>
        <w:autoSpaceDE w:val="0"/>
        <w:autoSpaceDN w:val="0"/>
        <w:adjustRightInd w:val="0"/>
        <w:spacing w:line="360" w:lineRule="auto"/>
        <w:jc w:val="both"/>
        <w:rPr>
          <w:sz w:val="24"/>
          <w:szCs w:val="24"/>
          <w:lang w:val="en-MY"/>
        </w:rPr>
      </w:pPr>
      <w:r w:rsidRPr="0003364F">
        <w:rPr>
          <w:sz w:val="24"/>
          <w:szCs w:val="24"/>
          <w:lang w:val="en-MY"/>
        </w:rPr>
        <w:t>201</w:t>
      </w:r>
      <w:r w:rsidR="00195CD4">
        <w:rPr>
          <w:sz w:val="24"/>
          <w:szCs w:val="24"/>
          <w:lang w:val="en-MY"/>
        </w:rPr>
        <w:t>7</w:t>
      </w:r>
      <w:r w:rsidRPr="0003364F">
        <w:rPr>
          <w:sz w:val="24"/>
          <w:szCs w:val="24"/>
          <w:lang w:val="en-MY"/>
        </w:rPr>
        <w:t xml:space="preserve"> (</w:t>
      </w:r>
      <w:r w:rsidR="00195CD4">
        <w:rPr>
          <w:sz w:val="24"/>
          <w:szCs w:val="24"/>
          <w:lang w:val="en-MY"/>
        </w:rPr>
        <w:t xml:space="preserve">Second </w:t>
      </w:r>
      <w:r w:rsidRPr="0003364F">
        <w:rPr>
          <w:sz w:val="24"/>
          <w:szCs w:val="24"/>
          <w:lang w:val="en-MY"/>
        </w:rPr>
        <w:t>Edition)</w:t>
      </w:r>
    </w:p>
    <w:p w:rsidR="000905DD" w:rsidRDefault="000905DD" w:rsidP="000905DD">
      <w:pPr>
        <w:pStyle w:val="Heading1"/>
        <w:jc w:val="center"/>
        <w:rPr>
          <w:rFonts w:ascii="Bodoni MT Black" w:hAnsi="Bodoni MT Black"/>
          <w:color w:val="C00000"/>
          <w:sz w:val="48"/>
          <w:szCs w:val="48"/>
          <w:lang w:val="en-MY"/>
        </w:rPr>
      </w:pPr>
      <w:bookmarkStart w:id="3" w:name="_Toc476734774"/>
      <w:r>
        <w:rPr>
          <w:rFonts w:ascii="Bodoni MT Black" w:hAnsi="Bodoni MT Black"/>
          <w:color w:val="C00000"/>
          <w:sz w:val="48"/>
          <w:szCs w:val="48"/>
          <w:lang w:val="en-MY"/>
        </w:rPr>
        <w:br w:type="page"/>
      </w:r>
    </w:p>
    <w:p w:rsidR="000905DD" w:rsidRPr="00CD2455" w:rsidRDefault="000905DD" w:rsidP="000905DD">
      <w:pPr>
        <w:pStyle w:val="Heading1"/>
        <w:jc w:val="center"/>
        <w:rPr>
          <w:rFonts w:ascii="Bodoni MT Black" w:hAnsi="Bodoni MT Black"/>
          <w:color w:val="C00000"/>
          <w:sz w:val="48"/>
          <w:szCs w:val="48"/>
          <w:lang w:val="en-MY"/>
        </w:rPr>
      </w:pPr>
      <w:bookmarkStart w:id="4" w:name="_Toc477097584"/>
      <w:bookmarkStart w:id="5" w:name="_Toc520209141"/>
      <w:r w:rsidRPr="00B86823">
        <w:rPr>
          <w:rFonts w:ascii="Bodoni MT Black" w:hAnsi="Bodoni MT Black"/>
          <w:color w:val="C00000"/>
          <w:sz w:val="48"/>
          <w:szCs w:val="48"/>
          <w:lang w:val="en-MY"/>
        </w:rPr>
        <w:lastRenderedPageBreak/>
        <w:t>Acknowledgements</w:t>
      </w:r>
      <w:bookmarkEnd w:id="3"/>
      <w:bookmarkEnd w:id="4"/>
      <w:bookmarkEnd w:id="5"/>
    </w:p>
    <w:p w:rsidR="000905DD" w:rsidRDefault="000905DD" w:rsidP="000905DD">
      <w:pPr>
        <w:autoSpaceDE w:val="0"/>
        <w:autoSpaceDN w:val="0"/>
        <w:adjustRightInd w:val="0"/>
        <w:spacing w:line="360" w:lineRule="auto"/>
        <w:jc w:val="both"/>
        <w:rPr>
          <w:sz w:val="24"/>
          <w:szCs w:val="24"/>
          <w:lang w:val="en-MY"/>
        </w:rPr>
      </w:pPr>
    </w:p>
    <w:p w:rsidR="000905DD" w:rsidRDefault="000905DD" w:rsidP="000905DD">
      <w:pPr>
        <w:autoSpaceDE w:val="0"/>
        <w:autoSpaceDN w:val="0"/>
        <w:adjustRightInd w:val="0"/>
        <w:spacing w:line="360" w:lineRule="auto"/>
        <w:jc w:val="both"/>
        <w:rPr>
          <w:sz w:val="24"/>
          <w:szCs w:val="24"/>
          <w:lang w:val="en-MY"/>
        </w:rPr>
      </w:pPr>
    </w:p>
    <w:p w:rsidR="000905DD" w:rsidRPr="00442DE3" w:rsidRDefault="000905DD" w:rsidP="000905DD">
      <w:pPr>
        <w:autoSpaceDE w:val="0"/>
        <w:autoSpaceDN w:val="0"/>
        <w:adjustRightInd w:val="0"/>
        <w:spacing w:line="360" w:lineRule="auto"/>
        <w:jc w:val="both"/>
        <w:rPr>
          <w:sz w:val="24"/>
          <w:szCs w:val="24"/>
          <w:lang w:val="en-MY"/>
        </w:rPr>
      </w:pPr>
      <w:proofErr w:type="spellStart"/>
      <w:r>
        <w:rPr>
          <w:sz w:val="24"/>
          <w:szCs w:val="24"/>
          <w:lang w:val="en-MY"/>
        </w:rPr>
        <w:t>Alhamdulillahhirobbilalamin</w:t>
      </w:r>
      <w:proofErr w:type="spellEnd"/>
      <w:r>
        <w:rPr>
          <w:sz w:val="24"/>
          <w:szCs w:val="24"/>
          <w:lang w:val="en-MY"/>
        </w:rPr>
        <w:t>, f</w:t>
      </w:r>
      <w:r w:rsidRPr="00442DE3">
        <w:rPr>
          <w:sz w:val="24"/>
          <w:szCs w:val="24"/>
          <w:lang w:val="en-MY"/>
        </w:rPr>
        <w:t>irst and foremost, all praises</w:t>
      </w:r>
      <w:r>
        <w:rPr>
          <w:sz w:val="24"/>
          <w:szCs w:val="24"/>
          <w:lang w:val="en-MY"/>
        </w:rPr>
        <w:t xml:space="preserve"> and </w:t>
      </w:r>
      <w:proofErr w:type="spellStart"/>
      <w:r>
        <w:rPr>
          <w:sz w:val="24"/>
          <w:szCs w:val="24"/>
          <w:lang w:val="en-MY"/>
        </w:rPr>
        <w:t>syukur</w:t>
      </w:r>
      <w:proofErr w:type="spellEnd"/>
      <w:r>
        <w:rPr>
          <w:sz w:val="24"/>
          <w:szCs w:val="24"/>
          <w:lang w:val="en-MY"/>
        </w:rPr>
        <w:t xml:space="preserve"> are only </w:t>
      </w:r>
      <w:r w:rsidRPr="00442DE3">
        <w:rPr>
          <w:sz w:val="24"/>
          <w:szCs w:val="24"/>
          <w:lang w:val="en-MY"/>
        </w:rPr>
        <w:t xml:space="preserve">to Allah (S.W.T) to give us strength and ability to complete this book. </w:t>
      </w:r>
    </w:p>
    <w:p w:rsidR="000905DD" w:rsidRPr="00442DE3" w:rsidRDefault="000905DD" w:rsidP="000905DD">
      <w:pPr>
        <w:autoSpaceDE w:val="0"/>
        <w:autoSpaceDN w:val="0"/>
        <w:adjustRightInd w:val="0"/>
        <w:spacing w:line="360" w:lineRule="auto"/>
        <w:jc w:val="both"/>
        <w:rPr>
          <w:sz w:val="24"/>
          <w:szCs w:val="24"/>
          <w:lang w:val="en-MY"/>
        </w:rPr>
      </w:pPr>
    </w:p>
    <w:p w:rsidR="000905DD" w:rsidRPr="00442DE3" w:rsidRDefault="000905DD" w:rsidP="000905DD">
      <w:pPr>
        <w:autoSpaceDE w:val="0"/>
        <w:autoSpaceDN w:val="0"/>
        <w:adjustRightInd w:val="0"/>
        <w:spacing w:line="360" w:lineRule="auto"/>
        <w:jc w:val="both"/>
        <w:rPr>
          <w:sz w:val="24"/>
          <w:szCs w:val="24"/>
          <w:lang w:val="en-MY"/>
        </w:rPr>
      </w:pPr>
      <w:r>
        <w:rPr>
          <w:sz w:val="24"/>
          <w:szCs w:val="24"/>
          <w:lang w:val="en-MY"/>
        </w:rPr>
        <w:t xml:space="preserve">We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 xml:space="preserve">highest appreciation to our colleagues </w:t>
      </w:r>
      <w:r>
        <w:rPr>
          <w:sz w:val="24"/>
          <w:szCs w:val="24"/>
          <w:lang w:val="en-MY"/>
        </w:rPr>
        <w:t xml:space="preserve">and friends </w:t>
      </w:r>
      <w:r w:rsidRPr="00442DE3">
        <w:rPr>
          <w:sz w:val="24"/>
          <w:szCs w:val="24"/>
          <w:lang w:val="en-MY"/>
        </w:rPr>
        <w:t>in the Ocean and Aerospace Research Institute, Indonesia</w:t>
      </w:r>
      <w:r>
        <w:rPr>
          <w:sz w:val="24"/>
          <w:szCs w:val="24"/>
          <w:lang w:val="en-MY"/>
        </w:rPr>
        <w:t xml:space="preserve">,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r>
        <w:rPr>
          <w:sz w:val="24"/>
          <w:szCs w:val="24"/>
          <w:lang w:val="en-MY"/>
        </w:rPr>
        <w:t xml:space="preserve"> (UTM) and </w:t>
      </w:r>
      <w:proofErr w:type="spellStart"/>
      <w:r>
        <w:rPr>
          <w:sz w:val="24"/>
          <w:szCs w:val="24"/>
          <w:lang w:val="en-MY"/>
        </w:rPr>
        <w:t>Institut</w:t>
      </w:r>
      <w:proofErr w:type="spellEnd"/>
      <w:r>
        <w:rPr>
          <w:sz w:val="24"/>
          <w:szCs w:val="24"/>
          <w:lang w:val="en-MY"/>
        </w:rPr>
        <w:t xml:space="preserve"> </w:t>
      </w:r>
      <w:proofErr w:type="spellStart"/>
      <w:r>
        <w:rPr>
          <w:sz w:val="24"/>
          <w:szCs w:val="24"/>
          <w:lang w:val="en-MY"/>
        </w:rPr>
        <w:t>Teknologi</w:t>
      </w:r>
      <w:proofErr w:type="spellEnd"/>
      <w:r>
        <w:rPr>
          <w:sz w:val="24"/>
          <w:szCs w:val="24"/>
          <w:lang w:val="en-MY"/>
        </w:rPr>
        <w:t xml:space="preserve"> </w:t>
      </w:r>
      <w:proofErr w:type="spellStart"/>
      <w:r>
        <w:rPr>
          <w:sz w:val="24"/>
          <w:szCs w:val="24"/>
          <w:lang w:val="en-MY"/>
        </w:rPr>
        <w:t>Sepuluh</w:t>
      </w:r>
      <w:proofErr w:type="spellEnd"/>
      <w:r>
        <w:rPr>
          <w:sz w:val="24"/>
          <w:szCs w:val="24"/>
          <w:lang w:val="en-MY"/>
        </w:rPr>
        <w:t xml:space="preserve"> </w:t>
      </w:r>
      <w:proofErr w:type="spellStart"/>
      <w:r>
        <w:rPr>
          <w:sz w:val="24"/>
          <w:szCs w:val="24"/>
          <w:lang w:val="en-MY"/>
        </w:rPr>
        <w:t>Nopember</w:t>
      </w:r>
      <w:proofErr w:type="spellEnd"/>
      <w:r>
        <w:rPr>
          <w:sz w:val="24"/>
          <w:szCs w:val="24"/>
          <w:lang w:val="en-MY"/>
        </w:rPr>
        <w:t xml:space="preserve"> (ITS), Indonesia</w:t>
      </w:r>
      <w:r w:rsidRPr="00442DE3">
        <w:rPr>
          <w:sz w:val="24"/>
          <w:szCs w:val="24"/>
          <w:lang w:val="en-MY"/>
        </w:rPr>
        <w:t xml:space="preserve"> to provide </w:t>
      </w:r>
      <w:r>
        <w:rPr>
          <w:sz w:val="24"/>
          <w:szCs w:val="24"/>
          <w:lang w:val="en-MY"/>
        </w:rPr>
        <w:t xml:space="preserve">proper </w:t>
      </w:r>
      <w:r w:rsidRPr="00442DE3">
        <w:rPr>
          <w:sz w:val="24"/>
          <w:szCs w:val="24"/>
          <w:lang w:val="en-MY"/>
        </w:rPr>
        <w:t xml:space="preserve">guidance, </w:t>
      </w:r>
      <w:r>
        <w:rPr>
          <w:sz w:val="24"/>
          <w:szCs w:val="24"/>
          <w:lang w:val="en-MY"/>
        </w:rPr>
        <w:t xml:space="preserve">full support, </w:t>
      </w:r>
      <w:r w:rsidRPr="00442DE3">
        <w:rPr>
          <w:sz w:val="24"/>
          <w:szCs w:val="24"/>
          <w:lang w:val="en-MY"/>
        </w:rPr>
        <w:t xml:space="preserve">encouragement, invaluable ideas, comment, recommendation, critics, suggestions and advice that to </w:t>
      </w:r>
      <w:r>
        <w:rPr>
          <w:sz w:val="24"/>
          <w:szCs w:val="24"/>
          <w:lang w:val="en-MY"/>
        </w:rPr>
        <w:t xml:space="preserve">assist us </w:t>
      </w:r>
      <w:r w:rsidRPr="00442DE3">
        <w:rPr>
          <w:sz w:val="24"/>
          <w:szCs w:val="24"/>
          <w:lang w:val="en-MY"/>
        </w:rPr>
        <w:t>for the successful completion of this book.</w:t>
      </w:r>
    </w:p>
    <w:p w:rsidR="000905DD" w:rsidRPr="00442DE3" w:rsidRDefault="000905DD" w:rsidP="000905DD">
      <w:pPr>
        <w:autoSpaceDE w:val="0"/>
        <w:autoSpaceDN w:val="0"/>
        <w:adjustRightInd w:val="0"/>
        <w:spacing w:line="360" w:lineRule="auto"/>
        <w:jc w:val="both"/>
        <w:rPr>
          <w:sz w:val="24"/>
          <w:szCs w:val="24"/>
          <w:lang w:val="en-MY"/>
        </w:rPr>
      </w:pPr>
    </w:p>
    <w:p w:rsidR="000905DD" w:rsidRPr="00442DE3" w:rsidRDefault="000905DD" w:rsidP="000905DD">
      <w:pPr>
        <w:autoSpaceDE w:val="0"/>
        <w:autoSpaceDN w:val="0"/>
        <w:adjustRightInd w:val="0"/>
        <w:spacing w:line="360" w:lineRule="auto"/>
        <w:jc w:val="both"/>
        <w:rPr>
          <w:sz w:val="24"/>
          <w:szCs w:val="24"/>
          <w:lang w:val="en-MY"/>
        </w:rPr>
      </w:pPr>
      <w:r w:rsidRPr="00442DE3">
        <w:rPr>
          <w:sz w:val="24"/>
          <w:szCs w:val="24"/>
          <w:lang w:val="en-MY"/>
        </w:rPr>
        <w:t xml:space="preserve">To our families that always pray for </w:t>
      </w:r>
      <w:r>
        <w:rPr>
          <w:sz w:val="24"/>
          <w:szCs w:val="24"/>
          <w:lang w:val="en-MY"/>
        </w:rPr>
        <w:t>our</w:t>
      </w:r>
      <w:r w:rsidRPr="00442DE3">
        <w:rPr>
          <w:sz w:val="24"/>
          <w:szCs w:val="24"/>
          <w:lang w:val="en-MY"/>
        </w:rPr>
        <w:t xml:space="preserve"> successful, all this things cannot pay for all what </w:t>
      </w:r>
      <w:r>
        <w:rPr>
          <w:sz w:val="24"/>
          <w:szCs w:val="24"/>
          <w:lang w:val="en-MY"/>
        </w:rPr>
        <w:t xml:space="preserve">they </w:t>
      </w:r>
      <w:r w:rsidRPr="00442DE3">
        <w:rPr>
          <w:sz w:val="24"/>
          <w:szCs w:val="24"/>
          <w:lang w:val="en-MY"/>
        </w:rPr>
        <w:t xml:space="preserve">all have done. </w:t>
      </w:r>
      <w:r>
        <w:rPr>
          <w:sz w:val="24"/>
          <w:szCs w:val="24"/>
          <w:lang w:val="en-MY"/>
        </w:rPr>
        <w:t xml:space="preserve">Our </w:t>
      </w:r>
      <w:r w:rsidRPr="00442DE3">
        <w:rPr>
          <w:sz w:val="24"/>
          <w:szCs w:val="24"/>
          <w:lang w:val="en-MY"/>
        </w:rPr>
        <w:t>special thanks also to our postgraduate students.</w:t>
      </w:r>
    </w:p>
    <w:p w:rsidR="000905DD" w:rsidRPr="00442DE3" w:rsidRDefault="000905DD" w:rsidP="000905DD">
      <w:pPr>
        <w:autoSpaceDE w:val="0"/>
        <w:autoSpaceDN w:val="0"/>
        <w:adjustRightInd w:val="0"/>
        <w:spacing w:line="360" w:lineRule="auto"/>
        <w:jc w:val="both"/>
        <w:rPr>
          <w:sz w:val="24"/>
          <w:szCs w:val="24"/>
          <w:lang w:val="en-MY"/>
        </w:rPr>
      </w:pPr>
    </w:p>
    <w:p w:rsidR="000905DD" w:rsidRPr="00442DE3" w:rsidRDefault="000905DD" w:rsidP="000905DD">
      <w:pPr>
        <w:autoSpaceDE w:val="0"/>
        <w:autoSpaceDN w:val="0"/>
        <w:adjustRightInd w:val="0"/>
        <w:spacing w:line="360" w:lineRule="auto"/>
        <w:jc w:val="both"/>
        <w:rPr>
          <w:sz w:val="24"/>
          <w:szCs w:val="24"/>
          <w:lang w:val="en-MY"/>
        </w:rPr>
      </w:pPr>
      <w:r w:rsidRPr="00442DE3">
        <w:rPr>
          <w:sz w:val="24"/>
          <w:szCs w:val="24"/>
          <w:lang w:val="en-MY"/>
        </w:rPr>
        <w:t xml:space="preserve">Above this all, </w:t>
      </w:r>
      <w:r>
        <w:rPr>
          <w:sz w:val="24"/>
          <w:szCs w:val="24"/>
          <w:lang w:val="en-MY"/>
        </w:rPr>
        <w:t xml:space="preserve">our </w:t>
      </w:r>
      <w:r w:rsidRPr="00442DE3">
        <w:rPr>
          <w:sz w:val="24"/>
          <w:szCs w:val="24"/>
          <w:lang w:val="en-MY"/>
        </w:rPr>
        <w:t>highest praises</w:t>
      </w:r>
      <w:r>
        <w:rPr>
          <w:sz w:val="24"/>
          <w:szCs w:val="24"/>
          <w:lang w:val="en-MY"/>
        </w:rPr>
        <w:t xml:space="preserve">, </w:t>
      </w:r>
      <w:r w:rsidRPr="00442DE3">
        <w:rPr>
          <w:sz w:val="24"/>
          <w:szCs w:val="24"/>
          <w:lang w:val="en-MY"/>
        </w:rPr>
        <w:t>thanks</w:t>
      </w:r>
      <w:r>
        <w:rPr>
          <w:sz w:val="24"/>
          <w:szCs w:val="24"/>
          <w:lang w:val="en-MY"/>
        </w:rPr>
        <w:t xml:space="preserve"> and </w:t>
      </w:r>
      <w:proofErr w:type="spellStart"/>
      <w:r>
        <w:rPr>
          <w:sz w:val="24"/>
          <w:szCs w:val="24"/>
          <w:lang w:val="en-MY"/>
        </w:rPr>
        <w:t>syukur</w:t>
      </w:r>
      <w:proofErr w:type="spellEnd"/>
      <w:r w:rsidRPr="00442DE3">
        <w:rPr>
          <w:sz w:val="24"/>
          <w:szCs w:val="24"/>
          <w:lang w:val="en-MY"/>
        </w:rPr>
        <w:t xml:space="preserve"> to Almighty Allah </w:t>
      </w:r>
      <w:proofErr w:type="spellStart"/>
      <w:r w:rsidRPr="00442DE3">
        <w:rPr>
          <w:sz w:val="24"/>
          <w:szCs w:val="24"/>
          <w:lang w:val="en-MY"/>
        </w:rPr>
        <w:t>Subhanahu</w:t>
      </w:r>
      <w:proofErr w:type="spellEnd"/>
      <w:r w:rsidRPr="00442DE3">
        <w:rPr>
          <w:sz w:val="24"/>
          <w:szCs w:val="24"/>
          <w:lang w:val="en-MY"/>
        </w:rPr>
        <w:t xml:space="preserve"> </w:t>
      </w:r>
      <w:proofErr w:type="spellStart"/>
      <w:r w:rsidRPr="00442DE3">
        <w:rPr>
          <w:sz w:val="24"/>
          <w:szCs w:val="24"/>
          <w:lang w:val="en-MY"/>
        </w:rPr>
        <w:t>Wa’Talla</w:t>
      </w:r>
      <w:proofErr w:type="spellEnd"/>
      <w:r w:rsidRPr="00442DE3">
        <w:rPr>
          <w:sz w:val="24"/>
          <w:szCs w:val="24"/>
          <w:lang w:val="en-MY"/>
        </w:rPr>
        <w:t xml:space="preserve">, the most gracious the most merciful, who gave </w:t>
      </w:r>
      <w:r>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w:t>
      </w:r>
      <w:proofErr w:type="spellStart"/>
      <w:r w:rsidRPr="00442DE3">
        <w:rPr>
          <w:sz w:val="24"/>
          <w:szCs w:val="24"/>
          <w:lang w:val="en-MY"/>
        </w:rPr>
        <w:t>Sallallahu</w:t>
      </w:r>
      <w:proofErr w:type="spellEnd"/>
      <w:r w:rsidRPr="00442DE3">
        <w:rPr>
          <w:sz w:val="24"/>
          <w:szCs w:val="24"/>
          <w:lang w:val="en-MY"/>
        </w:rPr>
        <w:t xml:space="preserve"> </w:t>
      </w:r>
      <w:proofErr w:type="spellStart"/>
      <w:r w:rsidRPr="00442DE3">
        <w:rPr>
          <w:sz w:val="24"/>
          <w:szCs w:val="24"/>
          <w:lang w:val="en-MY"/>
        </w:rPr>
        <w:t>Alaihi</w:t>
      </w:r>
      <w:proofErr w:type="spellEnd"/>
      <w:r w:rsidRPr="00442DE3">
        <w:rPr>
          <w:sz w:val="24"/>
          <w:szCs w:val="24"/>
          <w:lang w:val="en-MY"/>
        </w:rPr>
        <w:t xml:space="preserve"> </w:t>
      </w:r>
      <w:proofErr w:type="spellStart"/>
      <w:proofErr w:type="gramStart"/>
      <w:r w:rsidRPr="00442DE3">
        <w:rPr>
          <w:sz w:val="24"/>
          <w:szCs w:val="24"/>
          <w:lang w:val="en-MY"/>
        </w:rPr>
        <w:t>Wasallam</w:t>
      </w:r>
      <w:proofErr w:type="spellEnd"/>
      <w:r w:rsidRPr="00442DE3">
        <w:rPr>
          <w:sz w:val="24"/>
          <w:szCs w:val="24"/>
          <w:lang w:val="en-MY"/>
        </w:rPr>
        <w:t>.</w:t>
      </w:r>
      <w:proofErr w:type="gramEnd"/>
    </w:p>
    <w:p w:rsidR="000905DD" w:rsidRPr="00442DE3" w:rsidRDefault="000905DD" w:rsidP="000905DD">
      <w:pPr>
        <w:autoSpaceDE w:val="0"/>
        <w:autoSpaceDN w:val="0"/>
        <w:adjustRightInd w:val="0"/>
        <w:spacing w:line="360" w:lineRule="auto"/>
        <w:jc w:val="both"/>
        <w:rPr>
          <w:sz w:val="24"/>
          <w:szCs w:val="24"/>
          <w:lang w:val="en-MY"/>
        </w:rPr>
      </w:pPr>
    </w:p>
    <w:p w:rsidR="000905DD" w:rsidRDefault="000905DD" w:rsidP="000905DD">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r>
        <w:rPr>
          <w:sz w:val="24"/>
          <w:szCs w:val="24"/>
          <w:lang w:val="en-MY"/>
        </w:rPr>
        <w:t>.</w:t>
      </w:r>
    </w:p>
    <w:p w:rsidR="000905DD" w:rsidRDefault="000905DD" w:rsidP="000905DD">
      <w:pPr>
        <w:rPr>
          <w:rFonts w:eastAsia="Cordia New"/>
        </w:rPr>
      </w:pPr>
    </w:p>
    <w:p w:rsidR="006B56D0" w:rsidRDefault="006B56D0" w:rsidP="000905DD">
      <w:pPr>
        <w:jc w:val="both"/>
      </w:pPr>
    </w:p>
    <w:p w:rsidR="000905DD" w:rsidRDefault="000905DD" w:rsidP="000905DD">
      <w:pPr>
        <w:pStyle w:val="Heading1"/>
        <w:jc w:val="center"/>
        <w:rPr>
          <w:rFonts w:ascii="Bodoni MT Black" w:hAnsi="Bodoni MT Black"/>
          <w:color w:val="C00000"/>
          <w:sz w:val="48"/>
          <w:szCs w:val="48"/>
        </w:rPr>
      </w:pPr>
      <w:bookmarkStart w:id="6" w:name="_Toc476734775"/>
      <w:bookmarkStart w:id="7" w:name="_Toc477097585"/>
      <w:r>
        <w:rPr>
          <w:rFonts w:ascii="Bodoni MT Black" w:hAnsi="Bodoni MT Black"/>
          <w:color w:val="C00000"/>
          <w:sz w:val="48"/>
          <w:szCs w:val="48"/>
        </w:rPr>
        <w:br w:type="page"/>
      </w:r>
    </w:p>
    <w:p w:rsidR="000905DD" w:rsidRPr="00B86823" w:rsidRDefault="000905DD" w:rsidP="000905DD">
      <w:pPr>
        <w:pStyle w:val="Heading1"/>
        <w:jc w:val="center"/>
        <w:rPr>
          <w:rFonts w:ascii="Bodoni MT Black" w:eastAsia="Cordia New" w:hAnsi="Bodoni MT Black"/>
          <w:sz w:val="48"/>
          <w:szCs w:val="48"/>
        </w:rPr>
      </w:pPr>
      <w:bookmarkStart w:id="8" w:name="_Toc477097586"/>
      <w:bookmarkStart w:id="9" w:name="_Toc520209142"/>
      <w:bookmarkEnd w:id="6"/>
      <w:bookmarkEnd w:id="7"/>
      <w:r w:rsidRPr="00B86823">
        <w:rPr>
          <w:rFonts w:ascii="Bodoni MT Black" w:eastAsia="Cordia New" w:hAnsi="Bodoni MT Black"/>
          <w:color w:val="C00000"/>
          <w:sz w:val="48"/>
          <w:szCs w:val="48"/>
        </w:rPr>
        <w:lastRenderedPageBreak/>
        <w:t>List of Figures</w:t>
      </w:r>
      <w:bookmarkEnd w:id="8"/>
      <w:bookmarkEnd w:id="9"/>
    </w:p>
    <w:p w:rsidR="000905DD" w:rsidRDefault="000905DD" w:rsidP="000905DD">
      <w:pPr>
        <w:rPr>
          <w:rFonts w:eastAsia="Cordia New"/>
          <w:sz w:val="24"/>
          <w:szCs w:val="24"/>
        </w:rPr>
      </w:pPr>
    </w:p>
    <w:p w:rsidR="000905DD" w:rsidRDefault="000905DD" w:rsidP="000905DD">
      <w:pPr>
        <w:rPr>
          <w:rFonts w:eastAsia="Cordia New"/>
          <w:sz w:val="24"/>
          <w:szCs w:val="24"/>
        </w:rPr>
      </w:pPr>
    </w:p>
    <w:tbl>
      <w:tblPr>
        <w:tblStyle w:val="MediumShading1-Accent6"/>
        <w:tblW w:w="5000" w:type="pct"/>
        <w:tblLook w:val="04A0" w:firstRow="1" w:lastRow="0" w:firstColumn="1" w:lastColumn="0" w:noHBand="0" w:noVBand="1"/>
      </w:tblPr>
      <w:tblGrid>
        <w:gridCol w:w="8045"/>
        <w:gridCol w:w="831"/>
      </w:tblGrid>
      <w:tr w:rsidR="000905DD" w:rsidRPr="0051605C" w:rsidTr="002C41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0905DD" w:rsidRPr="00625B7C" w:rsidRDefault="000905DD" w:rsidP="00D15ED3">
            <w:pPr>
              <w:spacing w:line="360" w:lineRule="auto"/>
              <w:jc w:val="center"/>
              <w:rPr>
                <w:sz w:val="24"/>
                <w:szCs w:val="24"/>
                <w:lang w:val="en-MY"/>
              </w:rPr>
            </w:pPr>
            <w:r w:rsidRPr="00625B7C">
              <w:rPr>
                <w:rFonts w:eastAsia="Cordia New"/>
                <w:sz w:val="24"/>
                <w:szCs w:val="24"/>
              </w:rPr>
              <w:t>Figures and Description</w:t>
            </w:r>
          </w:p>
        </w:tc>
        <w:tc>
          <w:tcPr>
            <w:tcW w:w="468" w:type="pct"/>
          </w:tcPr>
          <w:p w:rsidR="000905DD" w:rsidRPr="00625B7C" w:rsidRDefault="000905DD" w:rsidP="00D15ED3">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sidRPr="00625B7C">
              <w:rPr>
                <w:sz w:val="24"/>
                <w:szCs w:val="24"/>
              </w:rPr>
              <w:t>Pages</w:t>
            </w:r>
          </w:p>
        </w:tc>
      </w:tr>
      <w:tr w:rsidR="000905DD"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0905DD" w:rsidRPr="002C4100" w:rsidRDefault="00D15ED3" w:rsidP="00D15ED3">
            <w:pPr>
              <w:spacing w:line="360" w:lineRule="auto"/>
              <w:rPr>
                <w:b w:val="0"/>
                <w:sz w:val="24"/>
                <w:szCs w:val="24"/>
              </w:rPr>
            </w:pPr>
            <w:r w:rsidRPr="00B47286">
              <w:rPr>
                <w:sz w:val="24"/>
                <w:szCs w:val="24"/>
                <w:lang w:val="en-MY"/>
              </w:rPr>
              <w:t>Figure.1.1:</w:t>
            </w:r>
            <w:r w:rsidRPr="002C4100">
              <w:rPr>
                <w:b w:val="0"/>
                <w:sz w:val="24"/>
                <w:szCs w:val="24"/>
                <w:lang w:val="en-MY"/>
              </w:rPr>
              <w:t xml:space="preserve"> Basic component of tree</w:t>
            </w:r>
          </w:p>
        </w:tc>
        <w:tc>
          <w:tcPr>
            <w:tcW w:w="468" w:type="pct"/>
          </w:tcPr>
          <w:p w:rsidR="000905DD" w:rsidRPr="0051605C" w:rsidRDefault="00770608"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w:t>
            </w:r>
          </w:p>
        </w:tc>
      </w:tr>
      <w:tr w:rsidR="000905DD"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0905DD" w:rsidRPr="002C4100" w:rsidRDefault="00823698"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2:</w:t>
            </w:r>
            <w:r w:rsidRPr="002C4100">
              <w:rPr>
                <w:rFonts w:eastAsia="Cordia New"/>
                <w:b w:val="0"/>
                <w:sz w:val="24"/>
                <w:szCs w:val="24"/>
              </w:rPr>
              <w:t xml:space="preserve"> Vertical </w:t>
            </w:r>
            <w:r w:rsidR="00770608">
              <w:rPr>
                <w:rFonts w:eastAsia="Cordia New"/>
                <w:b w:val="0"/>
                <w:sz w:val="24"/>
                <w:szCs w:val="24"/>
              </w:rPr>
              <w:t xml:space="preserve">Subsea </w:t>
            </w:r>
            <w:r w:rsidRPr="002C4100">
              <w:rPr>
                <w:rFonts w:eastAsia="Cordia New"/>
                <w:b w:val="0"/>
                <w:sz w:val="24"/>
                <w:szCs w:val="24"/>
              </w:rPr>
              <w:t>Tree</w:t>
            </w:r>
          </w:p>
        </w:tc>
        <w:tc>
          <w:tcPr>
            <w:tcW w:w="468" w:type="pct"/>
          </w:tcPr>
          <w:p w:rsidR="000905DD" w:rsidRPr="00D87344" w:rsidRDefault="00770608"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11</w:t>
            </w:r>
          </w:p>
        </w:tc>
      </w:tr>
      <w:tr w:rsidR="00823698"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823698" w:rsidRPr="002C4100" w:rsidRDefault="00823698"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3:</w:t>
            </w:r>
            <w:r w:rsidRPr="002C4100">
              <w:rPr>
                <w:rFonts w:eastAsia="Cordia New"/>
                <w:b w:val="0"/>
                <w:sz w:val="24"/>
                <w:szCs w:val="24"/>
              </w:rPr>
              <w:t xml:space="preserve"> Schematic of Vertical </w:t>
            </w:r>
            <w:r w:rsidR="00770608">
              <w:rPr>
                <w:rFonts w:eastAsia="Cordia New"/>
                <w:b w:val="0"/>
                <w:sz w:val="24"/>
                <w:szCs w:val="24"/>
              </w:rPr>
              <w:t xml:space="preserve">Subsea </w:t>
            </w:r>
            <w:r w:rsidRPr="002C4100">
              <w:rPr>
                <w:rFonts w:eastAsia="Cordia New"/>
                <w:b w:val="0"/>
                <w:sz w:val="24"/>
                <w:szCs w:val="24"/>
              </w:rPr>
              <w:t>Tree</w:t>
            </w:r>
          </w:p>
        </w:tc>
        <w:tc>
          <w:tcPr>
            <w:tcW w:w="468" w:type="pct"/>
          </w:tcPr>
          <w:p w:rsidR="00823698" w:rsidRDefault="00770608"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w:t>
            </w:r>
          </w:p>
        </w:tc>
      </w:tr>
      <w:tr w:rsidR="00823698"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823698" w:rsidRPr="002C4100" w:rsidRDefault="00823698"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4:</w:t>
            </w:r>
            <w:r w:rsidRPr="002C4100">
              <w:rPr>
                <w:rFonts w:eastAsia="Cordia New"/>
                <w:b w:val="0"/>
                <w:sz w:val="24"/>
                <w:szCs w:val="24"/>
              </w:rPr>
              <w:t xml:space="preserve"> Horizontal </w:t>
            </w:r>
            <w:r w:rsidR="00770608">
              <w:rPr>
                <w:rFonts w:eastAsia="Cordia New"/>
                <w:b w:val="0"/>
                <w:sz w:val="24"/>
                <w:szCs w:val="24"/>
              </w:rPr>
              <w:t xml:space="preserve">Subsea </w:t>
            </w:r>
            <w:proofErr w:type="spellStart"/>
            <w:r w:rsidRPr="002C4100">
              <w:rPr>
                <w:rFonts w:eastAsia="Cordia New"/>
                <w:b w:val="0"/>
                <w:sz w:val="24"/>
                <w:szCs w:val="24"/>
              </w:rPr>
              <w:t>Tre</w:t>
            </w:r>
            <w:proofErr w:type="spellEnd"/>
          </w:p>
        </w:tc>
        <w:tc>
          <w:tcPr>
            <w:tcW w:w="468" w:type="pct"/>
          </w:tcPr>
          <w:p w:rsidR="00823698" w:rsidRDefault="00770608"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13</w:t>
            </w:r>
          </w:p>
        </w:tc>
      </w:tr>
      <w:tr w:rsidR="00823698"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823698" w:rsidRPr="002C4100" w:rsidRDefault="00823698"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5:</w:t>
            </w:r>
            <w:r w:rsidRPr="002C4100">
              <w:rPr>
                <w:rFonts w:eastAsia="Cordia New"/>
                <w:b w:val="0"/>
                <w:sz w:val="24"/>
                <w:szCs w:val="24"/>
              </w:rPr>
              <w:t xml:space="preserve"> Schematic of Horizontal </w:t>
            </w:r>
            <w:r w:rsidR="00770608">
              <w:rPr>
                <w:rFonts w:eastAsia="Cordia New"/>
                <w:b w:val="0"/>
                <w:sz w:val="24"/>
                <w:szCs w:val="24"/>
              </w:rPr>
              <w:t xml:space="preserve">Subsea </w:t>
            </w:r>
            <w:r w:rsidRPr="002C4100">
              <w:rPr>
                <w:rFonts w:eastAsia="Cordia New"/>
                <w:b w:val="0"/>
                <w:sz w:val="24"/>
                <w:szCs w:val="24"/>
              </w:rPr>
              <w:t>Tree</w:t>
            </w:r>
          </w:p>
        </w:tc>
        <w:tc>
          <w:tcPr>
            <w:tcW w:w="468" w:type="pct"/>
          </w:tcPr>
          <w:p w:rsidR="00823698" w:rsidRDefault="00770608"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6:</w:t>
            </w:r>
            <w:r w:rsidRPr="002C4100">
              <w:rPr>
                <w:rFonts w:eastAsia="Cordia New"/>
                <w:b w:val="0"/>
                <w:sz w:val="24"/>
                <w:szCs w:val="24"/>
              </w:rPr>
              <w:t xml:space="preserve"> Design Process of Subsea Tree</w:t>
            </w:r>
          </w:p>
        </w:tc>
        <w:tc>
          <w:tcPr>
            <w:tcW w:w="468" w:type="pct"/>
          </w:tcPr>
          <w:p w:rsidR="00D13F84" w:rsidRDefault="00770608"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15</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7:</w:t>
            </w:r>
            <w:r w:rsidRPr="002C4100">
              <w:rPr>
                <w:rFonts w:eastAsia="Cordia New"/>
                <w:b w:val="0"/>
                <w:sz w:val="24"/>
                <w:szCs w:val="24"/>
              </w:rPr>
              <w:t xml:space="preserve"> Design Requirements</w:t>
            </w:r>
          </w:p>
        </w:tc>
        <w:tc>
          <w:tcPr>
            <w:tcW w:w="468" w:type="pct"/>
          </w:tcPr>
          <w:p w:rsidR="00D13F84" w:rsidRDefault="00770608"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1</w:t>
            </w:r>
            <w:r w:rsidR="00E42410" w:rsidRPr="00B47286">
              <w:rPr>
                <w:rFonts w:eastAsia="Cordia New"/>
                <w:sz w:val="24"/>
                <w:szCs w:val="24"/>
              </w:rPr>
              <w:t>.</w:t>
            </w:r>
            <w:r w:rsidRPr="00B47286">
              <w:rPr>
                <w:rFonts w:eastAsia="Cordia New"/>
                <w:sz w:val="24"/>
                <w:szCs w:val="24"/>
              </w:rPr>
              <w:t>8:</w:t>
            </w:r>
            <w:r w:rsidRPr="002C4100">
              <w:rPr>
                <w:rFonts w:eastAsia="Cordia New"/>
                <w:b w:val="0"/>
                <w:sz w:val="24"/>
                <w:szCs w:val="24"/>
              </w:rPr>
              <w:t xml:space="preserve"> Component Design Process</w:t>
            </w:r>
          </w:p>
        </w:tc>
        <w:tc>
          <w:tcPr>
            <w:tcW w:w="468" w:type="pct"/>
          </w:tcPr>
          <w:p w:rsidR="00D13F84" w:rsidRDefault="005862A0"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17</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2</w:t>
            </w:r>
            <w:r w:rsidR="00E42410" w:rsidRPr="00B47286">
              <w:rPr>
                <w:rFonts w:eastAsia="Cordia New"/>
                <w:sz w:val="24"/>
                <w:szCs w:val="24"/>
              </w:rPr>
              <w:t>.</w:t>
            </w:r>
            <w:r w:rsidRPr="00B47286">
              <w:rPr>
                <w:rFonts w:eastAsia="Cordia New"/>
                <w:sz w:val="24"/>
                <w:szCs w:val="24"/>
              </w:rPr>
              <w:t>1:</w:t>
            </w:r>
            <w:r w:rsidRPr="002C4100">
              <w:rPr>
                <w:rFonts w:eastAsia="Cordia New"/>
                <w:b w:val="0"/>
                <w:sz w:val="24"/>
                <w:szCs w:val="24"/>
              </w:rPr>
              <w:t xml:space="preserve"> Typical Components of a Vertical Subsea </w:t>
            </w:r>
            <w:proofErr w:type="spellStart"/>
            <w:r w:rsidRPr="002C4100">
              <w:rPr>
                <w:rFonts w:eastAsia="Cordia New"/>
                <w:b w:val="0"/>
                <w:sz w:val="24"/>
                <w:szCs w:val="24"/>
              </w:rPr>
              <w:t>Tre</w:t>
            </w:r>
            <w:proofErr w:type="spellEnd"/>
          </w:p>
        </w:tc>
        <w:tc>
          <w:tcPr>
            <w:tcW w:w="468" w:type="pct"/>
          </w:tcPr>
          <w:p w:rsidR="00D13F84" w:rsidRDefault="005862A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21</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2</w:t>
            </w:r>
            <w:r w:rsidR="00E42410" w:rsidRPr="00B47286">
              <w:rPr>
                <w:rFonts w:eastAsia="Cordia New"/>
                <w:sz w:val="24"/>
                <w:szCs w:val="24"/>
              </w:rPr>
              <w:t>.</w:t>
            </w:r>
            <w:r w:rsidRPr="00B47286">
              <w:rPr>
                <w:rFonts w:eastAsia="Cordia New"/>
                <w:sz w:val="24"/>
                <w:szCs w:val="24"/>
              </w:rPr>
              <w:t>2:</w:t>
            </w:r>
            <w:r w:rsidRPr="002C4100">
              <w:rPr>
                <w:rFonts w:eastAsia="Cordia New"/>
                <w:b w:val="0"/>
                <w:sz w:val="24"/>
                <w:szCs w:val="24"/>
              </w:rPr>
              <w:t xml:space="preserve"> Typical Components of an HST</w:t>
            </w:r>
          </w:p>
        </w:tc>
        <w:tc>
          <w:tcPr>
            <w:tcW w:w="468" w:type="pct"/>
          </w:tcPr>
          <w:p w:rsidR="00D13F84" w:rsidRDefault="005862A0"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22</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2</w:t>
            </w:r>
            <w:r w:rsidR="00E42410" w:rsidRPr="00B47286">
              <w:rPr>
                <w:rFonts w:eastAsia="Cordia New"/>
                <w:sz w:val="24"/>
                <w:szCs w:val="24"/>
              </w:rPr>
              <w:t>.</w:t>
            </w:r>
            <w:r w:rsidRPr="00B47286">
              <w:rPr>
                <w:rFonts w:eastAsia="Cordia New"/>
                <w:sz w:val="24"/>
                <w:szCs w:val="24"/>
              </w:rPr>
              <w:t>3:</w:t>
            </w:r>
            <w:r w:rsidRPr="002C4100">
              <w:rPr>
                <w:rFonts w:eastAsia="Cordia New"/>
                <w:b w:val="0"/>
                <w:sz w:val="24"/>
                <w:szCs w:val="24"/>
              </w:rPr>
              <w:t xml:space="preserve"> Differences between VSTs and HSTs</w:t>
            </w:r>
          </w:p>
        </w:tc>
        <w:tc>
          <w:tcPr>
            <w:tcW w:w="468" w:type="pct"/>
          </w:tcPr>
          <w:p w:rsidR="00D13F84" w:rsidRDefault="005862A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23</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2</w:t>
            </w:r>
            <w:r w:rsidR="00E42410" w:rsidRPr="00B47286">
              <w:rPr>
                <w:rFonts w:eastAsia="Cordia New"/>
                <w:sz w:val="24"/>
                <w:szCs w:val="24"/>
              </w:rPr>
              <w:t>.</w:t>
            </w:r>
            <w:r w:rsidRPr="00B47286">
              <w:rPr>
                <w:rFonts w:eastAsia="Cordia New"/>
                <w:sz w:val="24"/>
                <w:szCs w:val="24"/>
              </w:rPr>
              <w:t>4:</w:t>
            </w:r>
            <w:r w:rsidRPr="002C4100">
              <w:rPr>
                <w:rFonts w:eastAsia="Cordia New"/>
                <w:b w:val="0"/>
                <w:sz w:val="24"/>
                <w:szCs w:val="24"/>
              </w:rPr>
              <w:t xml:space="preserve"> Concentric and </w:t>
            </w:r>
            <w:proofErr w:type="spellStart"/>
            <w:r w:rsidRPr="002C4100">
              <w:rPr>
                <w:rFonts w:eastAsia="Cordia New"/>
                <w:b w:val="0"/>
                <w:sz w:val="24"/>
                <w:szCs w:val="24"/>
              </w:rPr>
              <w:t>Multibore</w:t>
            </w:r>
            <w:proofErr w:type="spellEnd"/>
            <w:r w:rsidRPr="002C4100">
              <w:rPr>
                <w:rFonts w:eastAsia="Cordia New"/>
                <w:b w:val="0"/>
                <w:sz w:val="24"/>
                <w:szCs w:val="24"/>
              </w:rPr>
              <w:t xml:space="preserve"> Tubing Hanger</w:t>
            </w:r>
          </w:p>
        </w:tc>
        <w:tc>
          <w:tcPr>
            <w:tcW w:w="468" w:type="pct"/>
          </w:tcPr>
          <w:p w:rsidR="00D13F84" w:rsidRDefault="005862A0"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25</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B47286">
              <w:rPr>
                <w:rFonts w:eastAsia="Cordia New"/>
                <w:sz w:val="24"/>
                <w:szCs w:val="24"/>
              </w:rPr>
              <w:t>Figure 2</w:t>
            </w:r>
            <w:r w:rsidR="00E42410" w:rsidRPr="00B47286">
              <w:rPr>
                <w:rFonts w:eastAsia="Cordia New"/>
                <w:sz w:val="24"/>
                <w:szCs w:val="24"/>
              </w:rPr>
              <w:t>.</w:t>
            </w:r>
            <w:r w:rsidRPr="00B47286">
              <w:rPr>
                <w:rFonts w:eastAsia="Cordia New"/>
                <w:sz w:val="24"/>
                <w:szCs w:val="24"/>
              </w:rPr>
              <w:t>5:</w:t>
            </w:r>
            <w:r w:rsidRPr="002C4100">
              <w:rPr>
                <w:rFonts w:eastAsia="Cordia New"/>
                <w:b w:val="0"/>
                <w:sz w:val="24"/>
                <w:szCs w:val="24"/>
              </w:rPr>
              <w:t xml:space="preserve"> Horizontal Tubing Hanger Section View</w:t>
            </w:r>
          </w:p>
        </w:tc>
        <w:tc>
          <w:tcPr>
            <w:tcW w:w="468" w:type="pct"/>
          </w:tcPr>
          <w:p w:rsidR="00D13F84" w:rsidRDefault="005862A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25</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6:</w:t>
            </w:r>
            <w:r w:rsidRPr="002C4100">
              <w:rPr>
                <w:rFonts w:eastAsia="Cordia New"/>
                <w:b w:val="0"/>
                <w:sz w:val="24"/>
                <w:szCs w:val="24"/>
              </w:rPr>
              <w:t xml:space="preserve"> Typical Tubing Hanger Penetration Configurations</w:t>
            </w:r>
          </w:p>
        </w:tc>
        <w:tc>
          <w:tcPr>
            <w:tcW w:w="468" w:type="pct"/>
          </w:tcPr>
          <w:p w:rsidR="00D13F84" w:rsidRDefault="005862A0"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26</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7:</w:t>
            </w:r>
            <w:r w:rsidRPr="002C4100">
              <w:rPr>
                <w:rFonts w:eastAsia="Cordia New"/>
                <w:b w:val="0"/>
                <w:sz w:val="24"/>
                <w:szCs w:val="24"/>
              </w:rPr>
              <w:t xml:space="preserve"> Tubing Hanger Running Tool (THRT)</w:t>
            </w:r>
          </w:p>
        </w:tc>
        <w:tc>
          <w:tcPr>
            <w:tcW w:w="468" w:type="pct"/>
          </w:tcPr>
          <w:p w:rsidR="00D13F84" w:rsidRDefault="005862A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27</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8:</w:t>
            </w:r>
            <w:r w:rsidRPr="002C4100">
              <w:rPr>
                <w:rFonts w:eastAsia="Cordia New"/>
                <w:b w:val="0"/>
                <w:sz w:val="24"/>
                <w:szCs w:val="24"/>
              </w:rPr>
              <w:t xml:space="preserve"> </w:t>
            </w:r>
            <w:proofErr w:type="spellStart"/>
            <w:r w:rsidRPr="002C4100">
              <w:rPr>
                <w:rFonts w:eastAsia="Cordia New"/>
                <w:b w:val="0"/>
                <w:sz w:val="24"/>
                <w:szCs w:val="24"/>
              </w:rPr>
              <w:t>Flowline</w:t>
            </w:r>
            <w:proofErr w:type="spellEnd"/>
            <w:r w:rsidRPr="002C4100">
              <w:rPr>
                <w:rFonts w:eastAsia="Cordia New"/>
                <w:b w:val="0"/>
                <w:sz w:val="24"/>
                <w:szCs w:val="24"/>
              </w:rPr>
              <w:t xml:space="preserve"> Connector</w:t>
            </w:r>
          </w:p>
        </w:tc>
        <w:tc>
          <w:tcPr>
            <w:tcW w:w="468" w:type="pct"/>
          </w:tcPr>
          <w:p w:rsidR="00D13F84" w:rsidRDefault="005862A0"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29</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9:</w:t>
            </w:r>
            <w:r w:rsidRPr="002C4100">
              <w:rPr>
                <w:rFonts w:eastAsia="Cordia New"/>
                <w:b w:val="0"/>
                <w:sz w:val="24"/>
                <w:szCs w:val="24"/>
              </w:rPr>
              <w:t xml:space="preserve"> Hydraulic Tree Connector</w:t>
            </w:r>
          </w:p>
        </w:tc>
        <w:tc>
          <w:tcPr>
            <w:tcW w:w="468" w:type="pct"/>
          </w:tcPr>
          <w:p w:rsidR="00D13F84" w:rsidRDefault="005862A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10:</w:t>
            </w:r>
            <w:r w:rsidRPr="002C4100">
              <w:rPr>
                <w:rFonts w:eastAsia="Cordia New"/>
                <w:b w:val="0"/>
                <w:sz w:val="24"/>
                <w:szCs w:val="24"/>
              </w:rPr>
              <w:t xml:space="preserve"> Configuration of Tree Valves</w:t>
            </w:r>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31</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11:</w:t>
            </w:r>
            <w:r w:rsidRPr="002C4100">
              <w:rPr>
                <w:rFonts w:eastAsia="Cordia New"/>
                <w:b w:val="0"/>
                <w:sz w:val="24"/>
                <w:szCs w:val="24"/>
              </w:rPr>
              <w:t xml:space="preserve"> Subsea Choke</w:t>
            </w:r>
          </w:p>
        </w:tc>
        <w:tc>
          <w:tcPr>
            <w:tcW w:w="46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D13F84"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12:</w:t>
            </w:r>
            <w:r w:rsidRPr="002C4100">
              <w:rPr>
                <w:rFonts w:eastAsia="Cordia New"/>
                <w:b w:val="0"/>
                <w:sz w:val="24"/>
                <w:szCs w:val="24"/>
              </w:rPr>
              <w:t xml:space="preserve"> Trim Types</w:t>
            </w:r>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33</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13:</w:t>
            </w:r>
            <w:r w:rsidRPr="002C4100">
              <w:rPr>
                <w:rFonts w:eastAsia="Cordia New"/>
                <w:b w:val="0"/>
                <w:sz w:val="24"/>
                <w:szCs w:val="24"/>
              </w:rPr>
              <w:t xml:space="preserve"> Choke Schematic</w:t>
            </w:r>
          </w:p>
        </w:tc>
        <w:tc>
          <w:tcPr>
            <w:tcW w:w="46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33</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14:</w:t>
            </w:r>
            <w:r w:rsidRPr="002C4100">
              <w:rPr>
                <w:rFonts w:eastAsia="Cordia New"/>
                <w:b w:val="0"/>
                <w:sz w:val="24"/>
                <w:szCs w:val="24"/>
              </w:rPr>
              <w:t xml:space="preserve"> Pressure Drop in a </w:t>
            </w:r>
            <w:proofErr w:type="spellStart"/>
            <w:r w:rsidRPr="002C4100">
              <w:rPr>
                <w:rFonts w:eastAsia="Cordia New"/>
                <w:b w:val="0"/>
                <w:sz w:val="24"/>
                <w:szCs w:val="24"/>
              </w:rPr>
              <w:t>Chok</w:t>
            </w:r>
            <w:proofErr w:type="spellEnd"/>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34</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15:</w:t>
            </w:r>
            <w:r w:rsidRPr="002C4100">
              <w:rPr>
                <w:rFonts w:eastAsia="Cordia New"/>
                <w:b w:val="0"/>
                <w:sz w:val="24"/>
                <w:szCs w:val="24"/>
              </w:rPr>
              <w:t xml:space="preserve"> Tree Debris Cap</w:t>
            </w:r>
          </w:p>
        </w:tc>
        <w:tc>
          <w:tcPr>
            <w:tcW w:w="46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35</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2</w:t>
            </w:r>
            <w:r w:rsidR="00E42410" w:rsidRPr="005036A7">
              <w:rPr>
                <w:rFonts w:eastAsia="Cordia New"/>
                <w:sz w:val="24"/>
                <w:szCs w:val="24"/>
              </w:rPr>
              <w:t>.</w:t>
            </w:r>
            <w:r w:rsidRPr="005036A7">
              <w:rPr>
                <w:rFonts w:eastAsia="Cordia New"/>
                <w:sz w:val="24"/>
                <w:szCs w:val="24"/>
              </w:rPr>
              <w:t>16:</w:t>
            </w:r>
            <w:r w:rsidRPr="002C4100">
              <w:rPr>
                <w:rFonts w:eastAsia="Cordia New"/>
                <w:b w:val="0"/>
                <w:sz w:val="24"/>
                <w:szCs w:val="24"/>
              </w:rPr>
              <w:t xml:space="preserve"> ROV-Operated Tree Cap</w:t>
            </w:r>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36</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3</w:t>
            </w:r>
            <w:r w:rsidR="00E42410" w:rsidRPr="005036A7">
              <w:rPr>
                <w:rFonts w:eastAsia="Cordia New"/>
                <w:sz w:val="24"/>
                <w:szCs w:val="24"/>
              </w:rPr>
              <w:t>.</w:t>
            </w:r>
            <w:r w:rsidRPr="005036A7">
              <w:rPr>
                <w:rFonts w:eastAsia="Cordia New"/>
                <w:sz w:val="24"/>
                <w:szCs w:val="24"/>
              </w:rPr>
              <w:t>1:</w:t>
            </w:r>
            <w:r w:rsidRPr="002C4100">
              <w:rPr>
                <w:rFonts w:eastAsia="Cordia New"/>
                <w:b w:val="0"/>
                <w:sz w:val="24"/>
                <w:szCs w:val="24"/>
              </w:rPr>
              <w:t xml:space="preserve"> SCM Configuration</w:t>
            </w:r>
          </w:p>
        </w:tc>
        <w:tc>
          <w:tcPr>
            <w:tcW w:w="46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39</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3</w:t>
            </w:r>
            <w:r w:rsidR="00E42410" w:rsidRPr="005036A7">
              <w:rPr>
                <w:rFonts w:eastAsia="Cordia New"/>
                <w:sz w:val="24"/>
                <w:szCs w:val="24"/>
              </w:rPr>
              <w:t>.</w:t>
            </w:r>
            <w:r w:rsidRPr="005036A7">
              <w:rPr>
                <w:rFonts w:eastAsia="Cordia New"/>
                <w:sz w:val="24"/>
                <w:szCs w:val="24"/>
              </w:rPr>
              <w:t>2:</w:t>
            </w:r>
            <w:r w:rsidRPr="002C4100">
              <w:rPr>
                <w:rFonts w:eastAsia="Cordia New"/>
                <w:b w:val="0"/>
                <w:sz w:val="24"/>
                <w:szCs w:val="24"/>
              </w:rPr>
              <w:t xml:space="preserve"> PTT Located on a Subsea Tree</w:t>
            </w:r>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40</w:t>
            </w:r>
          </w:p>
        </w:tc>
      </w:tr>
      <w:tr w:rsidR="00D13F84"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3</w:t>
            </w:r>
            <w:r w:rsidR="00E42410" w:rsidRPr="005036A7">
              <w:rPr>
                <w:rFonts w:eastAsia="Cordia New"/>
                <w:sz w:val="24"/>
                <w:szCs w:val="24"/>
              </w:rPr>
              <w:t>.</w:t>
            </w:r>
            <w:r w:rsidRPr="005036A7">
              <w:rPr>
                <w:rFonts w:eastAsia="Cordia New"/>
                <w:sz w:val="24"/>
                <w:szCs w:val="24"/>
              </w:rPr>
              <w:t>3:</w:t>
            </w:r>
            <w:r w:rsidRPr="002C4100">
              <w:rPr>
                <w:rFonts w:eastAsia="Cordia New"/>
                <w:b w:val="0"/>
                <w:sz w:val="24"/>
                <w:szCs w:val="24"/>
              </w:rPr>
              <w:t xml:space="preserve"> Tree Running Tool</w:t>
            </w:r>
          </w:p>
        </w:tc>
        <w:tc>
          <w:tcPr>
            <w:tcW w:w="46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41</w:t>
            </w:r>
          </w:p>
        </w:tc>
      </w:tr>
      <w:tr w:rsidR="00223917"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23917" w:rsidP="00E42410">
            <w:pPr>
              <w:spacing w:line="360" w:lineRule="auto"/>
              <w:rPr>
                <w:rFonts w:eastAsia="Cordia New"/>
                <w:b w:val="0"/>
                <w:sz w:val="24"/>
                <w:szCs w:val="24"/>
              </w:rPr>
            </w:pPr>
            <w:r w:rsidRPr="005036A7">
              <w:rPr>
                <w:rFonts w:eastAsia="Cordia New"/>
                <w:sz w:val="24"/>
                <w:szCs w:val="24"/>
              </w:rPr>
              <w:t>Figure 4</w:t>
            </w:r>
            <w:r w:rsidR="00E42410" w:rsidRPr="005036A7">
              <w:rPr>
                <w:rFonts w:eastAsia="Cordia New"/>
                <w:sz w:val="24"/>
                <w:szCs w:val="24"/>
              </w:rPr>
              <w:t>.</w:t>
            </w:r>
            <w:r w:rsidRPr="005036A7">
              <w:rPr>
                <w:rFonts w:eastAsia="Cordia New"/>
                <w:sz w:val="24"/>
                <w:szCs w:val="24"/>
              </w:rPr>
              <w:t>1:</w:t>
            </w:r>
            <w:r w:rsidRPr="002C4100">
              <w:rPr>
                <w:rFonts w:eastAsia="Cordia New"/>
                <w:b w:val="0"/>
                <w:sz w:val="24"/>
                <w:szCs w:val="24"/>
              </w:rPr>
              <w:t xml:space="preserve"> Example of Chemical Injection Design for Subsea Tree</w:t>
            </w:r>
          </w:p>
        </w:tc>
        <w:tc>
          <w:tcPr>
            <w:tcW w:w="468" w:type="pct"/>
          </w:tcPr>
          <w:p w:rsidR="00223917"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43</w:t>
            </w:r>
          </w:p>
        </w:tc>
      </w:tr>
      <w:tr w:rsidR="00223917"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23917" w:rsidP="00E42410">
            <w:pPr>
              <w:spacing w:line="360" w:lineRule="auto"/>
              <w:rPr>
                <w:rFonts w:eastAsia="Cordia New"/>
                <w:b w:val="0"/>
                <w:sz w:val="24"/>
                <w:szCs w:val="24"/>
              </w:rPr>
            </w:pPr>
            <w:r w:rsidRPr="005036A7">
              <w:rPr>
                <w:rFonts w:eastAsia="Cordia New"/>
                <w:sz w:val="24"/>
                <w:szCs w:val="24"/>
              </w:rPr>
              <w:lastRenderedPageBreak/>
              <w:t>Figure 4</w:t>
            </w:r>
            <w:r w:rsidR="00E42410" w:rsidRPr="005036A7">
              <w:rPr>
                <w:rFonts w:eastAsia="Cordia New"/>
                <w:sz w:val="24"/>
                <w:szCs w:val="24"/>
              </w:rPr>
              <w:t>.</w:t>
            </w:r>
            <w:r w:rsidRPr="005036A7">
              <w:rPr>
                <w:rFonts w:eastAsia="Cordia New"/>
                <w:sz w:val="24"/>
                <w:szCs w:val="24"/>
              </w:rPr>
              <w:t>2:</w:t>
            </w:r>
            <w:r w:rsidRPr="002C4100">
              <w:rPr>
                <w:rFonts w:eastAsia="Cordia New"/>
                <w:b w:val="0"/>
                <w:sz w:val="24"/>
                <w:szCs w:val="24"/>
              </w:rPr>
              <w:t xml:space="preserve"> Subsea tree thermal analysis using FEA</w:t>
            </w:r>
          </w:p>
        </w:tc>
        <w:tc>
          <w:tcPr>
            <w:tcW w:w="468" w:type="pct"/>
          </w:tcPr>
          <w:p w:rsidR="00223917"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46</w:t>
            </w:r>
          </w:p>
        </w:tc>
      </w:tr>
      <w:tr w:rsidR="00223917"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23917" w:rsidP="00E42410">
            <w:pPr>
              <w:spacing w:line="360" w:lineRule="auto"/>
              <w:rPr>
                <w:rFonts w:eastAsia="Cordia New"/>
                <w:b w:val="0"/>
                <w:sz w:val="24"/>
                <w:szCs w:val="24"/>
              </w:rPr>
            </w:pPr>
            <w:r w:rsidRPr="005036A7">
              <w:rPr>
                <w:rFonts w:eastAsia="Cordia New"/>
                <w:sz w:val="24"/>
                <w:szCs w:val="24"/>
              </w:rPr>
              <w:t>Figure 5</w:t>
            </w:r>
            <w:r w:rsidR="00E42410" w:rsidRPr="005036A7">
              <w:rPr>
                <w:rFonts w:eastAsia="Cordia New"/>
                <w:sz w:val="24"/>
                <w:szCs w:val="24"/>
              </w:rPr>
              <w:t>.</w:t>
            </w:r>
            <w:r w:rsidRPr="005036A7">
              <w:rPr>
                <w:rFonts w:eastAsia="Cordia New"/>
                <w:sz w:val="24"/>
                <w:szCs w:val="24"/>
              </w:rPr>
              <w:t>1:</w:t>
            </w:r>
            <w:r w:rsidRPr="002C4100">
              <w:rPr>
                <w:rFonts w:eastAsia="Cordia New"/>
                <w:b w:val="0"/>
                <w:sz w:val="24"/>
                <w:szCs w:val="24"/>
              </w:rPr>
              <w:t xml:space="preserve"> Tree Installation by Drill Pipe (Left) and Rig Winch (Right)</w:t>
            </w:r>
          </w:p>
        </w:tc>
        <w:tc>
          <w:tcPr>
            <w:tcW w:w="468" w:type="pct"/>
          </w:tcPr>
          <w:p w:rsidR="00223917"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47</w:t>
            </w:r>
          </w:p>
        </w:tc>
      </w:tr>
      <w:tr w:rsidR="00223917"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23917" w:rsidP="00E42410">
            <w:pPr>
              <w:spacing w:line="360" w:lineRule="auto"/>
              <w:rPr>
                <w:rFonts w:eastAsia="Cordia New"/>
                <w:b w:val="0"/>
                <w:sz w:val="24"/>
                <w:szCs w:val="24"/>
              </w:rPr>
            </w:pPr>
            <w:r w:rsidRPr="005036A7">
              <w:rPr>
                <w:rFonts w:eastAsia="Cordia New"/>
                <w:sz w:val="24"/>
                <w:szCs w:val="24"/>
              </w:rPr>
              <w:t>Figure 5</w:t>
            </w:r>
            <w:r w:rsidR="00E42410" w:rsidRPr="005036A7">
              <w:rPr>
                <w:rFonts w:eastAsia="Cordia New"/>
                <w:sz w:val="24"/>
                <w:szCs w:val="24"/>
              </w:rPr>
              <w:t>.</w:t>
            </w:r>
            <w:r w:rsidRPr="005036A7">
              <w:rPr>
                <w:rFonts w:eastAsia="Cordia New"/>
                <w:sz w:val="24"/>
                <w:szCs w:val="24"/>
              </w:rPr>
              <w:t>2:</w:t>
            </w:r>
            <w:r w:rsidRPr="002C4100">
              <w:rPr>
                <w:rFonts w:eastAsia="Cordia New"/>
                <w:b w:val="0"/>
                <w:sz w:val="24"/>
                <w:szCs w:val="24"/>
              </w:rPr>
              <w:t xml:space="preserve"> Installation Vessels</w:t>
            </w:r>
          </w:p>
        </w:tc>
        <w:tc>
          <w:tcPr>
            <w:tcW w:w="468" w:type="pct"/>
          </w:tcPr>
          <w:p w:rsidR="00223917"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48</w:t>
            </w:r>
          </w:p>
        </w:tc>
      </w:tr>
      <w:tr w:rsidR="00D13F84"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13F84" w:rsidRPr="002C4100" w:rsidRDefault="00223917" w:rsidP="00E42410">
            <w:pPr>
              <w:spacing w:line="360" w:lineRule="auto"/>
              <w:rPr>
                <w:rFonts w:eastAsia="Cordia New"/>
                <w:b w:val="0"/>
                <w:sz w:val="24"/>
                <w:szCs w:val="24"/>
              </w:rPr>
            </w:pPr>
            <w:r w:rsidRPr="005036A7">
              <w:rPr>
                <w:rFonts w:eastAsia="Cordia New"/>
                <w:sz w:val="24"/>
                <w:szCs w:val="24"/>
              </w:rPr>
              <w:t>Figure 5</w:t>
            </w:r>
            <w:r w:rsidR="00E42410" w:rsidRPr="005036A7">
              <w:rPr>
                <w:rFonts w:eastAsia="Cordia New"/>
                <w:sz w:val="24"/>
                <w:szCs w:val="24"/>
              </w:rPr>
              <w:t>.</w:t>
            </w:r>
            <w:r w:rsidRPr="005036A7">
              <w:rPr>
                <w:rFonts w:eastAsia="Cordia New"/>
                <w:sz w:val="24"/>
                <w:szCs w:val="24"/>
              </w:rPr>
              <w:t>3:</w:t>
            </w:r>
            <w:r w:rsidRPr="002C4100">
              <w:rPr>
                <w:rFonts w:eastAsia="Cordia New"/>
                <w:b w:val="0"/>
                <w:sz w:val="24"/>
                <w:szCs w:val="24"/>
              </w:rPr>
              <w:t xml:space="preserve"> Vertical Subsea Tree Installation by Drill Pipe</w:t>
            </w:r>
          </w:p>
        </w:tc>
        <w:tc>
          <w:tcPr>
            <w:tcW w:w="468" w:type="pct"/>
          </w:tcPr>
          <w:p w:rsidR="00D13F84"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49</w:t>
            </w:r>
          </w:p>
        </w:tc>
      </w:tr>
      <w:tr w:rsidR="00223917"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C4100" w:rsidP="00E42410">
            <w:pPr>
              <w:spacing w:line="360" w:lineRule="auto"/>
              <w:rPr>
                <w:rFonts w:eastAsia="Cordia New"/>
                <w:b w:val="0"/>
                <w:sz w:val="24"/>
                <w:szCs w:val="24"/>
              </w:rPr>
            </w:pPr>
            <w:r w:rsidRPr="005036A7">
              <w:rPr>
                <w:rFonts w:eastAsia="Cordia New"/>
                <w:sz w:val="24"/>
                <w:szCs w:val="24"/>
              </w:rPr>
              <w:t>Figure 5</w:t>
            </w:r>
            <w:r w:rsidR="00E42410" w:rsidRPr="005036A7">
              <w:rPr>
                <w:rFonts w:eastAsia="Cordia New"/>
                <w:sz w:val="24"/>
                <w:szCs w:val="24"/>
              </w:rPr>
              <w:t>.</w:t>
            </w:r>
            <w:r w:rsidRPr="005036A7">
              <w:rPr>
                <w:rFonts w:eastAsia="Cordia New"/>
                <w:sz w:val="24"/>
                <w:szCs w:val="24"/>
              </w:rPr>
              <w:t>4:</w:t>
            </w:r>
            <w:r w:rsidRPr="002C4100">
              <w:rPr>
                <w:rFonts w:eastAsia="Cordia New"/>
                <w:b w:val="0"/>
                <w:sz w:val="24"/>
                <w:szCs w:val="24"/>
              </w:rPr>
              <w:t xml:space="preserve"> Subsea Tree testing</w:t>
            </w:r>
          </w:p>
        </w:tc>
        <w:tc>
          <w:tcPr>
            <w:tcW w:w="468" w:type="pct"/>
          </w:tcPr>
          <w:p w:rsidR="00223917"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50</w:t>
            </w:r>
          </w:p>
        </w:tc>
      </w:tr>
      <w:tr w:rsidR="00223917" w:rsidRPr="0051605C" w:rsidTr="002C4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23917" w:rsidRPr="002C4100" w:rsidRDefault="002C4100" w:rsidP="00E42410">
            <w:pPr>
              <w:spacing w:line="360" w:lineRule="auto"/>
              <w:rPr>
                <w:rFonts w:eastAsia="Cordia New"/>
                <w:b w:val="0"/>
                <w:sz w:val="24"/>
                <w:szCs w:val="24"/>
              </w:rPr>
            </w:pPr>
            <w:r w:rsidRPr="005036A7">
              <w:rPr>
                <w:rFonts w:eastAsia="Cordia New"/>
                <w:sz w:val="24"/>
                <w:szCs w:val="24"/>
              </w:rPr>
              <w:t>Figure 5</w:t>
            </w:r>
            <w:r w:rsidR="00E42410" w:rsidRPr="005036A7">
              <w:rPr>
                <w:rFonts w:eastAsia="Cordia New"/>
                <w:sz w:val="24"/>
                <w:szCs w:val="24"/>
              </w:rPr>
              <w:t>.</w:t>
            </w:r>
            <w:r w:rsidRPr="005036A7">
              <w:rPr>
                <w:rFonts w:eastAsia="Cordia New"/>
                <w:sz w:val="24"/>
                <w:szCs w:val="24"/>
              </w:rPr>
              <w:t>5:</w:t>
            </w:r>
            <w:r w:rsidRPr="002C4100">
              <w:rPr>
                <w:rFonts w:eastAsia="Cordia New"/>
                <w:b w:val="0"/>
                <w:sz w:val="24"/>
                <w:szCs w:val="24"/>
              </w:rPr>
              <w:t xml:space="preserve"> Horizontal Subsea Tree Installation Process</w:t>
            </w:r>
          </w:p>
        </w:tc>
        <w:tc>
          <w:tcPr>
            <w:tcW w:w="468" w:type="pct"/>
          </w:tcPr>
          <w:p w:rsidR="00223917"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56</w:t>
            </w:r>
          </w:p>
        </w:tc>
      </w:tr>
      <w:tr w:rsidR="00E42410" w:rsidRPr="0051605C" w:rsidTr="002C4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E42410" w:rsidRPr="002C4100" w:rsidRDefault="00E42410" w:rsidP="00D15ED3">
            <w:pPr>
              <w:spacing w:line="360" w:lineRule="auto"/>
              <w:rPr>
                <w:rFonts w:eastAsia="Cordia New"/>
                <w:b w:val="0"/>
                <w:sz w:val="24"/>
                <w:szCs w:val="24"/>
              </w:rPr>
            </w:pPr>
            <w:r w:rsidRPr="00E42410">
              <w:rPr>
                <w:rFonts w:eastAsia="Cordia New"/>
                <w:sz w:val="24"/>
                <w:szCs w:val="24"/>
              </w:rPr>
              <w:t>Figure 6.1</w:t>
            </w:r>
            <w:r w:rsidRPr="00E42410">
              <w:rPr>
                <w:rFonts w:eastAsia="Cordia New"/>
                <w:b w:val="0"/>
                <w:sz w:val="24"/>
                <w:szCs w:val="24"/>
              </w:rPr>
              <w:t xml:space="preserve">: Example of Enhanced Vertical </w:t>
            </w:r>
            <w:proofErr w:type="spellStart"/>
            <w:r w:rsidRPr="00E42410">
              <w:rPr>
                <w:rFonts w:eastAsia="Cordia New"/>
                <w:b w:val="0"/>
                <w:sz w:val="24"/>
                <w:szCs w:val="24"/>
              </w:rPr>
              <w:t>Deepwater</w:t>
            </w:r>
            <w:proofErr w:type="spellEnd"/>
            <w:r w:rsidRPr="00E42410">
              <w:rPr>
                <w:rFonts w:eastAsia="Cordia New"/>
                <w:b w:val="0"/>
                <w:sz w:val="24"/>
                <w:szCs w:val="24"/>
              </w:rPr>
              <w:t xml:space="preserve"> Tree</w:t>
            </w:r>
          </w:p>
        </w:tc>
        <w:tc>
          <w:tcPr>
            <w:tcW w:w="468" w:type="pct"/>
          </w:tcPr>
          <w:p w:rsidR="00E42410" w:rsidRDefault="00E42410"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63</w:t>
            </w:r>
          </w:p>
        </w:tc>
      </w:tr>
    </w:tbl>
    <w:p w:rsidR="000905DD" w:rsidRDefault="000905DD" w:rsidP="000905DD">
      <w:pPr>
        <w:pStyle w:val="Heading1"/>
        <w:jc w:val="center"/>
        <w:rPr>
          <w:rFonts w:ascii="Bodoni MT Black" w:eastAsia="Cordia New" w:hAnsi="Bodoni MT Black"/>
          <w:color w:val="C00000"/>
          <w:sz w:val="48"/>
          <w:szCs w:val="48"/>
        </w:rPr>
      </w:pPr>
      <w:bookmarkStart w:id="10" w:name="_Toc477097587"/>
      <w:r>
        <w:rPr>
          <w:rFonts w:ascii="Bodoni MT Black" w:eastAsia="Cordia New" w:hAnsi="Bodoni MT Black"/>
          <w:color w:val="C00000"/>
          <w:sz w:val="48"/>
          <w:szCs w:val="48"/>
        </w:rPr>
        <w:br w:type="page"/>
      </w:r>
    </w:p>
    <w:p w:rsidR="000905DD" w:rsidRPr="00B86823" w:rsidRDefault="000905DD" w:rsidP="000905DD">
      <w:pPr>
        <w:pStyle w:val="Heading1"/>
        <w:jc w:val="center"/>
        <w:rPr>
          <w:rFonts w:ascii="Bodoni MT Black" w:eastAsia="Cordia New" w:hAnsi="Bodoni MT Black"/>
          <w:sz w:val="48"/>
          <w:szCs w:val="48"/>
        </w:rPr>
      </w:pPr>
      <w:bookmarkStart w:id="11" w:name="_Toc520209143"/>
      <w:r w:rsidRPr="00B86823">
        <w:rPr>
          <w:rFonts w:ascii="Bodoni MT Black" w:eastAsia="Cordia New" w:hAnsi="Bodoni MT Black"/>
          <w:color w:val="C00000"/>
          <w:sz w:val="48"/>
          <w:szCs w:val="48"/>
        </w:rPr>
        <w:lastRenderedPageBreak/>
        <w:t>List of Tables</w:t>
      </w:r>
      <w:bookmarkEnd w:id="10"/>
      <w:bookmarkEnd w:id="11"/>
    </w:p>
    <w:p w:rsidR="000905DD" w:rsidRDefault="000905DD" w:rsidP="000905DD">
      <w:pPr>
        <w:rPr>
          <w:rFonts w:eastAsia="Cordia New"/>
          <w:sz w:val="24"/>
          <w:szCs w:val="24"/>
        </w:rPr>
      </w:pPr>
    </w:p>
    <w:p w:rsidR="000905DD" w:rsidRDefault="000905DD" w:rsidP="000905DD">
      <w:pPr>
        <w:rPr>
          <w:rFonts w:eastAsia="Cordia New"/>
          <w:sz w:val="24"/>
          <w:szCs w:val="24"/>
        </w:rPr>
      </w:pPr>
    </w:p>
    <w:tbl>
      <w:tblPr>
        <w:tblStyle w:val="MediumShading1-Accent6"/>
        <w:tblW w:w="5000" w:type="pct"/>
        <w:tblLook w:val="04A0" w:firstRow="1" w:lastRow="0" w:firstColumn="1" w:lastColumn="0" w:noHBand="0" w:noVBand="1"/>
      </w:tblPr>
      <w:tblGrid>
        <w:gridCol w:w="8073"/>
        <w:gridCol w:w="803"/>
      </w:tblGrid>
      <w:tr w:rsidR="000905DD" w:rsidRPr="0051605C" w:rsidTr="00D15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0905DD" w:rsidRPr="00625B7C" w:rsidRDefault="000905DD" w:rsidP="00D15ED3">
            <w:pPr>
              <w:spacing w:line="360" w:lineRule="auto"/>
              <w:jc w:val="center"/>
              <w:rPr>
                <w:rFonts w:eastAsia="Cordia New"/>
                <w:sz w:val="24"/>
                <w:szCs w:val="24"/>
              </w:rPr>
            </w:pPr>
            <w:r w:rsidRPr="00625B7C">
              <w:rPr>
                <w:rFonts w:eastAsia="Cordia New"/>
                <w:sz w:val="24"/>
                <w:szCs w:val="24"/>
              </w:rPr>
              <w:t>Tables and Description</w:t>
            </w:r>
          </w:p>
        </w:tc>
        <w:tc>
          <w:tcPr>
            <w:tcW w:w="318" w:type="pct"/>
          </w:tcPr>
          <w:p w:rsidR="000905DD" w:rsidRPr="00625B7C" w:rsidRDefault="000905DD" w:rsidP="00D15ED3">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sidRPr="00625B7C">
              <w:rPr>
                <w:sz w:val="24"/>
                <w:szCs w:val="24"/>
              </w:rPr>
              <w:t>Pages</w:t>
            </w:r>
          </w:p>
        </w:tc>
      </w:tr>
      <w:tr w:rsidR="000905DD" w:rsidRPr="0051605C" w:rsidTr="00D1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0905DD" w:rsidRPr="00625B7C" w:rsidRDefault="00D13F84" w:rsidP="00704C06">
            <w:pPr>
              <w:spacing w:line="360" w:lineRule="auto"/>
              <w:rPr>
                <w:b w:val="0"/>
                <w:sz w:val="24"/>
                <w:szCs w:val="24"/>
                <w:lang w:val="en-MY"/>
              </w:rPr>
            </w:pPr>
            <w:r w:rsidRPr="00704C06">
              <w:rPr>
                <w:rFonts w:eastAsia="Cordia New"/>
                <w:sz w:val="24"/>
                <w:szCs w:val="24"/>
              </w:rPr>
              <w:t>Table 1</w:t>
            </w:r>
            <w:r w:rsidR="00704C06">
              <w:rPr>
                <w:rFonts w:eastAsia="Cordia New"/>
                <w:sz w:val="24"/>
                <w:szCs w:val="24"/>
              </w:rPr>
              <w:t>.</w:t>
            </w:r>
            <w:r w:rsidRPr="00704C06">
              <w:rPr>
                <w:rFonts w:eastAsia="Cordia New"/>
                <w:sz w:val="24"/>
                <w:szCs w:val="24"/>
              </w:rPr>
              <w:t>1:</w:t>
            </w:r>
            <w:r w:rsidRPr="00625B7C">
              <w:rPr>
                <w:rFonts w:eastAsia="Cordia New"/>
                <w:b w:val="0"/>
                <w:sz w:val="24"/>
                <w:szCs w:val="24"/>
              </w:rPr>
              <w:t xml:space="preserve"> Standard Temperature Ratings</w:t>
            </w:r>
          </w:p>
        </w:tc>
        <w:tc>
          <w:tcPr>
            <w:tcW w:w="318" w:type="pct"/>
          </w:tcPr>
          <w:p w:rsidR="000905DD" w:rsidRPr="0051605C"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18</w:t>
            </w:r>
          </w:p>
        </w:tc>
      </w:tr>
      <w:tr w:rsidR="000905DD" w:rsidRPr="0051605C" w:rsidTr="00D15E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0905DD" w:rsidRPr="00625B7C" w:rsidRDefault="00D13F84" w:rsidP="00704C06">
            <w:pPr>
              <w:spacing w:line="360" w:lineRule="auto"/>
              <w:rPr>
                <w:rFonts w:eastAsia="Cordia New"/>
                <w:b w:val="0"/>
                <w:sz w:val="24"/>
                <w:szCs w:val="24"/>
              </w:rPr>
            </w:pPr>
            <w:r w:rsidRPr="00704C06">
              <w:rPr>
                <w:rFonts w:eastAsia="Cordia New"/>
                <w:sz w:val="24"/>
                <w:szCs w:val="24"/>
              </w:rPr>
              <w:t>Table 1</w:t>
            </w:r>
            <w:r w:rsidR="00704C06">
              <w:rPr>
                <w:rFonts w:eastAsia="Cordia New"/>
                <w:sz w:val="24"/>
                <w:szCs w:val="24"/>
              </w:rPr>
              <w:t>.</w:t>
            </w:r>
            <w:r w:rsidRPr="00704C06">
              <w:rPr>
                <w:rFonts w:eastAsia="Cordia New"/>
                <w:sz w:val="24"/>
                <w:szCs w:val="24"/>
              </w:rPr>
              <w:t>2:</w:t>
            </w:r>
            <w:r w:rsidRPr="00625B7C">
              <w:rPr>
                <w:rFonts w:eastAsia="Cordia New"/>
                <w:b w:val="0"/>
                <w:sz w:val="24"/>
                <w:szCs w:val="24"/>
              </w:rPr>
              <w:t xml:space="preserve"> Material Class Rating</w:t>
            </w:r>
          </w:p>
        </w:tc>
        <w:tc>
          <w:tcPr>
            <w:tcW w:w="318" w:type="pct"/>
          </w:tcPr>
          <w:p w:rsidR="000905DD" w:rsidRPr="0051605C" w:rsidRDefault="001D44D1" w:rsidP="00D15ED3">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18</w:t>
            </w:r>
          </w:p>
        </w:tc>
      </w:tr>
      <w:tr w:rsidR="00D13F84" w:rsidRPr="0051605C" w:rsidTr="00D1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D13F84" w:rsidRPr="00625B7C" w:rsidRDefault="00D13F84" w:rsidP="00704C06">
            <w:pPr>
              <w:spacing w:line="360" w:lineRule="auto"/>
              <w:rPr>
                <w:rFonts w:eastAsia="Cordia New"/>
                <w:b w:val="0"/>
                <w:sz w:val="24"/>
                <w:szCs w:val="24"/>
              </w:rPr>
            </w:pPr>
            <w:r w:rsidRPr="00704C06">
              <w:rPr>
                <w:rFonts w:eastAsia="Cordia New"/>
                <w:sz w:val="24"/>
                <w:szCs w:val="24"/>
              </w:rPr>
              <w:t>Table 1</w:t>
            </w:r>
            <w:r w:rsidR="00704C06">
              <w:rPr>
                <w:rFonts w:eastAsia="Cordia New"/>
                <w:sz w:val="24"/>
                <w:szCs w:val="24"/>
              </w:rPr>
              <w:t>.</w:t>
            </w:r>
            <w:r w:rsidRPr="00704C06">
              <w:rPr>
                <w:rFonts w:eastAsia="Cordia New"/>
                <w:sz w:val="24"/>
                <w:szCs w:val="24"/>
              </w:rPr>
              <w:t>3:</w:t>
            </w:r>
            <w:r w:rsidRPr="00625B7C">
              <w:rPr>
                <w:rFonts w:eastAsia="Cordia New"/>
                <w:b w:val="0"/>
                <w:sz w:val="24"/>
                <w:szCs w:val="24"/>
              </w:rPr>
              <w:t xml:space="preserve"> Material Requirements</w:t>
            </w:r>
          </w:p>
        </w:tc>
        <w:tc>
          <w:tcPr>
            <w:tcW w:w="318" w:type="pct"/>
          </w:tcPr>
          <w:p w:rsidR="00D13F84" w:rsidRDefault="001D44D1" w:rsidP="00D15ED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19</w:t>
            </w:r>
          </w:p>
        </w:tc>
      </w:tr>
    </w:tbl>
    <w:p w:rsidR="00DB3F05" w:rsidRDefault="00DB3F05" w:rsidP="00805CBE">
      <w:pPr>
        <w:pStyle w:val="Heading1"/>
        <w:tabs>
          <w:tab w:val="clear" w:pos="720"/>
        </w:tabs>
        <w:spacing w:line="360" w:lineRule="auto"/>
        <w:ind w:left="0" w:firstLine="0"/>
        <w:jc w:val="center"/>
        <w:rPr>
          <w:rFonts w:eastAsia="Cordia New"/>
        </w:rPr>
      </w:pPr>
      <w:r>
        <w:rPr>
          <w:rFonts w:eastAsia="Cordia New"/>
        </w:rPr>
        <w:br w:type="page"/>
      </w:r>
    </w:p>
    <w:p w:rsidR="0040467D" w:rsidRPr="00B86823" w:rsidRDefault="0040467D" w:rsidP="0040467D">
      <w:pPr>
        <w:pStyle w:val="Heading1"/>
        <w:jc w:val="center"/>
        <w:rPr>
          <w:rFonts w:ascii="Bodoni MT Black" w:hAnsi="Bodoni MT Black"/>
          <w:sz w:val="48"/>
          <w:szCs w:val="48"/>
        </w:rPr>
      </w:pPr>
      <w:bookmarkStart w:id="12" w:name="_Toc520209144"/>
      <w:bookmarkStart w:id="13" w:name="_Toc476734778"/>
      <w:bookmarkStart w:id="14" w:name="_Toc477097588"/>
      <w:r w:rsidRPr="00B86823">
        <w:rPr>
          <w:rFonts w:ascii="Bodoni MT Black" w:hAnsi="Bodoni MT Black"/>
          <w:color w:val="C00000"/>
          <w:sz w:val="48"/>
          <w:szCs w:val="48"/>
        </w:rPr>
        <w:lastRenderedPageBreak/>
        <w:t>Table of Contents</w:t>
      </w:r>
      <w:bookmarkEnd w:id="12"/>
    </w:p>
    <w:p w:rsidR="0040467D" w:rsidRDefault="0040467D" w:rsidP="0040467D"/>
    <w:sdt>
      <w:sdtPr>
        <w:rPr>
          <w:b/>
          <w:bCs/>
        </w:rPr>
        <w:id w:val="453676644"/>
        <w:docPartObj>
          <w:docPartGallery w:val="Table of Contents"/>
          <w:docPartUnique/>
        </w:docPartObj>
      </w:sdtPr>
      <w:sdtEndPr>
        <w:rPr>
          <w:b w:val="0"/>
          <w:bCs w:val="0"/>
          <w:noProof/>
        </w:rPr>
      </w:sdtEndPr>
      <w:sdtContent>
        <w:p w:rsidR="006C559E" w:rsidRDefault="0040467D">
          <w:pPr>
            <w:pStyle w:val="TOC1"/>
            <w:tabs>
              <w:tab w:val="right" w:leader="dot" w:pos="8650"/>
            </w:tabs>
            <w:rPr>
              <w:rFonts w:asciiTheme="minorHAnsi" w:eastAsiaTheme="minorEastAsia" w:hAnsiTheme="minorHAnsi" w:cstheme="minorBidi"/>
              <w:noProof/>
              <w:sz w:val="22"/>
              <w:szCs w:val="22"/>
              <w:lang w:val="en-MY" w:eastAsia="ja-JP"/>
            </w:rPr>
          </w:pPr>
          <w:r>
            <w:fldChar w:fldCharType="begin"/>
          </w:r>
          <w:r>
            <w:instrText xml:space="preserve"> TOC \o "1-3" \h \z \u </w:instrText>
          </w:r>
          <w:r>
            <w:fldChar w:fldCharType="separate"/>
          </w:r>
          <w:hyperlink w:anchor="_Toc520209140" w:history="1">
            <w:r w:rsidR="006C559E" w:rsidRPr="000C6D27">
              <w:rPr>
                <w:rStyle w:val="Hyperlink"/>
                <w:rFonts w:ascii="Bodoni MT Black" w:eastAsia="Cordia New" w:hAnsi="Bodoni MT Black"/>
                <w:noProof/>
              </w:rPr>
              <w:t>Preface</w:t>
            </w:r>
            <w:r w:rsidR="006C559E">
              <w:rPr>
                <w:noProof/>
                <w:webHidden/>
              </w:rPr>
              <w:tab/>
            </w:r>
            <w:r w:rsidR="006C559E">
              <w:rPr>
                <w:noProof/>
                <w:webHidden/>
              </w:rPr>
              <w:fldChar w:fldCharType="begin"/>
            </w:r>
            <w:r w:rsidR="006C559E">
              <w:rPr>
                <w:noProof/>
                <w:webHidden/>
              </w:rPr>
              <w:instrText xml:space="preserve"> PAGEREF _Toc520209140 \h </w:instrText>
            </w:r>
            <w:r w:rsidR="006C559E">
              <w:rPr>
                <w:noProof/>
                <w:webHidden/>
              </w:rPr>
            </w:r>
            <w:r w:rsidR="006C559E">
              <w:rPr>
                <w:noProof/>
                <w:webHidden/>
              </w:rPr>
              <w:fldChar w:fldCharType="separate"/>
            </w:r>
            <w:r w:rsidR="00606E3C">
              <w:rPr>
                <w:noProof/>
                <w:webHidden/>
              </w:rPr>
              <w:t>1</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41" w:history="1">
            <w:r w:rsidR="006C559E" w:rsidRPr="000C6D27">
              <w:rPr>
                <w:rStyle w:val="Hyperlink"/>
                <w:rFonts w:ascii="Bodoni MT Black" w:hAnsi="Bodoni MT Black"/>
                <w:noProof/>
                <w:lang w:val="en-MY"/>
              </w:rPr>
              <w:t>Acknowledgements</w:t>
            </w:r>
            <w:r w:rsidR="006C559E">
              <w:rPr>
                <w:noProof/>
                <w:webHidden/>
              </w:rPr>
              <w:tab/>
            </w:r>
            <w:r w:rsidR="006C559E">
              <w:rPr>
                <w:noProof/>
                <w:webHidden/>
              </w:rPr>
              <w:fldChar w:fldCharType="begin"/>
            </w:r>
            <w:r w:rsidR="006C559E">
              <w:rPr>
                <w:noProof/>
                <w:webHidden/>
              </w:rPr>
              <w:instrText xml:space="preserve"> PAGEREF _Toc520209141 \h </w:instrText>
            </w:r>
            <w:r w:rsidR="006C559E">
              <w:rPr>
                <w:noProof/>
                <w:webHidden/>
              </w:rPr>
            </w:r>
            <w:r w:rsidR="006C559E">
              <w:rPr>
                <w:noProof/>
                <w:webHidden/>
              </w:rPr>
              <w:fldChar w:fldCharType="separate"/>
            </w:r>
            <w:r w:rsidR="00606E3C">
              <w:rPr>
                <w:noProof/>
                <w:webHidden/>
              </w:rPr>
              <w:t>2</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42" w:history="1">
            <w:r w:rsidR="006C559E" w:rsidRPr="000C6D27">
              <w:rPr>
                <w:rStyle w:val="Hyperlink"/>
                <w:rFonts w:ascii="Bodoni MT Black" w:eastAsia="Cordia New" w:hAnsi="Bodoni MT Black"/>
                <w:noProof/>
              </w:rPr>
              <w:t>List of Figures</w:t>
            </w:r>
            <w:r w:rsidR="006C559E">
              <w:rPr>
                <w:noProof/>
                <w:webHidden/>
              </w:rPr>
              <w:tab/>
            </w:r>
            <w:r w:rsidR="006C559E">
              <w:rPr>
                <w:noProof/>
                <w:webHidden/>
              </w:rPr>
              <w:fldChar w:fldCharType="begin"/>
            </w:r>
            <w:r w:rsidR="006C559E">
              <w:rPr>
                <w:noProof/>
                <w:webHidden/>
              </w:rPr>
              <w:instrText xml:space="preserve"> PAGEREF _Toc520209142 \h </w:instrText>
            </w:r>
            <w:r w:rsidR="006C559E">
              <w:rPr>
                <w:noProof/>
                <w:webHidden/>
              </w:rPr>
            </w:r>
            <w:r w:rsidR="006C559E">
              <w:rPr>
                <w:noProof/>
                <w:webHidden/>
              </w:rPr>
              <w:fldChar w:fldCharType="separate"/>
            </w:r>
            <w:r w:rsidR="00606E3C">
              <w:rPr>
                <w:noProof/>
                <w:webHidden/>
              </w:rPr>
              <w:t>3</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43" w:history="1">
            <w:r w:rsidR="006C559E" w:rsidRPr="000C6D27">
              <w:rPr>
                <w:rStyle w:val="Hyperlink"/>
                <w:rFonts w:ascii="Bodoni MT Black" w:eastAsia="Cordia New" w:hAnsi="Bodoni MT Black"/>
                <w:noProof/>
              </w:rPr>
              <w:t>List of Tables</w:t>
            </w:r>
            <w:r w:rsidR="006C559E">
              <w:rPr>
                <w:noProof/>
                <w:webHidden/>
              </w:rPr>
              <w:tab/>
            </w:r>
            <w:r w:rsidR="006C559E">
              <w:rPr>
                <w:noProof/>
                <w:webHidden/>
              </w:rPr>
              <w:fldChar w:fldCharType="begin"/>
            </w:r>
            <w:r w:rsidR="006C559E">
              <w:rPr>
                <w:noProof/>
                <w:webHidden/>
              </w:rPr>
              <w:instrText xml:space="preserve"> PAGEREF _Toc520209143 \h </w:instrText>
            </w:r>
            <w:r w:rsidR="006C559E">
              <w:rPr>
                <w:noProof/>
                <w:webHidden/>
              </w:rPr>
            </w:r>
            <w:r w:rsidR="006C559E">
              <w:rPr>
                <w:noProof/>
                <w:webHidden/>
              </w:rPr>
              <w:fldChar w:fldCharType="separate"/>
            </w:r>
            <w:r w:rsidR="00606E3C">
              <w:rPr>
                <w:noProof/>
                <w:webHidden/>
              </w:rPr>
              <w:t>5</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44" w:history="1">
            <w:r w:rsidR="006C559E" w:rsidRPr="000C6D27">
              <w:rPr>
                <w:rStyle w:val="Hyperlink"/>
                <w:rFonts w:ascii="Bodoni MT Black" w:hAnsi="Bodoni MT Black"/>
                <w:noProof/>
              </w:rPr>
              <w:t>Table of Contents</w:t>
            </w:r>
            <w:r w:rsidR="006C559E">
              <w:rPr>
                <w:noProof/>
                <w:webHidden/>
              </w:rPr>
              <w:tab/>
            </w:r>
            <w:r w:rsidR="006C559E">
              <w:rPr>
                <w:noProof/>
                <w:webHidden/>
              </w:rPr>
              <w:fldChar w:fldCharType="begin"/>
            </w:r>
            <w:r w:rsidR="006C559E">
              <w:rPr>
                <w:noProof/>
                <w:webHidden/>
              </w:rPr>
              <w:instrText xml:space="preserve"> PAGEREF _Toc520209144 \h </w:instrText>
            </w:r>
            <w:r w:rsidR="006C559E">
              <w:rPr>
                <w:noProof/>
                <w:webHidden/>
              </w:rPr>
            </w:r>
            <w:r w:rsidR="006C559E">
              <w:rPr>
                <w:noProof/>
                <w:webHidden/>
              </w:rPr>
              <w:fldChar w:fldCharType="separate"/>
            </w:r>
            <w:r w:rsidR="00606E3C">
              <w:rPr>
                <w:noProof/>
                <w:webHidden/>
              </w:rPr>
              <w:t>6</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45" w:history="1">
            <w:r w:rsidR="006C559E" w:rsidRPr="000C6D27">
              <w:rPr>
                <w:rStyle w:val="Hyperlink"/>
                <w:rFonts w:ascii="Bodoni MT Black" w:eastAsia="Cordia New" w:hAnsi="Bodoni MT Black"/>
                <w:noProof/>
              </w:rPr>
              <w:t>1.0 Subsea Trees</w:t>
            </w:r>
            <w:r w:rsidR="006C559E">
              <w:rPr>
                <w:noProof/>
                <w:webHidden/>
              </w:rPr>
              <w:tab/>
            </w:r>
            <w:r w:rsidR="006C559E">
              <w:rPr>
                <w:noProof/>
                <w:webHidden/>
              </w:rPr>
              <w:fldChar w:fldCharType="begin"/>
            </w:r>
            <w:r w:rsidR="006C559E">
              <w:rPr>
                <w:noProof/>
                <w:webHidden/>
              </w:rPr>
              <w:instrText xml:space="preserve"> PAGEREF _Toc520209145 \h </w:instrText>
            </w:r>
            <w:r w:rsidR="006C559E">
              <w:rPr>
                <w:noProof/>
                <w:webHidden/>
              </w:rPr>
            </w:r>
            <w:r w:rsidR="006C559E">
              <w:rPr>
                <w:noProof/>
                <w:webHidden/>
              </w:rPr>
              <w:fldChar w:fldCharType="separate"/>
            </w:r>
            <w:r w:rsidR="00606E3C">
              <w:rPr>
                <w:noProof/>
                <w:webHidden/>
              </w:rPr>
              <w:t>8</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46" w:history="1">
            <w:r w:rsidR="006C559E" w:rsidRPr="000C6D27">
              <w:rPr>
                <w:rStyle w:val="Hyperlink"/>
                <w:rFonts w:eastAsia="Cordia New"/>
                <w:noProof/>
              </w:rPr>
              <w:t>1.1. Introduction</w:t>
            </w:r>
            <w:r w:rsidR="006C559E">
              <w:rPr>
                <w:noProof/>
                <w:webHidden/>
              </w:rPr>
              <w:tab/>
            </w:r>
            <w:r w:rsidR="006C559E">
              <w:rPr>
                <w:noProof/>
                <w:webHidden/>
              </w:rPr>
              <w:fldChar w:fldCharType="begin"/>
            </w:r>
            <w:r w:rsidR="006C559E">
              <w:rPr>
                <w:noProof/>
                <w:webHidden/>
              </w:rPr>
              <w:instrText xml:space="preserve"> PAGEREF _Toc520209146 \h </w:instrText>
            </w:r>
            <w:r w:rsidR="006C559E">
              <w:rPr>
                <w:noProof/>
                <w:webHidden/>
              </w:rPr>
            </w:r>
            <w:r w:rsidR="006C559E">
              <w:rPr>
                <w:noProof/>
                <w:webHidden/>
              </w:rPr>
              <w:fldChar w:fldCharType="separate"/>
            </w:r>
            <w:r w:rsidR="00606E3C">
              <w:rPr>
                <w:noProof/>
                <w:webHidden/>
              </w:rPr>
              <w:t>8</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47" w:history="1">
            <w:r w:rsidR="006C559E" w:rsidRPr="000C6D27">
              <w:rPr>
                <w:rStyle w:val="Hyperlink"/>
                <w:rFonts w:eastAsia="Cordia New"/>
                <w:noProof/>
              </w:rPr>
              <w:t>1.1. Function Requirements</w:t>
            </w:r>
            <w:r w:rsidR="006C559E">
              <w:rPr>
                <w:noProof/>
                <w:webHidden/>
              </w:rPr>
              <w:tab/>
            </w:r>
            <w:r w:rsidR="006C559E">
              <w:rPr>
                <w:noProof/>
                <w:webHidden/>
              </w:rPr>
              <w:fldChar w:fldCharType="begin"/>
            </w:r>
            <w:r w:rsidR="006C559E">
              <w:rPr>
                <w:noProof/>
                <w:webHidden/>
              </w:rPr>
              <w:instrText xml:space="preserve"> PAGEREF _Toc520209147 \h </w:instrText>
            </w:r>
            <w:r w:rsidR="006C559E">
              <w:rPr>
                <w:noProof/>
                <w:webHidden/>
              </w:rPr>
            </w:r>
            <w:r w:rsidR="006C559E">
              <w:rPr>
                <w:noProof/>
                <w:webHidden/>
              </w:rPr>
              <w:fldChar w:fldCharType="separate"/>
            </w:r>
            <w:r w:rsidR="00606E3C">
              <w:rPr>
                <w:noProof/>
                <w:webHidden/>
              </w:rPr>
              <w:t>8</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48" w:history="1">
            <w:r w:rsidR="006C559E" w:rsidRPr="000C6D27">
              <w:rPr>
                <w:rStyle w:val="Hyperlink"/>
                <w:rFonts w:eastAsia="Cordia New"/>
                <w:noProof/>
              </w:rPr>
              <w:t>1.2. Types of Trees</w:t>
            </w:r>
            <w:r w:rsidR="006C559E">
              <w:rPr>
                <w:noProof/>
                <w:webHidden/>
              </w:rPr>
              <w:tab/>
            </w:r>
            <w:r w:rsidR="006C559E">
              <w:rPr>
                <w:noProof/>
                <w:webHidden/>
              </w:rPr>
              <w:fldChar w:fldCharType="begin"/>
            </w:r>
            <w:r w:rsidR="006C559E">
              <w:rPr>
                <w:noProof/>
                <w:webHidden/>
              </w:rPr>
              <w:instrText xml:space="preserve"> PAGEREF _Toc520209148 \h </w:instrText>
            </w:r>
            <w:r w:rsidR="006C559E">
              <w:rPr>
                <w:noProof/>
                <w:webHidden/>
              </w:rPr>
            </w:r>
            <w:r w:rsidR="006C559E">
              <w:rPr>
                <w:noProof/>
                <w:webHidden/>
              </w:rPr>
              <w:fldChar w:fldCharType="separate"/>
            </w:r>
            <w:r w:rsidR="00606E3C">
              <w:rPr>
                <w:noProof/>
                <w:webHidden/>
              </w:rPr>
              <w:t>10</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49" w:history="1">
            <w:r w:rsidR="006C559E" w:rsidRPr="000C6D27">
              <w:rPr>
                <w:rStyle w:val="Hyperlink"/>
                <w:rFonts w:eastAsia="Cordia New"/>
                <w:noProof/>
              </w:rPr>
              <w:t>1.2.1. Vertical Subsea Tree</w:t>
            </w:r>
            <w:r w:rsidR="006C559E">
              <w:rPr>
                <w:noProof/>
                <w:webHidden/>
              </w:rPr>
              <w:tab/>
            </w:r>
            <w:r w:rsidR="006C559E">
              <w:rPr>
                <w:noProof/>
                <w:webHidden/>
              </w:rPr>
              <w:fldChar w:fldCharType="begin"/>
            </w:r>
            <w:r w:rsidR="006C559E">
              <w:rPr>
                <w:noProof/>
                <w:webHidden/>
              </w:rPr>
              <w:instrText xml:space="preserve"> PAGEREF _Toc520209149 \h </w:instrText>
            </w:r>
            <w:r w:rsidR="006C559E">
              <w:rPr>
                <w:noProof/>
                <w:webHidden/>
              </w:rPr>
            </w:r>
            <w:r w:rsidR="006C559E">
              <w:rPr>
                <w:noProof/>
                <w:webHidden/>
              </w:rPr>
              <w:fldChar w:fldCharType="separate"/>
            </w:r>
            <w:r w:rsidR="00606E3C">
              <w:rPr>
                <w:noProof/>
                <w:webHidden/>
              </w:rPr>
              <w:t>10</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50" w:history="1">
            <w:r w:rsidR="006C559E" w:rsidRPr="000C6D27">
              <w:rPr>
                <w:rStyle w:val="Hyperlink"/>
                <w:rFonts w:eastAsia="Cordia New"/>
                <w:noProof/>
              </w:rPr>
              <w:t>1.2.2. Horizontal Subsea Tree</w:t>
            </w:r>
            <w:r w:rsidR="006C559E">
              <w:rPr>
                <w:noProof/>
                <w:webHidden/>
              </w:rPr>
              <w:tab/>
            </w:r>
            <w:r w:rsidR="006C559E">
              <w:rPr>
                <w:noProof/>
                <w:webHidden/>
              </w:rPr>
              <w:fldChar w:fldCharType="begin"/>
            </w:r>
            <w:r w:rsidR="006C559E">
              <w:rPr>
                <w:noProof/>
                <w:webHidden/>
              </w:rPr>
              <w:instrText xml:space="preserve"> PAGEREF _Toc520209150 \h </w:instrText>
            </w:r>
            <w:r w:rsidR="006C559E">
              <w:rPr>
                <w:noProof/>
                <w:webHidden/>
              </w:rPr>
            </w:r>
            <w:r w:rsidR="006C559E">
              <w:rPr>
                <w:noProof/>
                <w:webHidden/>
              </w:rPr>
              <w:fldChar w:fldCharType="separate"/>
            </w:r>
            <w:r w:rsidR="00606E3C">
              <w:rPr>
                <w:noProof/>
                <w:webHidden/>
              </w:rPr>
              <w:t>11</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51" w:history="1">
            <w:r w:rsidR="006C559E" w:rsidRPr="000C6D27">
              <w:rPr>
                <w:rStyle w:val="Hyperlink"/>
                <w:rFonts w:eastAsia="Cordia New"/>
                <w:noProof/>
              </w:rPr>
              <w:t>1.2.3. Selection Criteria</w:t>
            </w:r>
            <w:r w:rsidR="006C559E">
              <w:rPr>
                <w:noProof/>
                <w:webHidden/>
              </w:rPr>
              <w:tab/>
            </w:r>
            <w:r w:rsidR="006C559E">
              <w:rPr>
                <w:noProof/>
                <w:webHidden/>
              </w:rPr>
              <w:fldChar w:fldCharType="begin"/>
            </w:r>
            <w:r w:rsidR="006C559E">
              <w:rPr>
                <w:noProof/>
                <w:webHidden/>
              </w:rPr>
              <w:instrText xml:space="preserve"> PAGEREF _Toc520209151 \h </w:instrText>
            </w:r>
            <w:r w:rsidR="006C559E">
              <w:rPr>
                <w:noProof/>
                <w:webHidden/>
              </w:rPr>
            </w:r>
            <w:r w:rsidR="006C559E">
              <w:rPr>
                <w:noProof/>
                <w:webHidden/>
              </w:rPr>
              <w:fldChar w:fldCharType="separate"/>
            </w:r>
            <w:r w:rsidR="00606E3C">
              <w:rPr>
                <w:noProof/>
                <w:webHidden/>
              </w:rPr>
              <w:t>13</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2" w:history="1">
            <w:r w:rsidR="006C559E" w:rsidRPr="000C6D27">
              <w:rPr>
                <w:rStyle w:val="Hyperlink"/>
                <w:rFonts w:eastAsia="Cordia New"/>
                <w:noProof/>
              </w:rPr>
              <w:t>1.3. Design Process</w:t>
            </w:r>
            <w:r w:rsidR="006C559E">
              <w:rPr>
                <w:noProof/>
                <w:webHidden/>
              </w:rPr>
              <w:tab/>
            </w:r>
            <w:r w:rsidR="006C559E">
              <w:rPr>
                <w:noProof/>
                <w:webHidden/>
              </w:rPr>
              <w:fldChar w:fldCharType="begin"/>
            </w:r>
            <w:r w:rsidR="006C559E">
              <w:rPr>
                <w:noProof/>
                <w:webHidden/>
              </w:rPr>
              <w:instrText xml:space="preserve"> PAGEREF _Toc520209152 \h </w:instrText>
            </w:r>
            <w:r w:rsidR="006C559E">
              <w:rPr>
                <w:noProof/>
                <w:webHidden/>
              </w:rPr>
            </w:r>
            <w:r w:rsidR="006C559E">
              <w:rPr>
                <w:noProof/>
                <w:webHidden/>
              </w:rPr>
              <w:fldChar w:fldCharType="separate"/>
            </w:r>
            <w:r w:rsidR="00606E3C">
              <w:rPr>
                <w:noProof/>
                <w:webHidden/>
              </w:rPr>
              <w:t>14</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3" w:history="1">
            <w:r w:rsidR="006C559E" w:rsidRPr="000C6D27">
              <w:rPr>
                <w:rStyle w:val="Hyperlink"/>
                <w:rFonts w:eastAsia="Cordia New"/>
                <w:noProof/>
              </w:rPr>
              <w:t>1.4. Service Conditions</w:t>
            </w:r>
            <w:r w:rsidR="006C559E">
              <w:rPr>
                <w:noProof/>
                <w:webHidden/>
              </w:rPr>
              <w:tab/>
            </w:r>
            <w:r w:rsidR="006C559E">
              <w:rPr>
                <w:noProof/>
                <w:webHidden/>
              </w:rPr>
              <w:fldChar w:fldCharType="begin"/>
            </w:r>
            <w:r w:rsidR="006C559E">
              <w:rPr>
                <w:noProof/>
                <w:webHidden/>
              </w:rPr>
              <w:instrText xml:space="preserve"> PAGEREF _Toc520209153 \h </w:instrText>
            </w:r>
            <w:r w:rsidR="006C559E">
              <w:rPr>
                <w:noProof/>
                <w:webHidden/>
              </w:rPr>
            </w:r>
            <w:r w:rsidR="006C559E">
              <w:rPr>
                <w:noProof/>
                <w:webHidden/>
              </w:rPr>
              <w:fldChar w:fldCharType="separate"/>
            </w:r>
            <w:r w:rsidR="00606E3C">
              <w:rPr>
                <w:noProof/>
                <w:webHidden/>
              </w:rPr>
              <w:t>18</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54" w:history="1">
            <w:r w:rsidR="006C559E" w:rsidRPr="000C6D27">
              <w:rPr>
                <w:rStyle w:val="Hyperlink"/>
                <w:rFonts w:ascii="Bodoni MT Black" w:eastAsia="Cordia New" w:hAnsi="Bodoni MT Black"/>
                <w:noProof/>
              </w:rPr>
              <w:t>2.0 Components of Subsea Trees</w:t>
            </w:r>
            <w:r w:rsidR="006C559E">
              <w:rPr>
                <w:noProof/>
                <w:webHidden/>
              </w:rPr>
              <w:tab/>
            </w:r>
            <w:r w:rsidR="006C559E">
              <w:rPr>
                <w:noProof/>
                <w:webHidden/>
              </w:rPr>
              <w:fldChar w:fldCharType="begin"/>
            </w:r>
            <w:r w:rsidR="006C559E">
              <w:rPr>
                <w:noProof/>
                <w:webHidden/>
              </w:rPr>
              <w:instrText xml:space="preserve"> PAGEREF _Toc520209154 \h </w:instrText>
            </w:r>
            <w:r w:rsidR="006C559E">
              <w:rPr>
                <w:noProof/>
                <w:webHidden/>
              </w:rPr>
            </w:r>
            <w:r w:rsidR="006C559E">
              <w:rPr>
                <w:noProof/>
                <w:webHidden/>
              </w:rPr>
              <w:fldChar w:fldCharType="separate"/>
            </w:r>
            <w:r w:rsidR="00606E3C">
              <w:rPr>
                <w:noProof/>
                <w:webHidden/>
              </w:rPr>
              <w:t>20</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5" w:history="1">
            <w:r w:rsidR="006C559E" w:rsidRPr="000C6D27">
              <w:rPr>
                <w:rStyle w:val="Hyperlink"/>
                <w:rFonts w:eastAsia="Cordia New"/>
                <w:noProof/>
              </w:rPr>
              <w:t>2.1. General</w:t>
            </w:r>
            <w:r w:rsidR="006C559E">
              <w:rPr>
                <w:noProof/>
                <w:webHidden/>
              </w:rPr>
              <w:tab/>
            </w:r>
            <w:r w:rsidR="006C559E">
              <w:rPr>
                <w:noProof/>
                <w:webHidden/>
              </w:rPr>
              <w:fldChar w:fldCharType="begin"/>
            </w:r>
            <w:r w:rsidR="006C559E">
              <w:rPr>
                <w:noProof/>
                <w:webHidden/>
              </w:rPr>
              <w:instrText xml:space="preserve"> PAGEREF _Toc520209155 \h </w:instrText>
            </w:r>
            <w:r w:rsidR="006C559E">
              <w:rPr>
                <w:noProof/>
                <w:webHidden/>
              </w:rPr>
            </w:r>
            <w:r w:rsidR="006C559E">
              <w:rPr>
                <w:noProof/>
                <w:webHidden/>
              </w:rPr>
              <w:fldChar w:fldCharType="separate"/>
            </w:r>
            <w:r w:rsidR="00606E3C">
              <w:rPr>
                <w:noProof/>
                <w:webHidden/>
              </w:rPr>
              <w:t>20</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6" w:history="1">
            <w:r w:rsidR="006C559E" w:rsidRPr="000C6D27">
              <w:rPr>
                <w:rStyle w:val="Hyperlink"/>
                <w:rFonts w:eastAsia="Cordia New"/>
                <w:noProof/>
              </w:rPr>
              <w:t>2.2. Tubing Hanger</w:t>
            </w:r>
            <w:r w:rsidR="006C559E">
              <w:rPr>
                <w:noProof/>
                <w:webHidden/>
              </w:rPr>
              <w:tab/>
            </w:r>
            <w:r w:rsidR="006C559E">
              <w:rPr>
                <w:noProof/>
                <w:webHidden/>
              </w:rPr>
              <w:fldChar w:fldCharType="begin"/>
            </w:r>
            <w:r w:rsidR="006C559E">
              <w:rPr>
                <w:noProof/>
                <w:webHidden/>
              </w:rPr>
              <w:instrText xml:space="preserve"> PAGEREF _Toc520209156 \h </w:instrText>
            </w:r>
            <w:r w:rsidR="006C559E">
              <w:rPr>
                <w:noProof/>
                <w:webHidden/>
              </w:rPr>
            </w:r>
            <w:r w:rsidR="006C559E">
              <w:rPr>
                <w:noProof/>
                <w:webHidden/>
              </w:rPr>
              <w:fldChar w:fldCharType="separate"/>
            </w:r>
            <w:r w:rsidR="00606E3C">
              <w:rPr>
                <w:noProof/>
                <w:webHidden/>
              </w:rPr>
              <w:t>24</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7" w:history="1">
            <w:r w:rsidR="006C559E" w:rsidRPr="000C6D27">
              <w:rPr>
                <w:rStyle w:val="Hyperlink"/>
                <w:rFonts w:eastAsia="Cordia New"/>
                <w:noProof/>
              </w:rPr>
              <w:t>2.3. Tree Piping</w:t>
            </w:r>
            <w:r w:rsidR="006C559E">
              <w:rPr>
                <w:noProof/>
                <w:webHidden/>
              </w:rPr>
              <w:tab/>
            </w:r>
            <w:r w:rsidR="006C559E">
              <w:rPr>
                <w:noProof/>
                <w:webHidden/>
              </w:rPr>
              <w:fldChar w:fldCharType="begin"/>
            </w:r>
            <w:r w:rsidR="006C559E">
              <w:rPr>
                <w:noProof/>
                <w:webHidden/>
              </w:rPr>
              <w:instrText xml:space="preserve"> PAGEREF _Toc520209157 \h </w:instrText>
            </w:r>
            <w:r w:rsidR="006C559E">
              <w:rPr>
                <w:noProof/>
                <w:webHidden/>
              </w:rPr>
            </w:r>
            <w:r w:rsidR="006C559E">
              <w:rPr>
                <w:noProof/>
                <w:webHidden/>
              </w:rPr>
              <w:fldChar w:fldCharType="separate"/>
            </w:r>
            <w:r w:rsidR="00606E3C">
              <w:rPr>
                <w:noProof/>
                <w:webHidden/>
              </w:rPr>
              <w:t>29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8" w:history="1">
            <w:r w:rsidR="006C559E" w:rsidRPr="000C6D27">
              <w:rPr>
                <w:rStyle w:val="Hyperlink"/>
                <w:rFonts w:eastAsia="Cordia New"/>
                <w:noProof/>
              </w:rPr>
              <w:t>2.4. Flowline Connector</w:t>
            </w:r>
            <w:r w:rsidR="006C559E">
              <w:rPr>
                <w:noProof/>
                <w:webHidden/>
              </w:rPr>
              <w:tab/>
            </w:r>
            <w:r w:rsidR="006C559E">
              <w:rPr>
                <w:noProof/>
                <w:webHidden/>
              </w:rPr>
              <w:fldChar w:fldCharType="begin"/>
            </w:r>
            <w:r w:rsidR="006C559E">
              <w:rPr>
                <w:noProof/>
                <w:webHidden/>
              </w:rPr>
              <w:instrText xml:space="preserve"> PAGEREF _Toc520209158 \h </w:instrText>
            </w:r>
            <w:r w:rsidR="006C559E">
              <w:rPr>
                <w:noProof/>
                <w:webHidden/>
              </w:rPr>
            </w:r>
            <w:r w:rsidR="006C559E">
              <w:rPr>
                <w:noProof/>
                <w:webHidden/>
              </w:rPr>
              <w:fldChar w:fldCharType="separate"/>
            </w:r>
            <w:r w:rsidR="00606E3C">
              <w:rPr>
                <w:noProof/>
                <w:webHidden/>
              </w:rPr>
              <w:t>29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59" w:history="1">
            <w:r w:rsidR="006C559E" w:rsidRPr="000C6D27">
              <w:rPr>
                <w:rStyle w:val="Hyperlink"/>
                <w:rFonts w:eastAsia="Cordia New"/>
                <w:noProof/>
              </w:rPr>
              <w:t>2.5. Tree Connectors</w:t>
            </w:r>
            <w:r w:rsidR="006C559E">
              <w:rPr>
                <w:noProof/>
                <w:webHidden/>
              </w:rPr>
              <w:tab/>
            </w:r>
            <w:r w:rsidR="006C559E">
              <w:rPr>
                <w:noProof/>
                <w:webHidden/>
              </w:rPr>
              <w:fldChar w:fldCharType="begin"/>
            </w:r>
            <w:r w:rsidR="006C559E">
              <w:rPr>
                <w:noProof/>
                <w:webHidden/>
              </w:rPr>
              <w:instrText xml:space="preserve"> PAGEREF _Toc520209159 \h </w:instrText>
            </w:r>
            <w:r w:rsidR="006C559E">
              <w:rPr>
                <w:noProof/>
                <w:webHidden/>
              </w:rPr>
            </w:r>
            <w:r w:rsidR="006C559E">
              <w:rPr>
                <w:noProof/>
                <w:webHidden/>
              </w:rPr>
              <w:fldChar w:fldCharType="separate"/>
            </w:r>
            <w:r w:rsidR="00606E3C">
              <w:rPr>
                <w:noProof/>
                <w:webHidden/>
              </w:rPr>
              <w:t>30</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60" w:history="1">
            <w:r w:rsidR="006C559E" w:rsidRPr="000C6D27">
              <w:rPr>
                <w:rStyle w:val="Hyperlink"/>
                <w:rFonts w:eastAsia="Cordia New"/>
                <w:noProof/>
              </w:rPr>
              <w:t>2.6. Tree Valves</w:t>
            </w:r>
            <w:r w:rsidR="006C559E">
              <w:rPr>
                <w:noProof/>
                <w:webHidden/>
              </w:rPr>
              <w:tab/>
            </w:r>
            <w:r w:rsidR="006C559E">
              <w:rPr>
                <w:noProof/>
                <w:webHidden/>
              </w:rPr>
              <w:fldChar w:fldCharType="begin"/>
            </w:r>
            <w:r w:rsidR="006C559E">
              <w:rPr>
                <w:noProof/>
                <w:webHidden/>
              </w:rPr>
              <w:instrText xml:space="preserve"> PAGEREF _Toc520209160 \h </w:instrText>
            </w:r>
            <w:r w:rsidR="006C559E">
              <w:rPr>
                <w:noProof/>
                <w:webHidden/>
              </w:rPr>
            </w:r>
            <w:r w:rsidR="006C559E">
              <w:rPr>
                <w:noProof/>
                <w:webHidden/>
              </w:rPr>
              <w:fldChar w:fldCharType="separate"/>
            </w:r>
            <w:r w:rsidR="00606E3C">
              <w:rPr>
                <w:noProof/>
                <w:webHidden/>
              </w:rPr>
              <w:t>31</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1" w:history="1">
            <w:r w:rsidR="006C559E" w:rsidRPr="000C6D27">
              <w:rPr>
                <w:rStyle w:val="Hyperlink"/>
                <w:rFonts w:eastAsia="Cordia New"/>
                <w:noProof/>
              </w:rPr>
              <w:t>2.6.1. Production Master Valves</w:t>
            </w:r>
            <w:r w:rsidR="006C559E">
              <w:rPr>
                <w:noProof/>
                <w:webHidden/>
              </w:rPr>
              <w:tab/>
            </w:r>
            <w:r w:rsidR="006C559E">
              <w:rPr>
                <w:noProof/>
                <w:webHidden/>
              </w:rPr>
              <w:fldChar w:fldCharType="begin"/>
            </w:r>
            <w:r w:rsidR="006C559E">
              <w:rPr>
                <w:noProof/>
                <w:webHidden/>
              </w:rPr>
              <w:instrText xml:space="preserve"> PAGEREF _Toc520209161 \h </w:instrText>
            </w:r>
            <w:r w:rsidR="006C559E">
              <w:rPr>
                <w:noProof/>
                <w:webHidden/>
              </w:rPr>
            </w:r>
            <w:r w:rsidR="006C559E">
              <w:rPr>
                <w:noProof/>
                <w:webHidden/>
              </w:rPr>
              <w:fldChar w:fldCharType="separate"/>
            </w:r>
            <w:r w:rsidR="00606E3C">
              <w:rPr>
                <w:noProof/>
                <w:webHidden/>
              </w:rPr>
              <w:t>31</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2" w:history="1">
            <w:r w:rsidR="006C559E" w:rsidRPr="000C6D27">
              <w:rPr>
                <w:rStyle w:val="Hyperlink"/>
                <w:rFonts w:eastAsia="Cordia New"/>
                <w:noProof/>
              </w:rPr>
              <w:t>2.6.2. Swab Valve</w:t>
            </w:r>
            <w:r w:rsidR="006C559E">
              <w:rPr>
                <w:noProof/>
                <w:webHidden/>
              </w:rPr>
              <w:tab/>
            </w:r>
            <w:r w:rsidR="006C559E">
              <w:rPr>
                <w:noProof/>
                <w:webHidden/>
              </w:rPr>
              <w:fldChar w:fldCharType="begin"/>
            </w:r>
            <w:r w:rsidR="006C559E">
              <w:rPr>
                <w:noProof/>
                <w:webHidden/>
              </w:rPr>
              <w:instrText xml:space="preserve"> PAGEREF _Toc520209162 \h </w:instrText>
            </w:r>
            <w:r w:rsidR="006C559E">
              <w:rPr>
                <w:noProof/>
                <w:webHidden/>
              </w:rPr>
            </w:r>
            <w:r w:rsidR="006C559E">
              <w:rPr>
                <w:noProof/>
                <w:webHidden/>
              </w:rPr>
              <w:fldChar w:fldCharType="separate"/>
            </w:r>
            <w:r w:rsidR="00606E3C">
              <w:rPr>
                <w:noProof/>
                <w:webHidden/>
              </w:rPr>
              <w:t>31</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3" w:history="1">
            <w:r w:rsidR="006C559E" w:rsidRPr="000C6D27">
              <w:rPr>
                <w:rStyle w:val="Hyperlink"/>
                <w:rFonts w:eastAsia="Cordia New"/>
                <w:noProof/>
              </w:rPr>
              <w:t>2.6.3. Annulus Master and Access Valves</w:t>
            </w:r>
            <w:r w:rsidR="006C559E">
              <w:rPr>
                <w:noProof/>
                <w:webHidden/>
              </w:rPr>
              <w:tab/>
            </w:r>
            <w:r w:rsidR="006C559E">
              <w:rPr>
                <w:noProof/>
                <w:webHidden/>
              </w:rPr>
              <w:fldChar w:fldCharType="begin"/>
            </w:r>
            <w:r w:rsidR="006C559E">
              <w:rPr>
                <w:noProof/>
                <w:webHidden/>
              </w:rPr>
              <w:instrText xml:space="preserve"> PAGEREF _Toc520209163 \h </w:instrText>
            </w:r>
            <w:r w:rsidR="006C559E">
              <w:rPr>
                <w:noProof/>
                <w:webHidden/>
              </w:rPr>
            </w:r>
            <w:r w:rsidR="006C559E">
              <w:rPr>
                <w:noProof/>
                <w:webHidden/>
              </w:rPr>
              <w:fldChar w:fldCharType="separate"/>
            </w:r>
            <w:r w:rsidR="00606E3C">
              <w:rPr>
                <w:noProof/>
                <w:webHidden/>
              </w:rPr>
              <w:t>32</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4" w:history="1">
            <w:r w:rsidR="006C559E" w:rsidRPr="000C6D27">
              <w:rPr>
                <w:rStyle w:val="Hyperlink"/>
                <w:rFonts w:eastAsia="Cordia New"/>
                <w:noProof/>
              </w:rPr>
              <w:t>2.6.4. Crossover Valve</w:t>
            </w:r>
            <w:r w:rsidR="006C559E">
              <w:rPr>
                <w:noProof/>
                <w:webHidden/>
              </w:rPr>
              <w:tab/>
            </w:r>
            <w:r w:rsidR="006C559E">
              <w:rPr>
                <w:noProof/>
                <w:webHidden/>
              </w:rPr>
              <w:fldChar w:fldCharType="begin"/>
            </w:r>
            <w:r w:rsidR="006C559E">
              <w:rPr>
                <w:noProof/>
                <w:webHidden/>
              </w:rPr>
              <w:instrText xml:space="preserve"> PAGEREF _Toc520209164 \h </w:instrText>
            </w:r>
            <w:r w:rsidR="006C559E">
              <w:rPr>
                <w:noProof/>
                <w:webHidden/>
              </w:rPr>
            </w:r>
            <w:r w:rsidR="006C559E">
              <w:rPr>
                <w:noProof/>
                <w:webHidden/>
              </w:rPr>
              <w:fldChar w:fldCharType="separate"/>
            </w:r>
            <w:r w:rsidR="00606E3C">
              <w:rPr>
                <w:noProof/>
                <w:webHidden/>
              </w:rPr>
              <w:t>32</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65" w:history="1">
            <w:r w:rsidR="006C559E" w:rsidRPr="000C6D27">
              <w:rPr>
                <w:rStyle w:val="Hyperlink"/>
                <w:rFonts w:eastAsia="Cordia New"/>
                <w:noProof/>
              </w:rPr>
              <w:t>2.7. Production Choke</w:t>
            </w:r>
            <w:r w:rsidR="006C559E">
              <w:rPr>
                <w:noProof/>
                <w:webHidden/>
              </w:rPr>
              <w:tab/>
            </w:r>
            <w:r w:rsidR="006C559E">
              <w:rPr>
                <w:noProof/>
                <w:webHidden/>
              </w:rPr>
              <w:fldChar w:fldCharType="begin"/>
            </w:r>
            <w:r w:rsidR="006C559E">
              <w:rPr>
                <w:noProof/>
                <w:webHidden/>
              </w:rPr>
              <w:instrText xml:space="preserve"> PAGEREF _Toc520209165 \h </w:instrText>
            </w:r>
            <w:r w:rsidR="006C559E">
              <w:rPr>
                <w:noProof/>
                <w:webHidden/>
              </w:rPr>
            </w:r>
            <w:r w:rsidR="006C559E">
              <w:rPr>
                <w:noProof/>
                <w:webHidden/>
              </w:rPr>
              <w:fldChar w:fldCharType="separate"/>
            </w:r>
            <w:r w:rsidR="00606E3C">
              <w:rPr>
                <w:noProof/>
                <w:webHidden/>
              </w:rPr>
              <w:t>33</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6" w:history="1">
            <w:r w:rsidR="006C559E" w:rsidRPr="000C6D27">
              <w:rPr>
                <w:rStyle w:val="Hyperlink"/>
                <w:rFonts w:eastAsia="Cordia New"/>
                <w:noProof/>
              </w:rPr>
              <w:t>2.7.1. Trims/Orifices Types</w:t>
            </w:r>
            <w:r w:rsidR="006C559E">
              <w:rPr>
                <w:noProof/>
                <w:webHidden/>
              </w:rPr>
              <w:tab/>
            </w:r>
            <w:r w:rsidR="006C559E">
              <w:rPr>
                <w:noProof/>
                <w:webHidden/>
              </w:rPr>
              <w:fldChar w:fldCharType="begin"/>
            </w:r>
            <w:r w:rsidR="006C559E">
              <w:rPr>
                <w:noProof/>
                <w:webHidden/>
              </w:rPr>
              <w:instrText xml:space="preserve"> PAGEREF _Toc520209166 \h </w:instrText>
            </w:r>
            <w:r w:rsidR="006C559E">
              <w:rPr>
                <w:noProof/>
                <w:webHidden/>
              </w:rPr>
            </w:r>
            <w:r w:rsidR="006C559E">
              <w:rPr>
                <w:noProof/>
                <w:webHidden/>
              </w:rPr>
              <w:fldChar w:fldCharType="separate"/>
            </w:r>
            <w:r w:rsidR="00606E3C">
              <w:rPr>
                <w:noProof/>
                <w:webHidden/>
              </w:rPr>
              <w:t>33</w:t>
            </w:r>
            <w:r w:rsidR="006C559E">
              <w:rPr>
                <w:noProof/>
                <w:webHidden/>
              </w:rPr>
              <w:fldChar w:fldCharType="end"/>
            </w:r>
          </w:hyperlink>
        </w:p>
        <w:p w:rsidR="006C559E" w:rsidRDefault="001F084C">
          <w:pPr>
            <w:pStyle w:val="TOC3"/>
            <w:tabs>
              <w:tab w:val="right" w:leader="dot" w:pos="8650"/>
            </w:tabs>
            <w:rPr>
              <w:rFonts w:asciiTheme="minorHAnsi" w:eastAsiaTheme="minorEastAsia" w:hAnsiTheme="minorHAnsi" w:cstheme="minorBidi"/>
              <w:noProof/>
              <w:sz w:val="22"/>
              <w:szCs w:val="22"/>
              <w:lang w:val="en-MY" w:eastAsia="ja-JP"/>
            </w:rPr>
          </w:pPr>
          <w:hyperlink w:anchor="_Toc520209167" w:history="1">
            <w:r w:rsidR="006C559E" w:rsidRPr="000C6D27">
              <w:rPr>
                <w:rStyle w:val="Hyperlink"/>
                <w:rFonts w:eastAsia="Cordia New"/>
                <w:noProof/>
              </w:rPr>
              <w:t>2.7.2. Choke Design Parameters</w:t>
            </w:r>
            <w:r w:rsidR="006C559E">
              <w:rPr>
                <w:noProof/>
                <w:webHidden/>
              </w:rPr>
              <w:tab/>
            </w:r>
            <w:r w:rsidR="006C559E">
              <w:rPr>
                <w:noProof/>
                <w:webHidden/>
              </w:rPr>
              <w:fldChar w:fldCharType="begin"/>
            </w:r>
            <w:r w:rsidR="006C559E">
              <w:rPr>
                <w:noProof/>
                <w:webHidden/>
              </w:rPr>
              <w:instrText xml:space="preserve"> PAGEREF _Toc520209167 \h </w:instrText>
            </w:r>
            <w:r w:rsidR="006C559E">
              <w:rPr>
                <w:noProof/>
                <w:webHidden/>
              </w:rPr>
            </w:r>
            <w:r w:rsidR="006C559E">
              <w:rPr>
                <w:noProof/>
                <w:webHidden/>
              </w:rPr>
              <w:fldChar w:fldCharType="separate"/>
            </w:r>
            <w:r w:rsidR="00606E3C">
              <w:rPr>
                <w:noProof/>
                <w:webHidden/>
              </w:rPr>
              <w:t>34</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68" w:history="1">
            <w:r w:rsidR="006C559E" w:rsidRPr="000C6D27">
              <w:rPr>
                <w:rStyle w:val="Hyperlink"/>
                <w:rFonts w:eastAsia="Cordia New"/>
                <w:noProof/>
              </w:rPr>
              <w:t>2.8. Tree Cap</w:t>
            </w:r>
            <w:r w:rsidR="006C559E">
              <w:rPr>
                <w:noProof/>
                <w:webHidden/>
              </w:rPr>
              <w:tab/>
            </w:r>
            <w:r w:rsidR="006C559E">
              <w:rPr>
                <w:noProof/>
                <w:webHidden/>
              </w:rPr>
              <w:fldChar w:fldCharType="begin"/>
            </w:r>
            <w:r w:rsidR="006C559E">
              <w:rPr>
                <w:noProof/>
                <w:webHidden/>
              </w:rPr>
              <w:instrText xml:space="preserve"> PAGEREF _Toc520209168 \h </w:instrText>
            </w:r>
            <w:r w:rsidR="006C559E">
              <w:rPr>
                <w:noProof/>
                <w:webHidden/>
              </w:rPr>
            </w:r>
            <w:r w:rsidR="006C559E">
              <w:rPr>
                <w:noProof/>
                <w:webHidden/>
              </w:rPr>
              <w:fldChar w:fldCharType="separate"/>
            </w:r>
            <w:r w:rsidR="00606E3C">
              <w:rPr>
                <w:noProof/>
                <w:webHidden/>
              </w:rPr>
              <w:t>35</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69" w:history="1">
            <w:r w:rsidR="006C559E" w:rsidRPr="000C6D27">
              <w:rPr>
                <w:rStyle w:val="Hyperlink"/>
                <w:rFonts w:eastAsia="Cordia New"/>
                <w:noProof/>
              </w:rPr>
              <w:t>2.9. Tree Frame</w:t>
            </w:r>
            <w:r w:rsidR="006C559E">
              <w:rPr>
                <w:noProof/>
                <w:webHidden/>
              </w:rPr>
              <w:tab/>
            </w:r>
            <w:r w:rsidR="006C559E">
              <w:rPr>
                <w:noProof/>
                <w:webHidden/>
              </w:rPr>
              <w:fldChar w:fldCharType="begin"/>
            </w:r>
            <w:r w:rsidR="006C559E">
              <w:rPr>
                <w:noProof/>
                <w:webHidden/>
              </w:rPr>
              <w:instrText xml:space="preserve"> PAGEREF _Toc520209169 \h </w:instrText>
            </w:r>
            <w:r w:rsidR="006C559E">
              <w:rPr>
                <w:noProof/>
                <w:webHidden/>
              </w:rPr>
            </w:r>
            <w:r w:rsidR="006C559E">
              <w:rPr>
                <w:noProof/>
                <w:webHidden/>
              </w:rPr>
              <w:fldChar w:fldCharType="separate"/>
            </w:r>
            <w:r w:rsidR="00606E3C">
              <w:rPr>
                <w:noProof/>
                <w:webHidden/>
              </w:rPr>
              <w:t>37</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70" w:history="1">
            <w:r w:rsidR="006C559E" w:rsidRPr="000C6D27">
              <w:rPr>
                <w:rStyle w:val="Hyperlink"/>
                <w:rFonts w:ascii="Bodoni MT Black" w:eastAsia="Cordia New" w:hAnsi="Bodoni MT Black"/>
                <w:noProof/>
              </w:rPr>
              <w:t>3.0 Tree Mounted Controls</w:t>
            </w:r>
            <w:r w:rsidR="006C559E">
              <w:rPr>
                <w:noProof/>
                <w:webHidden/>
              </w:rPr>
              <w:tab/>
            </w:r>
            <w:r w:rsidR="006C559E">
              <w:rPr>
                <w:noProof/>
                <w:webHidden/>
              </w:rPr>
              <w:fldChar w:fldCharType="begin"/>
            </w:r>
            <w:r w:rsidR="006C559E">
              <w:rPr>
                <w:noProof/>
                <w:webHidden/>
              </w:rPr>
              <w:instrText xml:space="preserve"> PAGEREF _Toc520209170 \h </w:instrText>
            </w:r>
            <w:r w:rsidR="006C559E">
              <w:rPr>
                <w:noProof/>
                <w:webHidden/>
              </w:rPr>
            </w:r>
            <w:r w:rsidR="006C559E">
              <w:rPr>
                <w:noProof/>
                <w:webHidden/>
              </w:rPr>
              <w:fldChar w:fldCharType="separate"/>
            </w:r>
            <w:r w:rsidR="00606E3C">
              <w:rPr>
                <w:noProof/>
                <w:webHidden/>
              </w:rPr>
              <w:t>39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1" w:history="1">
            <w:r w:rsidR="006C559E" w:rsidRPr="000C6D27">
              <w:rPr>
                <w:rStyle w:val="Hyperlink"/>
                <w:rFonts w:eastAsia="Cordia New"/>
                <w:noProof/>
              </w:rPr>
              <w:t>3.1. Subsea Control Model (SCM)</w:t>
            </w:r>
            <w:r w:rsidR="006C559E">
              <w:rPr>
                <w:noProof/>
                <w:webHidden/>
              </w:rPr>
              <w:tab/>
            </w:r>
            <w:r w:rsidR="006C559E">
              <w:rPr>
                <w:noProof/>
                <w:webHidden/>
              </w:rPr>
              <w:fldChar w:fldCharType="begin"/>
            </w:r>
            <w:r w:rsidR="006C559E">
              <w:rPr>
                <w:noProof/>
                <w:webHidden/>
              </w:rPr>
              <w:instrText xml:space="preserve"> PAGEREF _Toc520209171 \h </w:instrText>
            </w:r>
            <w:r w:rsidR="006C559E">
              <w:rPr>
                <w:noProof/>
                <w:webHidden/>
              </w:rPr>
            </w:r>
            <w:r w:rsidR="006C559E">
              <w:rPr>
                <w:noProof/>
                <w:webHidden/>
              </w:rPr>
              <w:fldChar w:fldCharType="separate"/>
            </w:r>
            <w:r w:rsidR="00606E3C">
              <w:rPr>
                <w:noProof/>
                <w:webHidden/>
              </w:rPr>
              <w:t>39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2" w:history="1">
            <w:r w:rsidR="006C559E" w:rsidRPr="000C6D27">
              <w:rPr>
                <w:rStyle w:val="Hyperlink"/>
                <w:rFonts w:eastAsia="Cordia New"/>
                <w:noProof/>
              </w:rPr>
              <w:t>3.2. Pressure and Temperature Transmitters</w:t>
            </w:r>
            <w:r w:rsidR="006C559E">
              <w:rPr>
                <w:noProof/>
                <w:webHidden/>
              </w:rPr>
              <w:tab/>
            </w:r>
            <w:r w:rsidR="006C559E">
              <w:rPr>
                <w:noProof/>
                <w:webHidden/>
              </w:rPr>
              <w:fldChar w:fldCharType="begin"/>
            </w:r>
            <w:r w:rsidR="006C559E">
              <w:rPr>
                <w:noProof/>
                <w:webHidden/>
              </w:rPr>
              <w:instrText xml:space="preserve"> PAGEREF _Toc520209172 \h </w:instrText>
            </w:r>
            <w:r w:rsidR="006C559E">
              <w:rPr>
                <w:noProof/>
                <w:webHidden/>
              </w:rPr>
            </w:r>
            <w:r w:rsidR="006C559E">
              <w:rPr>
                <w:noProof/>
                <w:webHidden/>
              </w:rPr>
              <w:fldChar w:fldCharType="separate"/>
            </w:r>
            <w:r w:rsidR="00606E3C">
              <w:rPr>
                <w:noProof/>
                <w:webHidden/>
              </w:rPr>
              <w:t>40</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3" w:history="1">
            <w:r w:rsidR="006C559E" w:rsidRPr="000C6D27">
              <w:rPr>
                <w:rStyle w:val="Hyperlink"/>
                <w:rFonts w:eastAsia="Cordia New"/>
                <w:noProof/>
              </w:rPr>
              <w:t>3.3. Tree Running Tools</w:t>
            </w:r>
            <w:r w:rsidR="006C559E">
              <w:rPr>
                <w:noProof/>
                <w:webHidden/>
              </w:rPr>
              <w:tab/>
            </w:r>
            <w:r w:rsidR="006C559E">
              <w:rPr>
                <w:noProof/>
                <w:webHidden/>
              </w:rPr>
              <w:fldChar w:fldCharType="begin"/>
            </w:r>
            <w:r w:rsidR="006C559E">
              <w:rPr>
                <w:noProof/>
                <w:webHidden/>
              </w:rPr>
              <w:instrText xml:space="preserve"> PAGEREF _Toc520209173 \h </w:instrText>
            </w:r>
            <w:r w:rsidR="006C559E">
              <w:rPr>
                <w:noProof/>
                <w:webHidden/>
              </w:rPr>
            </w:r>
            <w:r w:rsidR="006C559E">
              <w:rPr>
                <w:noProof/>
                <w:webHidden/>
              </w:rPr>
              <w:fldChar w:fldCharType="separate"/>
            </w:r>
            <w:r w:rsidR="00606E3C">
              <w:rPr>
                <w:noProof/>
                <w:webHidden/>
              </w:rPr>
              <w:t>41</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74" w:history="1">
            <w:r w:rsidR="006C559E" w:rsidRPr="000C6D27">
              <w:rPr>
                <w:rStyle w:val="Hyperlink"/>
                <w:rFonts w:ascii="Bodoni MT Black" w:eastAsia="Cordia New" w:hAnsi="Bodoni MT Black"/>
                <w:noProof/>
              </w:rPr>
              <w:t>4.0 Design and Analysis</w:t>
            </w:r>
            <w:r w:rsidR="006C559E">
              <w:rPr>
                <w:noProof/>
                <w:webHidden/>
              </w:rPr>
              <w:tab/>
            </w:r>
            <w:r w:rsidR="006C559E">
              <w:rPr>
                <w:noProof/>
                <w:webHidden/>
              </w:rPr>
              <w:fldChar w:fldCharType="begin"/>
            </w:r>
            <w:r w:rsidR="006C559E">
              <w:rPr>
                <w:noProof/>
                <w:webHidden/>
              </w:rPr>
              <w:instrText xml:space="preserve"> PAGEREF _Toc520209174 \h </w:instrText>
            </w:r>
            <w:r w:rsidR="006C559E">
              <w:rPr>
                <w:noProof/>
                <w:webHidden/>
              </w:rPr>
            </w:r>
            <w:r w:rsidR="006C559E">
              <w:rPr>
                <w:noProof/>
                <w:webHidden/>
              </w:rPr>
              <w:fldChar w:fldCharType="separate"/>
            </w:r>
            <w:r w:rsidR="00606E3C">
              <w:rPr>
                <w:noProof/>
                <w:webHidden/>
              </w:rPr>
              <w:t>43</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5" w:history="1">
            <w:r w:rsidR="006C559E" w:rsidRPr="000C6D27">
              <w:rPr>
                <w:rStyle w:val="Hyperlink"/>
                <w:rFonts w:eastAsia="Cordia New"/>
                <w:noProof/>
              </w:rPr>
              <w:t>4.1. Chemical Injection</w:t>
            </w:r>
            <w:r w:rsidR="006C559E">
              <w:rPr>
                <w:noProof/>
                <w:webHidden/>
              </w:rPr>
              <w:tab/>
            </w:r>
            <w:r w:rsidR="006C559E">
              <w:rPr>
                <w:noProof/>
                <w:webHidden/>
              </w:rPr>
              <w:fldChar w:fldCharType="begin"/>
            </w:r>
            <w:r w:rsidR="006C559E">
              <w:rPr>
                <w:noProof/>
                <w:webHidden/>
              </w:rPr>
              <w:instrText xml:space="preserve"> PAGEREF _Toc520209175 \h </w:instrText>
            </w:r>
            <w:r w:rsidR="006C559E">
              <w:rPr>
                <w:noProof/>
                <w:webHidden/>
              </w:rPr>
            </w:r>
            <w:r w:rsidR="006C559E">
              <w:rPr>
                <w:noProof/>
                <w:webHidden/>
              </w:rPr>
              <w:fldChar w:fldCharType="separate"/>
            </w:r>
            <w:r w:rsidR="00606E3C">
              <w:rPr>
                <w:noProof/>
                <w:webHidden/>
              </w:rPr>
              <w:t>43</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6" w:history="1">
            <w:r w:rsidR="006C559E" w:rsidRPr="000C6D27">
              <w:rPr>
                <w:rStyle w:val="Hyperlink"/>
                <w:rFonts w:eastAsia="Cordia New"/>
                <w:noProof/>
              </w:rPr>
              <w:t>4.2. Cathodic Protection</w:t>
            </w:r>
            <w:r w:rsidR="006C559E">
              <w:rPr>
                <w:noProof/>
                <w:webHidden/>
              </w:rPr>
              <w:tab/>
            </w:r>
            <w:r w:rsidR="006C559E">
              <w:rPr>
                <w:noProof/>
                <w:webHidden/>
              </w:rPr>
              <w:fldChar w:fldCharType="begin"/>
            </w:r>
            <w:r w:rsidR="006C559E">
              <w:rPr>
                <w:noProof/>
                <w:webHidden/>
              </w:rPr>
              <w:instrText xml:space="preserve"> PAGEREF _Toc520209176 \h </w:instrText>
            </w:r>
            <w:r w:rsidR="006C559E">
              <w:rPr>
                <w:noProof/>
                <w:webHidden/>
              </w:rPr>
            </w:r>
            <w:r w:rsidR="006C559E">
              <w:rPr>
                <w:noProof/>
                <w:webHidden/>
              </w:rPr>
              <w:fldChar w:fldCharType="separate"/>
            </w:r>
            <w:r w:rsidR="00606E3C">
              <w:rPr>
                <w:noProof/>
                <w:webHidden/>
              </w:rPr>
              <w:t>44</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7" w:history="1">
            <w:r w:rsidR="006C559E" w:rsidRPr="000C6D27">
              <w:rPr>
                <w:rStyle w:val="Hyperlink"/>
                <w:rFonts w:eastAsia="Cordia New"/>
                <w:noProof/>
              </w:rPr>
              <w:t>4.3. Insulation and Coating</w:t>
            </w:r>
            <w:r w:rsidR="006C559E">
              <w:rPr>
                <w:noProof/>
                <w:webHidden/>
              </w:rPr>
              <w:tab/>
            </w:r>
            <w:r w:rsidR="006C559E">
              <w:rPr>
                <w:noProof/>
                <w:webHidden/>
              </w:rPr>
              <w:fldChar w:fldCharType="begin"/>
            </w:r>
            <w:r w:rsidR="006C559E">
              <w:rPr>
                <w:noProof/>
                <w:webHidden/>
              </w:rPr>
              <w:instrText xml:space="preserve"> PAGEREF _Toc520209177 \h </w:instrText>
            </w:r>
            <w:r w:rsidR="006C559E">
              <w:rPr>
                <w:noProof/>
                <w:webHidden/>
              </w:rPr>
            </w:r>
            <w:r w:rsidR="006C559E">
              <w:rPr>
                <w:noProof/>
                <w:webHidden/>
              </w:rPr>
              <w:fldChar w:fldCharType="separate"/>
            </w:r>
            <w:r w:rsidR="00606E3C">
              <w:rPr>
                <w:noProof/>
                <w:webHidden/>
              </w:rPr>
              <w:t>45</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8" w:history="1">
            <w:r w:rsidR="006C559E" w:rsidRPr="000C6D27">
              <w:rPr>
                <w:rStyle w:val="Hyperlink"/>
                <w:rFonts w:eastAsia="Cordia New"/>
                <w:noProof/>
              </w:rPr>
              <w:t>4.4. Structural Loads</w:t>
            </w:r>
            <w:r w:rsidR="006C559E">
              <w:rPr>
                <w:noProof/>
                <w:webHidden/>
              </w:rPr>
              <w:tab/>
            </w:r>
            <w:r w:rsidR="006C559E">
              <w:rPr>
                <w:noProof/>
                <w:webHidden/>
              </w:rPr>
              <w:fldChar w:fldCharType="begin"/>
            </w:r>
            <w:r w:rsidR="006C559E">
              <w:rPr>
                <w:noProof/>
                <w:webHidden/>
              </w:rPr>
              <w:instrText xml:space="preserve"> PAGEREF _Toc520209178 \h </w:instrText>
            </w:r>
            <w:r w:rsidR="006C559E">
              <w:rPr>
                <w:noProof/>
                <w:webHidden/>
              </w:rPr>
            </w:r>
            <w:r w:rsidR="006C559E">
              <w:rPr>
                <w:noProof/>
                <w:webHidden/>
              </w:rPr>
              <w:fldChar w:fldCharType="separate"/>
            </w:r>
            <w:r w:rsidR="00606E3C">
              <w:rPr>
                <w:noProof/>
                <w:webHidden/>
              </w:rPr>
              <w:t>46</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79" w:history="1">
            <w:r w:rsidR="006C559E" w:rsidRPr="000C6D27">
              <w:rPr>
                <w:rStyle w:val="Hyperlink"/>
                <w:rFonts w:eastAsia="Cordia New"/>
                <w:noProof/>
              </w:rPr>
              <w:t>4.5. Thermal Analysis</w:t>
            </w:r>
            <w:r w:rsidR="006C559E">
              <w:rPr>
                <w:noProof/>
                <w:webHidden/>
              </w:rPr>
              <w:tab/>
            </w:r>
            <w:r w:rsidR="006C559E">
              <w:rPr>
                <w:noProof/>
                <w:webHidden/>
              </w:rPr>
              <w:fldChar w:fldCharType="begin"/>
            </w:r>
            <w:r w:rsidR="006C559E">
              <w:rPr>
                <w:noProof/>
                <w:webHidden/>
              </w:rPr>
              <w:instrText xml:space="preserve"> PAGEREF _Toc520209179 \h </w:instrText>
            </w:r>
            <w:r w:rsidR="006C559E">
              <w:rPr>
                <w:noProof/>
                <w:webHidden/>
              </w:rPr>
            </w:r>
            <w:r w:rsidR="006C559E">
              <w:rPr>
                <w:noProof/>
                <w:webHidden/>
              </w:rPr>
              <w:fldChar w:fldCharType="separate"/>
            </w:r>
            <w:r w:rsidR="00606E3C">
              <w:rPr>
                <w:noProof/>
                <w:webHidden/>
              </w:rPr>
              <w:t>46</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80" w:history="1">
            <w:r w:rsidR="006C559E" w:rsidRPr="000C6D27">
              <w:rPr>
                <w:rStyle w:val="Hyperlink"/>
                <w:rFonts w:ascii="Bodoni MT Black" w:eastAsia="Cordia New" w:hAnsi="Bodoni MT Black"/>
                <w:noProof/>
              </w:rPr>
              <w:t>5.0 Installation, Test and Completion</w:t>
            </w:r>
            <w:r w:rsidR="006C559E">
              <w:rPr>
                <w:noProof/>
                <w:webHidden/>
              </w:rPr>
              <w:tab/>
            </w:r>
            <w:r w:rsidR="006C559E">
              <w:rPr>
                <w:noProof/>
                <w:webHidden/>
              </w:rPr>
              <w:fldChar w:fldCharType="begin"/>
            </w:r>
            <w:r w:rsidR="006C559E">
              <w:rPr>
                <w:noProof/>
                <w:webHidden/>
              </w:rPr>
              <w:instrText xml:space="preserve"> PAGEREF _Toc520209180 \h </w:instrText>
            </w:r>
            <w:r w:rsidR="006C559E">
              <w:rPr>
                <w:noProof/>
                <w:webHidden/>
              </w:rPr>
            </w:r>
            <w:r w:rsidR="006C559E">
              <w:rPr>
                <w:noProof/>
                <w:webHidden/>
              </w:rPr>
              <w:fldChar w:fldCharType="separate"/>
            </w:r>
            <w:r w:rsidR="00606E3C">
              <w:rPr>
                <w:noProof/>
                <w:webHidden/>
              </w:rPr>
              <w:t>49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1" w:history="1">
            <w:r w:rsidR="006C559E" w:rsidRPr="000C6D27">
              <w:rPr>
                <w:rStyle w:val="Hyperlink"/>
                <w:rFonts w:eastAsia="Cordia New"/>
                <w:noProof/>
              </w:rPr>
              <w:t>5.1. Trees Installation</w:t>
            </w:r>
            <w:r w:rsidR="006C559E">
              <w:rPr>
                <w:noProof/>
                <w:webHidden/>
              </w:rPr>
              <w:tab/>
            </w:r>
            <w:r w:rsidR="006C559E">
              <w:rPr>
                <w:noProof/>
                <w:webHidden/>
              </w:rPr>
              <w:fldChar w:fldCharType="begin"/>
            </w:r>
            <w:r w:rsidR="006C559E">
              <w:rPr>
                <w:noProof/>
                <w:webHidden/>
              </w:rPr>
              <w:instrText xml:space="preserve"> PAGEREF _Toc520209181 \h </w:instrText>
            </w:r>
            <w:r w:rsidR="006C559E">
              <w:rPr>
                <w:noProof/>
                <w:webHidden/>
              </w:rPr>
            </w:r>
            <w:r w:rsidR="006C559E">
              <w:rPr>
                <w:noProof/>
                <w:webHidden/>
              </w:rPr>
              <w:fldChar w:fldCharType="separate"/>
            </w:r>
            <w:r w:rsidR="00606E3C">
              <w:rPr>
                <w:noProof/>
                <w:webHidden/>
              </w:rPr>
              <w:t>49</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2" w:history="1">
            <w:r w:rsidR="006C559E" w:rsidRPr="000C6D27">
              <w:rPr>
                <w:rStyle w:val="Hyperlink"/>
                <w:noProof/>
                <w:lang w:val="en-MY"/>
              </w:rPr>
              <w:t>5.2. Trees Testing</w:t>
            </w:r>
            <w:r w:rsidR="006C559E">
              <w:rPr>
                <w:noProof/>
                <w:webHidden/>
              </w:rPr>
              <w:tab/>
            </w:r>
            <w:r w:rsidR="006C559E">
              <w:rPr>
                <w:noProof/>
                <w:webHidden/>
              </w:rPr>
              <w:fldChar w:fldCharType="begin"/>
            </w:r>
            <w:r w:rsidR="006C559E">
              <w:rPr>
                <w:noProof/>
                <w:webHidden/>
              </w:rPr>
              <w:instrText xml:space="preserve"> PAGEREF _Toc520209182 \h </w:instrText>
            </w:r>
            <w:r w:rsidR="006C559E">
              <w:rPr>
                <w:noProof/>
                <w:webHidden/>
              </w:rPr>
            </w:r>
            <w:r w:rsidR="006C559E">
              <w:rPr>
                <w:noProof/>
                <w:webHidden/>
              </w:rPr>
              <w:fldChar w:fldCharType="separate"/>
            </w:r>
            <w:r w:rsidR="00606E3C">
              <w:rPr>
                <w:noProof/>
                <w:webHidden/>
              </w:rPr>
              <w:t>54</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3" w:history="1">
            <w:r w:rsidR="006C559E" w:rsidRPr="000C6D27">
              <w:rPr>
                <w:rStyle w:val="Hyperlink"/>
                <w:noProof/>
                <w:lang w:val="en-MY"/>
              </w:rPr>
              <w:t>5.3. Trees Completion</w:t>
            </w:r>
            <w:r w:rsidR="006C559E">
              <w:rPr>
                <w:noProof/>
                <w:webHidden/>
              </w:rPr>
              <w:tab/>
            </w:r>
            <w:r w:rsidR="006C559E">
              <w:rPr>
                <w:noProof/>
                <w:webHidden/>
              </w:rPr>
              <w:fldChar w:fldCharType="begin"/>
            </w:r>
            <w:r w:rsidR="006C559E">
              <w:rPr>
                <w:noProof/>
                <w:webHidden/>
              </w:rPr>
              <w:instrText xml:space="preserve"> PAGEREF _Toc520209183 \h </w:instrText>
            </w:r>
            <w:r w:rsidR="006C559E">
              <w:rPr>
                <w:noProof/>
                <w:webHidden/>
              </w:rPr>
            </w:r>
            <w:r w:rsidR="006C559E">
              <w:rPr>
                <w:noProof/>
                <w:webHidden/>
              </w:rPr>
              <w:fldChar w:fldCharType="separate"/>
            </w:r>
            <w:r w:rsidR="00606E3C">
              <w:rPr>
                <w:noProof/>
                <w:webHidden/>
              </w:rPr>
              <w:t>55</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84" w:history="1">
            <w:r w:rsidR="006C559E" w:rsidRPr="000C6D27">
              <w:rPr>
                <w:rStyle w:val="Hyperlink"/>
                <w:rFonts w:ascii="Bodoni MT Black" w:eastAsia="Cordia New" w:hAnsi="Bodoni MT Black"/>
                <w:noProof/>
              </w:rPr>
              <w:t>6.0 Perdido Subsea Tree</w:t>
            </w:r>
            <w:r w:rsidR="006C559E">
              <w:rPr>
                <w:noProof/>
                <w:webHidden/>
              </w:rPr>
              <w:tab/>
            </w:r>
            <w:r w:rsidR="006C559E">
              <w:rPr>
                <w:noProof/>
                <w:webHidden/>
              </w:rPr>
              <w:fldChar w:fldCharType="begin"/>
            </w:r>
            <w:r w:rsidR="006C559E">
              <w:rPr>
                <w:noProof/>
                <w:webHidden/>
              </w:rPr>
              <w:instrText xml:space="preserve"> PAGEREF _Toc520209184 \h </w:instrText>
            </w:r>
            <w:r w:rsidR="006C559E">
              <w:rPr>
                <w:noProof/>
                <w:webHidden/>
              </w:rPr>
            </w:r>
            <w:r w:rsidR="006C559E">
              <w:rPr>
                <w:noProof/>
                <w:webHidden/>
              </w:rPr>
              <w:fldChar w:fldCharType="separate"/>
            </w:r>
            <w:r w:rsidR="00606E3C">
              <w:rPr>
                <w:noProof/>
                <w:webHidden/>
              </w:rPr>
              <w:t>61</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5" w:history="1">
            <w:r w:rsidR="006C559E" w:rsidRPr="000C6D27">
              <w:rPr>
                <w:rStyle w:val="Hyperlink"/>
                <w:rFonts w:eastAsia="Cordia New"/>
                <w:noProof/>
              </w:rPr>
              <w:t>6.1. Perdido Field</w:t>
            </w:r>
            <w:r w:rsidR="006C559E">
              <w:rPr>
                <w:noProof/>
                <w:webHidden/>
              </w:rPr>
              <w:tab/>
            </w:r>
            <w:r w:rsidR="006C559E">
              <w:rPr>
                <w:noProof/>
                <w:webHidden/>
              </w:rPr>
              <w:fldChar w:fldCharType="begin"/>
            </w:r>
            <w:r w:rsidR="006C559E">
              <w:rPr>
                <w:noProof/>
                <w:webHidden/>
              </w:rPr>
              <w:instrText xml:space="preserve"> PAGEREF _Toc520209185 \h </w:instrText>
            </w:r>
            <w:r w:rsidR="006C559E">
              <w:rPr>
                <w:noProof/>
                <w:webHidden/>
              </w:rPr>
            </w:r>
            <w:r w:rsidR="006C559E">
              <w:rPr>
                <w:noProof/>
                <w:webHidden/>
              </w:rPr>
              <w:fldChar w:fldCharType="separate"/>
            </w:r>
            <w:r w:rsidR="00606E3C">
              <w:rPr>
                <w:noProof/>
                <w:webHidden/>
              </w:rPr>
              <w:t>61</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6" w:history="1">
            <w:r w:rsidR="006C559E" w:rsidRPr="000C6D27">
              <w:rPr>
                <w:rStyle w:val="Hyperlink"/>
                <w:rFonts w:eastAsia="Cordia New"/>
                <w:noProof/>
              </w:rPr>
              <w:t>6.2. Enhanced Vertical Deepwater Tree</w:t>
            </w:r>
            <w:r w:rsidR="006C559E">
              <w:rPr>
                <w:noProof/>
                <w:webHidden/>
              </w:rPr>
              <w:tab/>
            </w:r>
            <w:r w:rsidR="006C559E">
              <w:rPr>
                <w:noProof/>
                <w:webHidden/>
              </w:rPr>
              <w:fldChar w:fldCharType="begin"/>
            </w:r>
            <w:r w:rsidR="006C559E">
              <w:rPr>
                <w:noProof/>
                <w:webHidden/>
              </w:rPr>
              <w:instrText xml:space="preserve"> PAGEREF _Toc520209186 \h </w:instrText>
            </w:r>
            <w:r w:rsidR="006C559E">
              <w:rPr>
                <w:noProof/>
                <w:webHidden/>
              </w:rPr>
            </w:r>
            <w:r w:rsidR="006C559E">
              <w:rPr>
                <w:noProof/>
                <w:webHidden/>
              </w:rPr>
              <w:fldChar w:fldCharType="separate"/>
            </w:r>
            <w:r w:rsidR="00606E3C">
              <w:rPr>
                <w:noProof/>
                <w:webHidden/>
              </w:rPr>
              <w:t>61</w:t>
            </w:r>
            <w:r w:rsidR="006C559E">
              <w:rPr>
                <w:noProof/>
                <w:webHidden/>
              </w:rPr>
              <w:fldChar w:fldCharType="end"/>
            </w:r>
          </w:hyperlink>
        </w:p>
        <w:p w:rsidR="006C559E" w:rsidRDefault="001F084C">
          <w:pPr>
            <w:pStyle w:val="TOC2"/>
            <w:tabs>
              <w:tab w:val="right" w:leader="dot" w:pos="8650"/>
            </w:tabs>
            <w:rPr>
              <w:rFonts w:asciiTheme="minorHAnsi" w:eastAsiaTheme="minorEastAsia" w:hAnsiTheme="minorHAnsi" w:cstheme="minorBidi"/>
              <w:noProof/>
              <w:sz w:val="22"/>
              <w:szCs w:val="22"/>
              <w:lang w:val="en-MY" w:eastAsia="ja-JP"/>
            </w:rPr>
          </w:pPr>
          <w:hyperlink w:anchor="_Toc520209187" w:history="1">
            <w:r w:rsidR="006C559E" w:rsidRPr="000C6D27">
              <w:rPr>
                <w:rStyle w:val="Hyperlink"/>
                <w:rFonts w:eastAsia="Cordia New"/>
                <w:noProof/>
              </w:rPr>
              <w:t>6.3. Tree Installation</w:t>
            </w:r>
            <w:r w:rsidR="006C559E">
              <w:rPr>
                <w:noProof/>
                <w:webHidden/>
              </w:rPr>
              <w:tab/>
            </w:r>
            <w:r w:rsidR="006C559E">
              <w:rPr>
                <w:noProof/>
                <w:webHidden/>
              </w:rPr>
              <w:fldChar w:fldCharType="begin"/>
            </w:r>
            <w:r w:rsidR="006C559E">
              <w:rPr>
                <w:noProof/>
                <w:webHidden/>
              </w:rPr>
              <w:instrText xml:space="preserve"> PAGEREF _Toc520209187 \h </w:instrText>
            </w:r>
            <w:r w:rsidR="006C559E">
              <w:rPr>
                <w:noProof/>
                <w:webHidden/>
              </w:rPr>
            </w:r>
            <w:r w:rsidR="006C559E">
              <w:rPr>
                <w:noProof/>
                <w:webHidden/>
              </w:rPr>
              <w:fldChar w:fldCharType="separate"/>
            </w:r>
            <w:r w:rsidR="00606E3C">
              <w:rPr>
                <w:noProof/>
                <w:webHidden/>
              </w:rPr>
              <w:t>63</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88" w:history="1">
            <w:r w:rsidR="006C559E" w:rsidRPr="000C6D27">
              <w:rPr>
                <w:rStyle w:val="Hyperlink"/>
                <w:rFonts w:ascii="Bodoni MT Black" w:hAnsi="Bodoni MT Black"/>
                <w:noProof/>
              </w:rPr>
              <w:t>References</w:t>
            </w:r>
            <w:r w:rsidR="006C559E">
              <w:rPr>
                <w:noProof/>
                <w:webHidden/>
              </w:rPr>
              <w:tab/>
            </w:r>
            <w:r w:rsidR="006C559E">
              <w:rPr>
                <w:noProof/>
                <w:webHidden/>
              </w:rPr>
              <w:fldChar w:fldCharType="begin"/>
            </w:r>
            <w:r w:rsidR="006C559E">
              <w:rPr>
                <w:noProof/>
                <w:webHidden/>
              </w:rPr>
              <w:instrText xml:space="preserve"> PAGEREF _Toc520209188 \h </w:instrText>
            </w:r>
            <w:r w:rsidR="006C559E">
              <w:rPr>
                <w:noProof/>
                <w:webHidden/>
              </w:rPr>
            </w:r>
            <w:r w:rsidR="006C559E">
              <w:rPr>
                <w:noProof/>
                <w:webHidden/>
              </w:rPr>
              <w:fldChar w:fldCharType="separate"/>
            </w:r>
            <w:r w:rsidR="00606E3C">
              <w:rPr>
                <w:noProof/>
                <w:webHidden/>
              </w:rPr>
              <w:t>65</w:t>
            </w:r>
            <w:r w:rsidR="006C559E">
              <w:rPr>
                <w:noProof/>
                <w:webHidden/>
              </w:rPr>
              <w:fldChar w:fldCharType="end"/>
            </w:r>
          </w:hyperlink>
        </w:p>
        <w:p w:rsidR="006C559E" w:rsidRDefault="001F084C">
          <w:pPr>
            <w:pStyle w:val="TOC1"/>
            <w:tabs>
              <w:tab w:val="right" w:leader="dot" w:pos="8650"/>
            </w:tabs>
            <w:rPr>
              <w:rFonts w:asciiTheme="minorHAnsi" w:eastAsiaTheme="minorEastAsia" w:hAnsiTheme="minorHAnsi" w:cstheme="minorBidi"/>
              <w:noProof/>
              <w:sz w:val="22"/>
              <w:szCs w:val="22"/>
              <w:lang w:val="en-MY" w:eastAsia="ja-JP"/>
            </w:rPr>
          </w:pPr>
          <w:hyperlink w:anchor="_Toc520209189" w:history="1">
            <w:r w:rsidR="006C559E" w:rsidRPr="000C6D27">
              <w:rPr>
                <w:rStyle w:val="Hyperlink"/>
                <w:rFonts w:ascii="Bodoni MT Black" w:eastAsia="Cordia New" w:hAnsi="Bodoni MT Black"/>
                <w:noProof/>
                <w:lang w:val="en-MY"/>
              </w:rPr>
              <w:t>Autobiographies</w:t>
            </w:r>
            <w:r w:rsidR="006C559E">
              <w:rPr>
                <w:noProof/>
                <w:webHidden/>
              </w:rPr>
              <w:tab/>
            </w:r>
            <w:r w:rsidR="006C559E">
              <w:rPr>
                <w:noProof/>
                <w:webHidden/>
              </w:rPr>
              <w:fldChar w:fldCharType="begin"/>
            </w:r>
            <w:r w:rsidR="006C559E">
              <w:rPr>
                <w:noProof/>
                <w:webHidden/>
              </w:rPr>
              <w:instrText xml:space="preserve"> PAGEREF _Toc520209189 \h </w:instrText>
            </w:r>
            <w:r w:rsidR="006C559E">
              <w:rPr>
                <w:noProof/>
                <w:webHidden/>
              </w:rPr>
            </w:r>
            <w:r w:rsidR="006C559E">
              <w:rPr>
                <w:noProof/>
                <w:webHidden/>
              </w:rPr>
              <w:fldChar w:fldCharType="separate"/>
            </w:r>
            <w:r w:rsidR="00606E3C">
              <w:rPr>
                <w:noProof/>
                <w:webHidden/>
              </w:rPr>
              <w:t>67</w:t>
            </w:r>
            <w:r w:rsidR="006C559E">
              <w:rPr>
                <w:noProof/>
                <w:webHidden/>
              </w:rPr>
              <w:fldChar w:fldCharType="end"/>
            </w:r>
          </w:hyperlink>
        </w:p>
        <w:p w:rsidR="0040467D" w:rsidRDefault="0040467D" w:rsidP="0040467D">
          <w:pPr>
            <w:rPr>
              <w:noProof/>
            </w:rPr>
          </w:pPr>
          <w:r>
            <w:fldChar w:fldCharType="end"/>
          </w:r>
        </w:p>
      </w:sdtContent>
    </w:sdt>
    <w:p w:rsidR="0040467D" w:rsidRDefault="0040467D" w:rsidP="0040467D">
      <w:r>
        <w:br w:type="page"/>
      </w:r>
    </w:p>
    <w:p w:rsidR="0040467D" w:rsidRDefault="0040467D" w:rsidP="0040467D">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1</w:t>
      </w:r>
    </w:p>
    <w:p w:rsidR="00762276" w:rsidRPr="00B86823" w:rsidRDefault="001063B0" w:rsidP="00762276">
      <w:pPr>
        <w:pStyle w:val="Heading1"/>
        <w:jc w:val="center"/>
        <w:rPr>
          <w:rFonts w:ascii="Bodoni MT Black" w:eastAsia="Cordia New" w:hAnsi="Bodoni MT Black"/>
          <w:sz w:val="48"/>
          <w:szCs w:val="48"/>
        </w:rPr>
      </w:pPr>
      <w:bookmarkStart w:id="15" w:name="_Toc520209145"/>
      <w:r>
        <w:rPr>
          <w:rFonts w:ascii="Bodoni MT Black" w:eastAsia="Cordia New" w:hAnsi="Bodoni MT Black"/>
          <w:color w:val="C00000"/>
          <w:sz w:val="48"/>
          <w:szCs w:val="48"/>
        </w:rPr>
        <w:t xml:space="preserve">1.0 </w:t>
      </w:r>
      <w:r w:rsidR="00762276">
        <w:rPr>
          <w:rFonts w:ascii="Bodoni MT Black" w:eastAsia="Cordia New" w:hAnsi="Bodoni MT Black"/>
          <w:color w:val="C00000"/>
          <w:sz w:val="48"/>
          <w:szCs w:val="48"/>
        </w:rPr>
        <w:t>Subsea Tree</w:t>
      </w:r>
      <w:bookmarkEnd w:id="13"/>
      <w:bookmarkEnd w:id="14"/>
      <w:r w:rsidR="00762276">
        <w:rPr>
          <w:rFonts w:ascii="Bodoni MT Black" w:eastAsia="Cordia New" w:hAnsi="Bodoni MT Black"/>
          <w:color w:val="C00000"/>
          <w:sz w:val="48"/>
          <w:szCs w:val="48"/>
        </w:rPr>
        <w:t>s</w:t>
      </w:r>
      <w:bookmarkEnd w:id="15"/>
    </w:p>
    <w:p w:rsidR="00762276" w:rsidRDefault="00762276" w:rsidP="00762276">
      <w:pPr>
        <w:spacing w:line="360" w:lineRule="auto"/>
        <w:jc w:val="both"/>
        <w:rPr>
          <w:rFonts w:eastAsia="Cordia New"/>
          <w:sz w:val="24"/>
          <w:szCs w:val="24"/>
        </w:rPr>
      </w:pPr>
    </w:p>
    <w:p w:rsidR="00762276" w:rsidRDefault="00762276" w:rsidP="00762276">
      <w:pPr>
        <w:spacing w:line="360" w:lineRule="auto"/>
        <w:jc w:val="both"/>
        <w:rPr>
          <w:rFonts w:eastAsia="Cordia New"/>
          <w:sz w:val="24"/>
          <w:szCs w:val="24"/>
        </w:rPr>
      </w:pPr>
    </w:p>
    <w:p w:rsidR="00961CFA" w:rsidRPr="005C15D7" w:rsidRDefault="00961CFA" w:rsidP="00961CFA">
      <w:pPr>
        <w:pStyle w:val="Heading2"/>
        <w:spacing w:line="360" w:lineRule="auto"/>
        <w:ind w:left="720"/>
        <w:rPr>
          <w:rFonts w:eastAsia="Cordia New"/>
        </w:rPr>
      </w:pPr>
      <w:bookmarkStart w:id="16" w:name="_Toc520209146"/>
      <w:r>
        <w:rPr>
          <w:rFonts w:eastAsia="Cordia New"/>
        </w:rPr>
        <w:t>1</w:t>
      </w:r>
      <w:r w:rsidRPr="005C15D7">
        <w:rPr>
          <w:rFonts w:eastAsia="Cordia New"/>
        </w:rPr>
        <w:t xml:space="preserve">.1. </w:t>
      </w:r>
      <w:r>
        <w:rPr>
          <w:rFonts w:eastAsia="Cordia New"/>
        </w:rPr>
        <w:t>Introduction</w:t>
      </w:r>
      <w:bookmarkEnd w:id="16"/>
    </w:p>
    <w:p w:rsidR="00961CFA" w:rsidRPr="005C15D7" w:rsidRDefault="00961CFA" w:rsidP="00961CFA">
      <w:pPr>
        <w:spacing w:line="360" w:lineRule="auto"/>
        <w:jc w:val="both"/>
        <w:rPr>
          <w:rFonts w:eastAsia="Cordia New"/>
          <w:sz w:val="24"/>
          <w:szCs w:val="24"/>
        </w:rPr>
      </w:pPr>
      <w:r w:rsidRPr="00961CFA">
        <w:rPr>
          <w:rFonts w:eastAsia="Cordia New"/>
          <w:sz w:val="24"/>
          <w:szCs w:val="24"/>
        </w:rPr>
        <w:t>A </w:t>
      </w:r>
      <w:r>
        <w:rPr>
          <w:rFonts w:eastAsia="Cordia New"/>
          <w:sz w:val="24"/>
          <w:szCs w:val="24"/>
        </w:rPr>
        <w:t xml:space="preserve">subsea </w:t>
      </w:r>
      <w:r w:rsidRPr="00961CFA">
        <w:rPr>
          <w:rFonts w:eastAsia="Cordia New"/>
          <w:sz w:val="24"/>
          <w:szCs w:val="24"/>
        </w:rPr>
        <w:t>tree is an assembly of valves</w:t>
      </w:r>
      <w:r w:rsidR="00321756">
        <w:rPr>
          <w:rFonts w:eastAsia="Cordia New"/>
          <w:sz w:val="24"/>
          <w:szCs w:val="24"/>
        </w:rPr>
        <w:t xml:space="preserve"> such as master, wing and swab valves</w:t>
      </w:r>
      <w:r w:rsidRPr="00961CFA">
        <w:rPr>
          <w:rFonts w:eastAsia="Cordia New"/>
          <w:sz w:val="24"/>
          <w:szCs w:val="24"/>
        </w:rPr>
        <w:t xml:space="preserve">, spools, and fittings </w:t>
      </w:r>
      <w:r w:rsidR="00321756">
        <w:rPr>
          <w:rFonts w:eastAsia="Cordia New"/>
          <w:sz w:val="24"/>
          <w:szCs w:val="24"/>
        </w:rPr>
        <w:t xml:space="preserve">as shown in Figure 1.1 </w:t>
      </w:r>
      <w:r w:rsidRPr="00961CFA">
        <w:rPr>
          <w:rFonts w:eastAsia="Cordia New"/>
          <w:sz w:val="24"/>
          <w:szCs w:val="24"/>
        </w:rPr>
        <w:t>used for an oil and gas wells.</w:t>
      </w:r>
      <w:r>
        <w:rPr>
          <w:rFonts w:eastAsia="Cordia New"/>
          <w:sz w:val="24"/>
          <w:szCs w:val="24"/>
        </w:rPr>
        <w:t xml:space="preserve"> </w:t>
      </w:r>
      <w:r w:rsidRPr="00961CFA">
        <w:rPr>
          <w:rFonts w:eastAsia="Cordia New"/>
          <w:sz w:val="24"/>
          <w:szCs w:val="24"/>
        </w:rPr>
        <w:t xml:space="preserve">The </w:t>
      </w:r>
      <w:r>
        <w:rPr>
          <w:rFonts w:eastAsia="Cordia New"/>
          <w:sz w:val="24"/>
          <w:szCs w:val="24"/>
        </w:rPr>
        <w:t xml:space="preserve">subsea </w:t>
      </w:r>
      <w:r w:rsidRPr="00961CFA">
        <w:rPr>
          <w:rFonts w:eastAsia="Cordia New"/>
          <w:sz w:val="24"/>
          <w:szCs w:val="24"/>
        </w:rPr>
        <w:t>tree is installed on top of the wellhead.</w:t>
      </w:r>
      <w:r>
        <w:rPr>
          <w:rFonts w:eastAsia="Cordia New"/>
          <w:sz w:val="24"/>
          <w:szCs w:val="24"/>
        </w:rPr>
        <w:t xml:space="preserve"> </w:t>
      </w:r>
      <w:r w:rsidRPr="00961CFA">
        <w:rPr>
          <w:rFonts w:eastAsia="Cordia New"/>
          <w:sz w:val="24"/>
          <w:szCs w:val="24"/>
        </w:rPr>
        <w:t xml:space="preserve">When the well and facilities are ready to produce and receive oil or gas, tree valves </w:t>
      </w:r>
      <w:r w:rsidR="00321756">
        <w:rPr>
          <w:rFonts w:eastAsia="Cordia New"/>
          <w:sz w:val="24"/>
          <w:szCs w:val="24"/>
        </w:rPr>
        <w:t xml:space="preserve">which is lower and master valves and wing valve </w:t>
      </w:r>
      <w:r w:rsidRPr="00961CFA">
        <w:rPr>
          <w:rFonts w:eastAsia="Cordia New"/>
          <w:sz w:val="24"/>
          <w:szCs w:val="24"/>
        </w:rPr>
        <w:t>are opened and the formation fluids are allowed to go through a flow line.</w:t>
      </w:r>
    </w:p>
    <w:p w:rsidR="00961CFA" w:rsidRDefault="00961CFA" w:rsidP="002064EE">
      <w:pPr>
        <w:rPr>
          <w:rFonts w:eastAsia="Cordia New"/>
        </w:rPr>
      </w:pPr>
    </w:p>
    <w:p w:rsidR="00961CFA" w:rsidRPr="00BF05F3" w:rsidRDefault="00321756" w:rsidP="00961CFA">
      <w:pPr>
        <w:jc w:val="center"/>
        <w:rPr>
          <w:rFonts w:eastAsia="Cordia New"/>
          <w:sz w:val="24"/>
          <w:szCs w:val="24"/>
        </w:rPr>
      </w:pPr>
      <w:r>
        <w:rPr>
          <w:noProof/>
          <w:lang w:val="en-MY" w:eastAsia="ja-JP"/>
        </w:rPr>
        <mc:AlternateContent>
          <mc:Choice Requires="wps">
            <w:drawing>
              <wp:anchor distT="0" distB="0" distL="114300" distR="114300" simplePos="0" relativeHeight="251668480" behindDoc="0" locked="0" layoutInCell="1" allowOverlap="1" wp14:anchorId="1422F1CB" wp14:editId="1BA2B0A5">
                <wp:simplePos x="0" y="0"/>
                <wp:positionH relativeFrom="column">
                  <wp:posOffset>2530415</wp:posOffset>
                </wp:positionH>
                <wp:positionV relativeFrom="paragraph">
                  <wp:posOffset>1270395</wp:posOffset>
                </wp:positionV>
                <wp:extent cx="1560830" cy="0"/>
                <wp:effectExtent l="0" t="19050" r="1270" b="19050"/>
                <wp:wrapNone/>
                <wp:docPr id="459" name="Straight Arrow Connector 459"/>
                <wp:cNvGraphicFramePr/>
                <a:graphic xmlns:a="http://schemas.openxmlformats.org/drawingml/2006/main">
                  <a:graphicData uri="http://schemas.microsoft.com/office/word/2010/wordprocessingShape">
                    <wps:wsp>
                      <wps:cNvCnPr/>
                      <wps:spPr>
                        <a:xfrm flipH="1">
                          <a:off x="0" y="0"/>
                          <a:ext cx="1560830" cy="0"/>
                        </a:xfrm>
                        <a:prstGeom prst="straightConnector1">
                          <a:avLst/>
                        </a:prstGeom>
                        <a:ln w="3810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59" o:spid="_x0000_s1026" type="#_x0000_t32" style="position:absolute;margin-left:199.25pt;margin-top:100.05pt;width:122.9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" strokecolor="#4579b8 [3044]" strokeweight="3pt"/>
            </w:pict>
          </mc:Fallback>
        </mc:AlternateContent>
      </w:r>
      <w:r>
        <w:rPr>
          <w:noProof/>
          <w:lang w:val="en-MY" w:eastAsia="ja-JP"/>
        </w:rPr>
        <mc:AlternateContent>
          <mc:Choice Requires="wps">
            <w:drawing>
              <wp:anchor distT="0" distB="0" distL="114300" distR="114300" simplePos="0" relativeHeight="251666432" behindDoc="0" locked="0" layoutInCell="1" allowOverlap="1" wp14:anchorId="58CC95E9" wp14:editId="3B9FEF60">
                <wp:simplePos x="0" y="0"/>
                <wp:positionH relativeFrom="column">
                  <wp:posOffset>2539042</wp:posOffset>
                </wp:positionH>
                <wp:positionV relativeFrom="paragraph">
                  <wp:posOffset>1270395</wp:posOffset>
                </wp:positionV>
                <wp:extent cx="8626" cy="2467155"/>
                <wp:effectExtent l="19050" t="19050" r="29845" b="9525"/>
                <wp:wrapNone/>
                <wp:docPr id="458" name="Straight Arrow Connector 458"/>
                <wp:cNvGraphicFramePr/>
                <a:graphic xmlns:a="http://schemas.openxmlformats.org/drawingml/2006/main">
                  <a:graphicData uri="http://schemas.microsoft.com/office/word/2010/wordprocessingShape">
                    <wps:wsp>
                      <wps:cNvCnPr/>
                      <wps:spPr>
                        <a:xfrm flipH="1" flipV="1">
                          <a:off x="0" y="0"/>
                          <a:ext cx="8626" cy="2467155"/>
                        </a:xfrm>
                        <a:prstGeom prst="straightConnector1">
                          <a:avLst/>
                        </a:prstGeom>
                        <a:ln w="3810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8" o:spid="_x0000_s1026" type="#_x0000_t32" style="position:absolute;margin-left:199.9pt;margin-top:100.05pt;width:.7pt;height:194.2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" strokecolor="#4579b8 [3044]" strokeweight="3pt"/>
            </w:pict>
          </mc:Fallback>
        </mc:AlternateContent>
      </w:r>
      <w:r w:rsidR="009C521A" w:rsidRPr="009C521A">
        <w:rPr>
          <w:noProof/>
          <w:lang w:val="en-MY" w:eastAsia="ja-JP"/>
        </w:rPr>
        <w:drawing>
          <wp:inline distT="0" distB="0" distL="0" distR="0" wp14:anchorId="01AF06A7" wp14:editId="329EE0CD">
            <wp:extent cx="4629150" cy="38502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31824" cy="3852461"/>
                    </a:xfrm>
                    <a:prstGeom prst="rect">
                      <a:avLst/>
                    </a:prstGeom>
                  </pic:spPr>
                </pic:pic>
              </a:graphicData>
            </a:graphic>
          </wp:inline>
        </w:drawing>
      </w:r>
    </w:p>
    <w:p w:rsidR="00BF05F3" w:rsidRPr="00BF05F3" w:rsidRDefault="00BF05F3" w:rsidP="00961CFA">
      <w:pPr>
        <w:jc w:val="center"/>
        <w:rPr>
          <w:rFonts w:eastAsia="Cordia New"/>
          <w:sz w:val="24"/>
          <w:szCs w:val="24"/>
        </w:rPr>
      </w:pPr>
    </w:p>
    <w:p w:rsidR="00961CFA" w:rsidRDefault="00961CFA" w:rsidP="00961CFA">
      <w:pPr>
        <w:jc w:val="center"/>
        <w:rPr>
          <w:rFonts w:eastAsia="Cordia New"/>
          <w:sz w:val="24"/>
          <w:szCs w:val="24"/>
        </w:rPr>
      </w:pPr>
      <w:r w:rsidRPr="00BF05F3">
        <w:rPr>
          <w:rFonts w:eastAsia="Cordia New"/>
          <w:b/>
          <w:sz w:val="24"/>
          <w:szCs w:val="24"/>
        </w:rPr>
        <w:t>Figure.1.1:</w:t>
      </w:r>
      <w:r w:rsidRPr="00BF05F3">
        <w:rPr>
          <w:rFonts w:eastAsia="Cordia New"/>
          <w:sz w:val="24"/>
          <w:szCs w:val="24"/>
        </w:rPr>
        <w:t xml:space="preserve"> Basic component of tree</w:t>
      </w:r>
      <w:r w:rsidR="00E72E90">
        <w:rPr>
          <w:rFonts w:eastAsia="Cordia New"/>
          <w:sz w:val="24"/>
          <w:szCs w:val="24"/>
        </w:rPr>
        <w:t xml:space="preserve"> [</w:t>
      </w:r>
      <w:r w:rsidR="00A21956">
        <w:rPr>
          <w:rFonts w:eastAsia="Cordia New"/>
          <w:sz w:val="24"/>
          <w:szCs w:val="24"/>
        </w:rPr>
        <w:t>D</w:t>
      </w:r>
      <w:r w:rsidR="00A21956" w:rsidRPr="00A21956">
        <w:rPr>
          <w:rFonts w:eastAsia="Cordia New"/>
          <w:sz w:val="24"/>
          <w:szCs w:val="24"/>
        </w:rPr>
        <w:t>rilling</w:t>
      </w:r>
      <w:r w:rsidR="00A21956">
        <w:rPr>
          <w:rFonts w:eastAsia="Cordia New"/>
          <w:sz w:val="24"/>
          <w:szCs w:val="24"/>
        </w:rPr>
        <w:t xml:space="preserve"> F</w:t>
      </w:r>
      <w:r w:rsidR="00A21956" w:rsidRPr="00A21956">
        <w:rPr>
          <w:rFonts w:eastAsia="Cordia New"/>
          <w:sz w:val="24"/>
          <w:szCs w:val="24"/>
        </w:rPr>
        <w:t>ormulas</w:t>
      </w:r>
      <w:r w:rsidR="00E72E90">
        <w:rPr>
          <w:rFonts w:eastAsia="Cordia New"/>
          <w:sz w:val="24"/>
          <w:szCs w:val="24"/>
        </w:rPr>
        <w:t>]</w:t>
      </w:r>
      <w:r w:rsidRPr="00BF05F3">
        <w:rPr>
          <w:rFonts w:eastAsia="Cordia New"/>
          <w:sz w:val="24"/>
          <w:szCs w:val="24"/>
        </w:rPr>
        <w:t>.</w:t>
      </w:r>
    </w:p>
    <w:p w:rsidR="00360DD3" w:rsidRPr="00BF05F3" w:rsidRDefault="00360DD3" w:rsidP="00961CFA">
      <w:pPr>
        <w:jc w:val="center"/>
        <w:rPr>
          <w:rFonts w:eastAsia="Cordia New"/>
          <w:sz w:val="24"/>
          <w:szCs w:val="24"/>
        </w:rPr>
      </w:pPr>
    </w:p>
    <w:p w:rsidR="005C15D7" w:rsidRPr="005C15D7" w:rsidRDefault="0019160F" w:rsidP="005C15D7">
      <w:pPr>
        <w:pStyle w:val="Heading2"/>
        <w:spacing w:line="360" w:lineRule="auto"/>
        <w:ind w:left="720"/>
        <w:rPr>
          <w:rFonts w:eastAsia="Cordia New"/>
        </w:rPr>
      </w:pPr>
      <w:bookmarkStart w:id="17" w:name="_Toc520209147"/>
      <w:r>
        <w:rPr>
          <w:rFonts w:eastAsia="Cordia New"/>
        </w:rPr>
        <w:t>1</w:t>
      </w:r>
      <w:r w:rsidR="005C15D7" w:rsidRPr="005C15D7">
        <w:rPr>
          <w:rFonts w:eastAsia="Cordia New"/>
        </w:rPr>
        <w:t>.1. Function Requirements</w:t>
      </w:r>
      <w:bookmarkEnd w:id="17"/>
    </w:p>
    <w:p w:rsidR="009B6862" w:rsidRDefault="009B6862" w:rsidP="009B6862">
      <w:pPr>
        <w:spacing w:line="360" w:lineRule="auto"/>
        <w:jc w:val="both"/>
        <w:rPr>
          <w:rFonts w:eastAsia="Cordia New"/>
          <w:sz w:val="24"/>
          <w:szCs w:val="24"/>
        </w:rPr>
      </w:pPr>
      <w:r w:rsidRPr="009B6862">
        <w:rPr>
          <w:rFonts w:eastAsia="Cordia New"/>
          <w:sz w:val="24"/>
          <w:szCs w:val="24"/>
        </w:rPr>
        <w:t xml:space="preserve">The primary function of a </w:t>
      </w:r>
      <w:r>
        <w:rPr>
          <w:rFonts w:eastAsia="Cordia New"/>
          <w:sz w:val="24"/>
          <w:szCs w:val="24"/>
        </w:rPr>
        <w:t xml:space="preserve">subsea </w:t>
      </w:r>
      <w:r w:rsidRPr="009B6862">
        <w:rPr>
          <w:rFonts w:eastAsia="Cordia New"/>
          <w:sz w:val="24"/>
          <w:szCs w:val="24"/>
        </w:rPr>
        <w:t>tree is to control the flow, usually oil or gas, out of the wel</w:t>
      </w:r>
      <w:r>
        <w:rPr>
          <w:rFonts w:eastAsia="Cordia New"/>
          <w:sz w:val="24"/>
          <w:szCs w:val="24"/>
        </w:rPr>
        <w:t xml:space="preserve">l. </w:t>
      </w:r>
      <w:r w:rsidRPr="009B6862">
        <w:rPr>
          <w:rFonts w:eastAsia="Cordia New"/>
          <w:sz w:val="24"/>
          <w:szCs w:val="24"/>
        </w:rPr>
        <w:t xml:space="preserve">A </w:t>
      </w:r>
      <w:r>
        <w:rPr>
          <w:rFonts w:eastAsia="Cordia New"/>
          <w:sz w:val="24"/>
          <w:szCs w:val="24"/>
        </w:rPr>
        <w:t xml:space="preserve">subsea </w:t>
      </w:r>
      <w:r w:rsidRPr="009B6862">
        <w:rPr>
          <w:rFonts w:eastAsia="Cordia New"/>
          <w:sz w:val="24"/>
          <w:szCs w:val="24"/>
        </w:rPr>
        <w:t xml:space="preserve">tree often provides numerous additional functions including: </w:t>
      </w:r>
    </w:p>
    <w:p w:rsidR="0081348D" w:rsidRPr="009B6862" w:rsidRDefault="0081348D" w:rsidP="009B6862">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extent cx="5486400" cy="3200400"/>
            <wp:effectExtent l="0" t="0" r="19050" b="1905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81348D" w:rsidRDefault="0081348D" w:rsidP="009B6862">
      <w:pPr>
        <w:spacing w:line="360" w:lineRule="auto"/>
        <w:ind w:firstLine="284"/>
        <w:jc w:val="both"/>
        <w:rPr>
          <w:rFonts w:eastAsia="Cordia New"/>
          <w:sz w:val="24"/>
          <w:szCs w:val="24"/>
        </w:rPr>
      </w:pPr>
    </w:p>
    <w:p w:rsidR="005C15D7" w:rsidRDefault="005C15D7" w:rsidP="009B6862">
      <w:pPr>
        <w:spacing w:line="360" w:lineRule="auto"/>
        <w:ind w:firstLine="284"/>
        <w:jc w:val="both"/>
        <w:rPr>
          <w:rFonts w:eastAsia="Cordia New"/>
          <w:sz w:val="24"/>
          <w:szCs w:val="24"/>
        </w:rPr>
      </w:pPr>
      <w:r w:rsidRPr="005C15D7">
        <w:rPr>
          <w:rFonts w:eastAsia="Cordia New"/>
          <w:sz w:val="24"/>
          <w:szCs w:val="24"/>
        </w:rPr>
        <w:t>Typical function requirements for subsea trees include:</w:t>
      </w:r>
    </w:p>
    <w:p w:rsidR="0081348D" w:rsidRPr="005C15D7" w:rsidRDefault="0081348D" w:rsidP="0081348D">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8039F44" wp14:editId="5E01B0B1">
            <wp:extent cx="5486400" cy="4191990"/>
            <wp:effectExtent l="0" t="0" r="19050" b="1841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5C15D7" w:rsidRPr="005C15D7" w:rsidRDefault="005C15D7" w:rsidP="005C15D7">
      <w:pPr>
        <w:spacing w:line="360" w:lineRule="auto"/>
        <w:jc w:val="both"/>
        <w:rPr>
          <w:rFonts w:eastAsia="Cordia New"/>
          <w:sz w:val="24"/>
          <w:szCs w:val="24"/>
        </w:rPr>
      </w:pPr>
    </w:p>
    <w:p w:rsidR="005C15D7" w:rsidRPr="005C15D7" w:rsidRDefault="0019160F" w:rsidP="005C15D7">
      <w:pPr>
        <w:pStyle w:val="Heading2"/>
        <w:spacing w:line="360" w:lineRule="auto"/>
        <w:ind w:left="720"/>
        <w:rPr>
          <w:rFonts w:eastAsia="Cordia New"/>
        </w:rPr>
      </w:pPr>
      <w:bookmarkStart w:id="18" w:name="_Toc520209148"/>
      <w:r>
        <w:rPr>
          <w:rFonts w:eastAsia="Cordia New"/>
        </w:rPr>
        <w:lastRenderedPageBreak/>
        <w:t>1</w:t>
      </w:r>
      <w:r w:rsidR="005C15D7" w:rsidRPr="005C15D7">
        <w:rPr>
          <w:rFonts w:eastAsia="Cordia New"/>
        </w:rPr>
        <w:t>.2. Types of Trees</w:t>
      </w:r>
      <w:bookmarkEnd w:id="18"/>
    </w:p>
    <w:p w:rsidR="005C15D7" w:rsidRPr="005C15D7" w:rsidRDefault="0019160F" w:rsidP="005C15D7">
      <w:pPr>
        <w:pStyle w:val="Heading3"/>
        <w:spacing w:line="360" w:lineRule="auto"/>
        <w:ind w:left="720"/>
        <w:rPr>
          <w:rFonts w:eastAsia="Cordia New"/>
        </w:rPr>
      </w:pPr>
      <w:bookmarkStart w:id="19" w:name="_Toc520209149"/>
      <w:r>
        <w:rPr>
          <w:rFonts w:eastAsia="Cordia New"/>
        </w:rPr>
        <w:t>1</w:t>
      </w:r>
      <w:r w:rsidR="005C15D7" w:rsidRPr="005C15D7">
        <w:rPr>
          <w:rFonts w:eastAsia="Cordia New"/>
        </w:rPr>
        <w:t xml:space="preserve">.2.1. Vertical </w:t>
      </w:r>
      <w:r w:rsidR="004C23A0">
        <w:rPr>
          <w:rFonts w:eastAsia="Cordia New"/>
        </w:rPr>
        <w:t xml:space="preserve">Subsea </w:t>
      </w:r>
      <w:r w:rsidR="005C15D7" w:rsidRPr="005C15D7">
        <w:rPr>
          <w:rFonts w:eastAsia="Cordia New"/>
        </w:rPr>
        <w:t>Tree</w:t>
      </w:r>
      <w:bookmarkEnd w:id="19"/>
    </w:p>
    <w:p w:rsidR="00777C6A" w:rsidRDefault="00777C6A" w:rsidP="00777C6A">
      <w:pPr>
        <w:spacing w:line="360" w:lineRule="auto"/>
        <w:jc w:val="both"/>
        <w:rPr>
          <w:rFonts w:eastAsia="Cordia New"/>
          <w:sz w:val="24"/>
          <w:szCs w:val="24"/>
        </w:rPr>
      </w:pPr>
      <w:r w:rsidRPr="005C15D7">
        <w:rPr>
          <w:rFonts w:eastAsia="Cordia New"/>
          <w:sz w:val="24"/>
          <w:szCs w:val="24"/>
        </w:rPr>
        <w:t>Vertical</w:t>
      </w:r>
      <w:r>
        <w:rPr>
          <w:rFonts w:eastAsia="Cordia New"/>
          <w:sz w:val="24"/>
          <w:szCs w:val="24"/>
        </w:rPr>
        <w:t xml:space="preserve"> Subsea </w:t>
      </w:r>
      <w:r w:rsidRPr="005C15D7">
        <w:rPr>
          <w:rFonts w:eastAsia="Cordia New"/>
          <w:sz w:val="24"/>
          <w:szCs w:val="24"/>
        </w:rPr>
        <w:t>Tree</w:t>
      </w:r>
      <w:r>
        <w:rPr>
          <w:rFonts w:eastAsia="Cordia New"/>
          <w:sz w:val="24"/>
          <w:szCs w:val="24"/>
        </w:rPr>
        <w:t>s</w:t>
      </w:r>
      <w:r w:rsidRPr="005C15D7">
        <w:rPr>
          <w:rFonts w:eastAsia="Cordia New"/>
          <w:sz w:val="24"/>
          <w:szCs w:val="24"/>
        </w:rPr>
        <w:t xml:space="preserve"> </w:t>
      </w:r>
      <w:r>
        <w:rPr>
          <w:rFonts w:eastAsia="Cordia New"/>
          <w:sz w:val="24"/>
          <w:szCs w:val="24"/>
        </w:rPr>
        <w:t>(</w:t>
      </w:r>
      <w:r w:rsidRPr="005C15D7">
        <w:rPr>
          <w:rFonts w:eastAsia="Cordia New"/>
          <w:sz w:val="24"/>
          <w:szCs w:val="24"/>
        </w:rPr>
        <w:t>V</w:t>
      </w:r>
      <w:r>
        <w:rPr>
          <w:rFonts w:eastAsia="Cordia New"/>
          <w:sz w:val="24"/>
          <w:szCs w:val="24"/>
        </w:rPr>
        <w:t>S</w:t>
      </w:r>
      <w:r w:rsidRPr="005C15D7">
        <w:rPr>
          <w:rFonts w:eastAsia="Cordia New"/>
          <w:sz w:val="24"/>
          <w:szCs w:val="24"/>
        </w:rPr>
        <w:t>Ts</w:t>
      </w:r>
      <w:r>
        <w:rPr>
          <w:rFonts w:eastAsia="Cordia New"/>
          <w:sz w:val="24"/>
          <w:szCs w:val="24"/>
        </w:rPr>
        <w:t xml:space="preserve">) </w:t>
      </w:r>
      <w:r w:rsidRPr="005C15D7">
        <w:rPr>
          <w:rFonts w:eastAsia="Cordia New"/>
          <w:sz w:val="24"/>
          <w:szCs w:val="24"/>
        </w:rPr>
        <w:t>are applied commonly and widely in subsea fields due to their flexibility of</w:t>
      </w:r>
      <w:r>
        <w:rPr>
          <w:rFonts w:eastAsia="Cordia New"/>
          <w:sz w:val="24"/>
          <w:szCs w:val="24"/>
        </w:rPr>
        <w:t xml:space="preserve"> </w:t>
      </w:r>
      <w:r w:rsidRPr="0027410E">
        <w:rPr>
          <w:rFonts w:eastAsia="Cordia New"/>
          <w:sz w:val="24"/>
          <w:szCs w:val="24"/>
        </w:rPr>
        <w:t>installation and operation</w:t>
      </w:r>
      <w:r>
        <w:rPr>
          <w:rFonts w:eastAsia="Cordia New"/>
          <w:sz w:val="24"/>
          <w:szCs w:val="24"/>
        </w:rPr>
        <w:t xml:space="preserve">. </w:t>
      </w:r>
      <w:r w:rsidRPr="005C15D7">
        <w:rPr>
          <w:rFonts w:eastAsia="Cordia New"/>
          <w:sz w:val="24"/>
          <w:szCs w:val="24"/>
        </w:rPr>
        <w:t xml:space="preserve"> The well is completed before installing the tree</w:t>
      </w:r>
      <w:r>
        <w:rPr>
          <w:rFonts w:eastAsia="Cordia New"/>
          <w:sz w:val="24"/>
          <w:szCs w:val="24"/>
        </w:rPr>
        <w:t xml:space="preserve">. </w:t>
      </w:r>
      <w:r w:rsidRPr="005C15D7">
        <w:rPr>
          <w:rFonts w:eastAsia="Cordia New"/>
          <w:sz w:val="24"/>
          <w:szCs w:val="24"/>
        </w:rPr>
        <w:t xml:space="preserve"> </w:t>
      </w:r>
      <w:r w:rsidRPr="0027410E">
        <w:rPr>
          <w:rFonts w:eastAsia="Cordia New"/>
          <w:sz w:val="24"/>
          <w:szCs w:val="24"/>
        </w:rPr>
        <w:t xml:space="preserve">Figure </w:t>
      </w:r>
      <w:r>
        <w:rPr>
          <w:rFonts w:eastAsia="Cordia New"/>
          <w:sz w:val="24"/>
          <w:szCs w:val="24"/>
        </w:rPr>
        <w:t>1.2</w:t>
      </w:r>
      <w:r w:rsidRPr="0027410E">
        <w:rPr>
          <w:rFonts w:eastAsia="Cordia New"/>
          <w:sz w:val="24"/>
          <w:szCs w:val="24"/>
        </w:rPr>
        <w:t xml:space="preserve"> shows a vertical tree being lowered subsea.</w:t>
      </w:r>
      <w:r>
        <w:rPr>
          <w:rFonts w:eastAsia="Cordia New"/>
          <w:sz w:val="24"/>
          <w:szCs w:val="24"/>
        </w:rPr>
        <w:t xml:space="preserve"> </w:t>
      </w:r>
    </w:p>
    <w:p w:rsidR="004C23A0" w:rsidRDefault="00777C6A" w:rsidP="00777C6A">
      <w:pPr>
        <w:spacing w:line="360" w:lineRule="auto"/>
        <w:ind w:firstLine="284"/>
        <w:jc w:val="both"/>
        <w:rPr>
          <w:rFonts w:eastAsia="Cordia New"/>
          <w:sz w:val="24"/>
          <w:szCs w:val="24"/>
        </w:rPr>
      </w:pPr>
      <w:r>
        <w:rPr>
          <w:rFonts w:eastAsia="Cordia New"/>
          <w:sz w:val="24"/>
          <w:szCs w:val="24"/>
        </w:rPr>
        <w:t>F</w:t>
      </w:r>
      <w:r w:rsidRPr="0027410E">
        <w:rPr>
          <w:rFonts w:eastAsia="Cordia New"/>
          <w:sz w:val="24"/>
          <w:szCs w:val="24"/>
        </w:rPr>
        <w:t xml:space="preserve">igure </w:t>
      </w:r>
      <w:r>
        <w:rPr>
          <w:rFonts w:eastAsia="Cordia New"/>
          <w:sz w:val="24"/>
          <w:szCs w:val="24"/>
        </w:rPr>
        <w:t xml:space="preserve">1.3 </w:t>
      </w:r>
      <w:r w:rsidRPr="0027410E">
        <w:rPr>
          <w:rFonts w:eastAsia="Cordia New"/>
          <w:sz w:val="24"/>
          <w:szCs w:val="24"/>
        </w:rPr>
        <w:t xml:space="preserve">illustrates the schematic of a typical vertical tree. </w:t>
      </w:r>
      <w:r w:rsidR="005C15D7" w:rsidRPr="005C15D7">
        <w:rPr>
          <w:rFonts w:eastAsia="Cordia New"/>
          <w:sz w:val="24"/>
          <w:szCs w:val="24"/>
        </w:rPr>
        <w:t>The master valves are configured above the tubing hanger in the V</w:t>
      </w:r>
      <w:r w:rsidR="004C23A0">
        <w:rPr>
          <w:rFonts w:eastAsia="Cordia New"/>
          <w:sz w:val="24"/>
          <w:szCs w:val="24"/>
        </w:rPr>
        <w:t>S</w:t>
      </w:r>
      <w:r w:rsidR="005C15D7" w:rsidRPr="005C15D7">
        <w:rPr>
          <w:rFonts w:eastAsia="Cordia New"/>
          <w:sz w:val="24"/>
          <w:szCs w:val="24"/>
        </w:rPr>
        <w:t>T</w:t>
      </w:r>
      <w:r w:rsidR="005C15D7" w:rsidRPr="0027410E">
        <w:rPr>
          <w:rFonts w:eastAsia="Cordia New"/>
          <w:sz w:val="24"/>
          <w:szCs w:val="24"/>
        </w:rPr>
        <w:t xml:space="preserve">. </w:t>
      </w:r>
      <w:r w:rsidR="004C23A0" w:rsidRPr="0027410E">
        <w:rPr>
          <w:rFonts w:eastAsia="Cordia New"/>
          <w:sz w:val="24"/>
          <w:szCs w:val="24"/>
        </w:rPr>
        <w:t>The production and annulus bore pass vertically through the tree body of the tree. Master valves and swab valves are also stacked vertically. The tubing hanger lands in the wellhead, thus the subsea tree can be recovered without having to recover the down</w:t>
      </w:r>
      <w:r w:rsidR="0043476E">
        <w:rPr>
          <w:rFonts w:eastAsia="Cordia New"/>
          <w:sz w:val="24"/>
          <w:szCs w:val="24"/>
        </w:rPr>
        <w:t>-</w:t>
      </w:r>
      <w:r w:rsidR="004C23A0" w:rsidRPr="0027410E">
        <w:rPr>
          <w:rFonts w:eastAsia="Cordia New"/>
          <w:sz w:val="24"/>
          <w:szCs w:val="24"/>
        </w:rPr>
        <w:t>hole completion</w:t>
      </w:r>
      <w:r w:rsidR="004C23A0">
        <w:rPr>
          <w:rFonts w:eastAsia="Cordia New"/>
          <w:sz w:val="24"/>
          <w:szCs w:val="24"/>
        </w:rPr>
        <w:t>.</w:t>
      </w:r>
    </w:p>
    <w:p w:rsidR="00777C6A" w:rsidRPr="0027410E" w:rsidRDefault="00777C6A" w:rsidP="004C23A0">
      <w:pPr>
        <w:spacing w:line="360" w:lineRule="auto"/>
        <w:ind w:firstLine="284"/>
        <w:jc w:val="both"/>
        <w:rPr>
          <w:rFonts w:eastAsia="Cordia New"/>
          <w:sz w:val="24"/>
          <w:szCs w:val="24"/>
        </w:rPr>
      </w:pPr>
    </w:p>
    <w:p w:rsidR="0027410E" w:rsidRPr="005C15D7" w:rsidRDefault="00560213" w:rsidP="005C15D7">
      <w:pPr>
        <w:spacing w:line="360" w:lineRule="auto"/>
        <w:jc w:val="center"/>
        <w:rPr>
          <w:rFonts w:eastAsia="Cordia New"/>
          <w:sz w:val="24"/>
          <w:szCs w:val="24"/>
        </w:rPr>
      </w:pPr>
      <w:r>
        <w:rPr>
          <w:rFonts w:eastAsia="Cordia New"/>
          <w:noProof/>
          <w:sz w:val="24"/>
          <w:szCs w:val="24"/>
          <w:lang w:val="en-MY" w:eastAsia="ja-JP"/>
        </w:rPr>
        <mc:AlternateContent>
          <mc:Choice Requires="wps">
            <w:drawing>
              <wp:anchor distT="0" distB="0" distL="114300" distR="114300" simplePos="0" relativeHeight="251669504" behindDoc="0" locked="0" layoutInCell="1" allowOverlap="1">
                <wp:simplePos x="0" y="0"/>
                <wp:positionH relativeFrom="column">
                  <wp:posOffset>2228850</wp:posOffset>
                </wp:positionH>
                <wp:positionV relativeFrom="paragraph">
                  <wp:posOffset>3843020</wp:posOffset>
                </wp:positionV>
                <wp:extent cx="914400" cy="295275"/>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2ECB" w:rsidRPr="00560213" w:rsidRDefault="002E2ECB">
                            <w:pPr>
                              <w:rPr>
                                <w:b/>
                                <w:color w:val="FFFFFF" w:themeColor="background1"/>
                              </w:rPr>
                            </w:pPr>
                            <w:r w:rsidRPr="00560213">
                              <w:rPr>
                                <w:b/>
                                <w:color w:val="FFFFFF" w:themeColor="background1"/>
                              </w:rPr>
                              <w:t>Attached on wellhead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0" o:spid="_x0000_s1026" type="#_x0000_t202" style="position:absolute;left:0;text-align:left;margin-left:175.5pt;margin-top:302.6pt;width:1in;height:23.25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" filled="f" stroked="f" strokeweight=".5pt">
                <v:textbox>
                  <w:txbxContent>
                    <w:p w:rsidR="00B47286" w:rsidRPr="00560213" w:rsidRDefault="00B47286">
                      <w:pPr>
                        <w:rPr>
                          <w:b/>
                          <w:color w:val="FFFFFF" w:themeColor="background1"/>
                        </w:rPr>
                      </w:pPr>
                      <w:r w:rsidRPr="00560213">
                        <w:rPr>
                          <w:b/>
                          <w:color w:val="FFFFFF" w:themeColor="background1"/>
                        </w:rPr>
                        <w:t>Attached on wellhead</w:t>
                      </w:r>
                    </w:p>
                  </w:txbxContent>
                </v:textbox>
              </v:shape>
            </w:pict>
          </mc:Fallback>
        </mc:AlternateContent>
      </w:r>
      <w:r w:rsidR="005C15D7">
        <w:rPr>
          <w:rFonts w:eastAsia="Cordia New"/>
          <w:noProof/>
          <w:sz w:val="24"/>
          <w:szCs w:val="24"/>
          <w:lang w:val="en-MY" w:eastAsia="ja-JP"/>
        </w:rPr>
        <w:drawing>
          <wp:inline distT="0" distB="0" distL="0" distR="0" wp14:anchorId="0A21F700" wp14:editId="540D83FB">
            <wp:extent cx="4562475" cy="43815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2475" cy="4381500"/>
                    </a:xfrm>
                    <a:prstGeom prst="rect">
                      <a:avLst/>
                    </a:prstGeom>
                    <a:noFill/>
                    <a:ln>
                      <a:noFill/>
                    </a:ln>
                  </pic:spPr>
                </pic:pic>
              </a:graphicData>
            </a:graphic>
          </wp:inline>
        </w:drawing>
      </w:r>
    </w:p>
    <w:p w:rsidR="0027410E" w:rsidRPr="005C15D7" w:rsidRDefault="0027410E" w:rsidP="005C15D7">
      <w:pPr>
        <w:spacing w:line="360" w:lineRule="auto"/>
        <w:jc w:val="center"/>
        <w:rPr>
          <w:rFonts w:eastAsia="Cordia New"/>
          <w:sz w:val="24"/>
          <w:szCs w:val="24"/>
        </w:rPr>
      </w:pPr>
      <w:r w:rsidRPr="00823698">
        <w:rPr>
          <w:rFonts w:eastAsia="Cordia New"/>
          <w:b/>
          <w:sz w:val="24"/>
          <w:szCs w:val="24"/>
        </w:rPr>
        <w:t>Figure</w:t>
      </w:r>
      <w:r w:rsidR="00560213">
        <w:rPr>
          <w:rFonts w:eastAsia="Cordia New"/>
          <w:b/>
          <w:sz w:val="24"/>
          <w:szCs w:val="24"/>
        </w:rPr>
        <w:t xml:space="preserve"> </w:t>
      </w:r>
      <w:r w:rsidR="00823698" w:rsidRPr="00823698">
        <w:rPr>
          <w:rFonts w:eastAsia="Cordia New"/>
          <w:b/>
          <w:sz w:val="24"/>
          <w:szCs w:val="24"/>
        </w:rPr>
        <w:t>1</w:t>
      </w:r>
      <w:r w:rsidR="002404E8">
        <w:rPr>
          <w:rFonts w:eastAsia="Cordia New"/>
          <w:b/>
          <w:sz w:val="24"/>
          <w:szCs w:val="24"/>
        </w:rPr>
        <w:t>.</w:t>
      </w:r>
      <w:r w:rsidR="00823698" w:rsidRPr="00823698">
        <w:rPr>
          <w:rFonts w:eastAsia="Cordia New"/>
          <w:b/>
          <w:sz w:val="24"/>
          <w:szCs w:val="24"/>
        </w:rPr>
        <w:t>2:</w:t>
      </w:r>
      <w:r w:rsidRPr="005C15D7">
        <w:rPr>
          <w:rFonts w:eastAsia="Cordia New"/>
          <w:sz w:val="24"/>
          <w:szCs w:val="24"/>
        </w:rPr>
        <w:t xml:space="preserve"> Vertical </w:t>
      </w:r>
      <w:r w:rsidR="004C23A0">
        <w:rPr>
          <w:rFonts w:eastAsia="Cordia New"/>
          <w:sz w:val="24"/>
          <w:szCs w:val="24"/>
        </w:rPr>
        <w:t xml:space="preserve">Subsea </w:t>
      </w:r>
      <w:r w:rsidR="0081348D">
        <w:rPr>
          <w:rFonts w:eastAsia="Cordia New"/>
          <w:sz w:val="24"/>
          <w:szCs w:val="24"/>
        </w:rPr>
        <w:t>Tree [</w:t>
      </w:r>
      <w:r w:rsidRPr="005C15D7">
        <w:rPr>
          <w:rFonts w:eastAsia="Cordia New"/>
          <w:sz w:val="24"/>
          <w:szCs w:val="24"/>
        </w:rPr>
        <w:t>FMC</w:t>
      </w:r>
      <w:r w:rsidR="0081348D">
        <w:rPr>
          <w:rFonts w:eastAsia="Cordia New"/>
          <w:sz w:val="24"/>
          <w:szCs w:val="24"/>
        </w:rPr>
        <w:t>]</w:t>
      </w:r>
    </w:p>
    <w:p w:rsidR="0027410E" w:rsidRPr="0027410E" w:rsidRDefault="0027410E" w:rsidP="005C15D7">
      <w:pPr>
        <w:spacing w:line="360" w:lineRule="auto"/>
        <w:jc w:val="both"/>
        <w:rPr>
          <w:rFonts w:eastAsia="Cordia New"/>
          <w:sz w:val="24"/>
          <w:szCs w:val="24"/>
        </w:rPr>
      </w:pPr>
    </w:p>
    <w:p w:rsidR="002404E8" w:rsidRPr="0027410E" w:rsidRDefault="002404E8" w:rsidP="00823698">
      <w:pPr>
        <w:spacing w:line="360" w:lineRule="auto"/>
        <w:ind w:firstLine="284"/>
        <w:jc w:val="both"/>
        <w:rPr>
          <w:rFonts w:eastAsia="Cordia New"/>
          <w:sz w:val="24"/>
          <w:szCs w:val="24"/>
        </w:rPr>
      </w:pPr>
    </w:p>
    <w:p w:rsidR="0027410E" w:rsidRPr="0027410E" w:rsidRDefault="005C15D7" w:rsidP="004C23A0">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258D0AE1" wp14:editId="2EE71349">
            <wp:extent cx="4946811" cy="49720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49669" cy="4974922"/>
                    </a:xfrm>
                    <a:prstGeom prst="rect">
                      <a:avLst/>
                    </a:prstGeom>
                    <a:noFill/>
                    <a:ln>
                      <a:noFill/>
                    </a:ln>
                  </pic:spPr>
                </pic:pic>
              </a:graphicData>
            </a:graphic>
          </wp:inline>
        </w:drawing>
      </w:r>
    </w:p>
    <w:p w:rsidR="0027410E" w:rsidRDefault="0027410E" w:rsidP="00823698">
      <w:pPr>
        <w:spacing w:line="360" w:lineRule="auto"/>
        <w:jc w:val="center"/>
        <w:rPr>
          <w:rFonts w:eastAsia="Cordia New"/>
          <w:sz w:val="24"/>
          <w:szCs w:val="24"/>
        </w:rPr>
      </w:pPr>
      <w:r w:rsidRPr="00823698">
        <w:rPr>
          <w:rFonts w:eastAsia="Cordia New"/>
          <w:b/>
          <w:sz w:val="24"/>
          <w:szCs w:val="24"/>
        </w:rPr>
        <w:t>Figure</w:t>
      </w:r>
      <w:r w:rsidR="00560213">
        <w:rPr>
          <w:rFonts w:eastAsia="Cordia New"/>
          <w:b/>
          <w:sz w:val="24"/>
          <w:szCs w:val="24"/>
        </w:rPr>
        <w:t xml:space="preserve"> </w:t>
      </w:r>
      <w:r w:rsidR="00823698" w:rsidRPr="00823698">
        <w:rPr>
          <w:rFonts w:eastAsia="Cordia New"/>
          <w:b/>
          <w:sz w:val="24"/>
          <w:szCs w:val="24"/>
        </w:rPr>
        <w:t>1</w:t>
      </w:r>
      <w:r w:rsidR="002404E8">
        <w:rPr>
          <w:rFonts w:eastAsia="Cordia New"/>
          <w:b/>
          <w:sz w:val="24"/>
          <w:szCs w:val="24"/>
        </w:rPr>
        <w:t>.</w:t>
      </w:r>
      <w:r w:rsidR="00823698" w:rsidRPr="00823698">
        <w:rPr>
          <w:rFonts w:eastAsia="Cordia New"/>
          <w:b/>
          <w:sz w:val="24"/>
          <w:szCs w:val="24"/>
        </w:rPr>
        <w:t>3:</w:t>
      </w:r>
      <w:r w:rsidRPr="0027410E">
        <w:rPr>
          <w:rFonts w:eastAsia="Cordia New"/>
          <w:sz w:val="24"/>
          <w:szCs w:val="24"/>
        </w:rPr>
        <w:t xml:space="preserve"> Schematic of Vertical </w:t>
      </w:r>
      <w:r w:rsidR="009404D6">
        <w:rPr>
          <w:rFonts w:eastAsia="Cordia New"/>
          <w:sz w:val="24"/>
          <w:szCs w:val="24"/>
        </w:rPr>
        <w:t xml:space="preserve">Subsea </w:t>
      </w:r>
      <w:r w:rsidR="002404E8">
        <w:rPr>
          <w:rFonts w:eastAsia="Cordia New"/>
          <w:sz w:val="24"/>
          <w:szCs w:val="24"/>
        </w:rPr>
        <w:t>Tree [</w:t>
      </w:r>
      <w:r w:rsidRPr="0027410E">
        <w:rPr>
          <w:rFonts w:eastAsia="Cordia New"/>
          <w:sz w:val="24"/>
          <w:szCs w:val="24"/>
        </w:rPr>
        <w:t>API RP 17A</w:t>
      </w:r>
      <w:r w:rsidR="002404E8">
        <w:rPr>
          <w:rFonts w:eastAsia="Cordia New"/>
          <w:sz w:val="24"/>
          <w:szCs w:val="24"/>
        </w:rPr>
        <w:t>]</w:t>
      </w:r>
    </w:p>
    <w:p w:rsidR="00777C6A" w:rsidRPr="0027410E" w:rsidRDefault="00777C6A" w:rsidP="00777C6A">
      <w:pPr>
        <w:spacing w:line="360" w:lineRule="auto"/>
        <w:rPr>
          <w:rFonts w:eastAsia="Cordia New"/>
          <w:sz w:val="24"/>
          <w:szCs w:val="24"/>
        </w:rPr>
      </w:pPr>
    </w:p>
    <w:p w:rsidR="00777C6A" w:rsidRPr="0027410E" w:rsidRDefault="0027410E" w:rsidP="00777C6A">
      <w:pPr>
        <w:pStyle w:val="Heading3"/>
        <w:spacing w:line="360" w:lineRule="auto"/>
        <w:ind w:left="720"/>
        <w:rPr>
          <w:rFonts w:eastAsia="Cordia New"/>
        </w:rPr>
      </w:pPr>
      <w:r w:rsidRPr="0027410E">
        <w:rPr>
          <w:rFonts w:eastAsia="Cordia New"/>
          <w:sz w:val="24"/>
          <w:szCs w:val="24"/>
        </w:rPr>
        <w:t xml:space="preserve"> </w:t>
      </w:r>
      <w:bookmarkStart w:id="20" w:name="_Toc520209150"/>
      <w:r w:rsidR="00777C6A">
        <w:rPr>
          <w:rFonts w:eastAsia="Cordia New"/>
        </w:rPr>
        <w:t>1</w:t>
      </w:r>
      <w:r w:rsidR="00777C6A" w:rsidRPr="0027410E">
        <w:rPr>
          <w:rFonts w:eastAsia="Cordia New"/>
        </w:rPr>
        <w:t>.</w:t>
      </w:r>
      <w:r w:rsidR="00777C6A">
        <w:rPr>
          <w:rFonts w:eastAsia="Cordia New"/>
        </w:rPr>
        <w:t>2</w:t>
      </w:r>
      <w:r w:rsidR="00777C6A" w:rsidRPr="0027410E">
        <w:rPr>
          <w:rFonts w:eastAsia="Cordia New"/>
        </w:rPr>
        <w:t xml:space="preserve">.2. Horizontal </w:t>
      </w:r>
      <w:r w:rsidR="00777C6A">
        <w:rPr>
          <w:rFonts w:eastAsia="Cordia New"/>
        </w:rPr>
        <w:t xml:space="preserve">Subsea </w:t>
      </w:r>
      <w:r w:rsidR="00777C6A" w:rsidRPr="0027410E">
        <w:rPr>
          <w:rFonts w:eastAsia="Cordia New"/>
        </w:rPr>
        <w:t>Tree</w:t>
      </w:r>
      <w:bookmarkEnd w:id="20"/>
    </w:p>
    <w:p w:rsidR="00777C6A" w:rsidRDefault="00777C6A" w:rsidP="00777C6A">
      <w:pPr>
        <w:spacing w:line="360" w:lineRule="auto"/>
        <w:jc w:val="both"/>
        <w:rPr>
          <w:rFonts w:eastAsia="Cordia New"/>
          <w:sz w:val="24"/>
          <w:szCs w:val="24"/>
        </w:rPr>
      </w:pPr>
      <w:r w:rsidRPr="0027410E">
        <w:rPr>
          <w:rFonts w:eastAsia="Cordia New"/>
          <w:sz w:val="24"/>
          <w:szCs w:val="24"/>
        </w:rPr>
        <w:t xml:space="preserve">Another type of subsea tree developed rapidly in recent years is the </w:t>
      </w:r>
      <w:r>
        <w:rPr>
          <w:rFonts w:eastAsia="Cordia New"/>
          <w:sz w:val="24"/>
          <w:szCs w:val="24"/>
        </w:rPr>
        <w:t>H</w:t>
      </w:r>
      <w:r w:rsidRPr="0027410E">
        <w:rPr>
          <w:rFonts w:eastAsia="Cordia New"/>
          <w:sz w:val="24"/>
          <w:szCs w:val="24"/>
        </w:rPr>
        <w:t xml:space="preserve">orizontal </w:t>
      </w:r>
      <w:r>
        <w:rPr>
          <w:rFonts w:eastAsia="Cordia New"/>
          <w:sz w:val="24"/>
          <w:szCs w:val="24"/>
        </w:rPr>
        <w:t>Subsea T</w:t>
      </w:r>
      <w:r w:rsidRPr="0027410E">
        <w:rPr>
          <w:rFonts w:eastAsia="Cordia New"/>
          <w:sz w:val="24"/>
          <w:szCs w:val="24"/>
        </w:rPr>
        <w:t>ree (H</w:t>
      </w:r>
      <w:r>
        <w:rPr>
          <w:rFonts w:eastAsia="Cordia New"/>
          <w:sz w:val="24"/>
          <w:szCs w:val="24"/>
        </w:rPr>
        <w:t>S</w:t>
      </w:r>
      <w:r w:rsidRPr="0027410E">
        <w:rPr>
          <w:rFonts w:eastAsia="Cordia New"/>
          <w:sz w:val="24"/>
          <w:szCs w:val="24"/>
        </w:rPr>
        <w:t xml:space="preserve">T). Figure </w:t>
      </w:r>
      <w:r>
        <w:rPr>
          <w:rFonts w:eastAsia="Cordia New"/>
          <w:sz w:val="24"/>
          <w:szCs w:val="24"/>
        </w:rPr>
        <w:t>1.4</w:t>
      </w:r>
      <w:r w:rsidRPr="0027410E">
        <w:rPr>
          <w:rFonts w:eastAsia="Cordia New"/>
          <w:sz w:val="24"/>
          <w:szCs w:val="24"/>
        </w:rPr>
        <w:t xml:space="preserve"> shows a horizontal tree made by FMC.</w:t>
      </w:r>
      <w:r w:rsidRPr="00777C6A">
        <w:rPr>
          <w:rFonts w:eastAsia="Cordia New"/>
          <w:sz w:val="24"/>
          <w:szCs w:val="24"/>
        </w:rPr>
        <w:t xml:space="preserve"> </w:t>
      </w:r>
      <w:r w:rsidRPr="0027410E">
        <w:rPr>
          <w:rFonts w:eastAsia="Cordia New"/>
          <w:sz w:val="24"/>
          <w:szCs w:val="24"/>
        </w:rPr>
        <w:t>The key feature of the H</w:t>
      </w:r>
      <w:r>
        <w:rPr>
          <w:rFonts w:eastAsia="Cordia New"/>
          <w:sz w:val="24"/>
          <w:szCs w:val="24"/>
        </w:rPr>
        <w:t>S</w:t>
      </w:r>
      <w:r w:rsidRPr="0027410E">
        <w:rPr>
          <w:rFonts w:eastAsia="Cordia New"/>
          <w:sz w:val="24"/>
          <w:szCs w:val="24"/>
        </w:rPr>
        <w:t>T is that the tubing hanger is installed in the tree body instead of the wellhead. This arrangement requires the tree to be installed onto the wellhead before completion of the well</w:t>
      </w:r>
    </w:p>
    <w:p w:rsidR="00777C6A" w:rsidRPr="0027410E" w:rsidRDefault="00777C6A" w:rsidP="00777C6A">
      <w:pPr>
        <w:spacing w:line="360" w:lineRule="auto"/>
        <w:ind w:firstLine="284"/>
        <w:jc w:val="both"/>
        <w:rPr>
          <w:rFonts w:eastAsia="Cordia New"/>
          <w:sz w:val="24"/>
          <w:szCs w:val="24"/>
        </w:rPr>
      </w:pPr>
      <w:r w:rsidRPr="0027410E">
        <w:rPr>
          <w:rFonts w:eastAsia="Cordia New"/>
          <w:sz w:val="24"/>
          <w:szCs w:val="24"/>
        </w:rPr>
        <w:t xml:space="preserve">Figure </w:t>
      </w:r>
      <w:r>
        <w:rPr>
          <w:rFonts w:eastAsia="Cordia New"/>
          <w:sz w:val="24"/>
          <w:szCs w:val="24"/>
        </w:rPr>
        <w:t>1.5</w:t>
      </w:r>
      <w:r w:rsidRPr="0027410E">
        <w:rPr>
          <w:rFonts w:eastAsia="Cordia New"/>
          <w:sz w:val="24"/>
          <w:szCs w:val="24"/>
        </w:rPr>
        <w:t xml:space="preserve"> shows the schematic of a horizontal tree. The valves are mounted on the lateral sides, allowing for simple well intervention and tubing recovery. This concept is especially beneficial for wells that need a high number of interventions. Swab valves are not used in the H</w:t>
      </w:r>
      <w:r>
        <w:rPr>
          <w:rFonts w:eastAsia="Cordia New"/>
          <w:sz w:val="24"/>
          <w:szCs w:val="24"/>
        </w:rPr>
        <w:t>S</w:t>
      </w:r>
      <w:r w:rsidRPr="0027410E">
        <w:rPr>
          <w:rFonts w:eastAsia="Cordia New"/>
          <w:sz w:val="24"/>
          <w:szCs w:val="24"/>
        </w:rPr>
        <w:t>T since they have electrical submersible pumps applications.</w:t>
      </w:r>
    </w:p>
    <w:p w:rsidR="00777C6A" w:rsidRDefault="00777C6A" w:rsidP="00777C6A">
      <w:pPr>
        <w:spacing w:line="360" w:lineRule="auto"/>
        <w:ind w:firstLine="284"/>
        <w:jc w:val="both"/>
        <w:rPr>
          <w:rFonts w:eastAsia="Cordia New"/>
          <w:sz w:val="24"/>
          <w:szCs w:val="24"/>
        </w:rPr>
      </w:pPr>
      <w:r w:rsidRPr="0027410E">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Pr="0027410E" w:rsidRDefault="005C15D7" w:rsidP="005C15D7">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71DB9E2D" wp14:editId="11500934">
            <wp:extent cx="4991100" cy="4057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1100" cy="4057650"/>
                    </a:xfrm>
                    <a:prstGeom prst="rect">
                      <a:avLst/>
                    </a:prstGeom>
                    <a:noFill/>
                    <a:ln>
                      <a:noFill/>
                    </a:ln>
                  </pic:spPr>
                </pic:pic>
              </a:graphicData>
            </a:graphic>
          </wp:inline>
        </w:drawing>
      </w:r>
    </w:p>
    <w:p w:rsidR="0027410E" w:rsidRPr="0027410E" w:rsidRDefault="0027410E" w:rsidP="005C15D7">
      <w:pPr>
        <w:spacing w:line="360" w:lineRule="auto"/>
        <w:jc w:val="center"/>
        <w:rPr>
          <w:rFonts w:eastAsia="Cordia New"/>
          <w:sz w:val="24"/>
          <w:szCs w:val="24"/>
        </w:rPr>
      </w:pPr>
      <w:r w:rsidRPr="00823698">
        <w:rPr>
          <w:rFonts w:eastAsia="Cordia New"/>
          <w:b/>
          <w:sz w:val="24"/>
          <w:szCs w:val="24"/>
        </w:rPr>
        <w:t>Figure</w:t>
      </w:r>
      <w:r w:rsidR="002404E8">
        <w:rPr>
          <w:rFonts w:eastAsia="Cordia New"/>
          <w:b/>
          <w:sz w:val="24"/>
          <w:szCs w:val="24"/>
        </w:rPr>
        <w:t>.</w:t>
      </w:r>
      <w:r w:rsidR="00823698" w:rsidRPr="00823698">
        <w:rPr>
          <w:rFonts w:eastAsia="Cordia New"/>
          <w:b/>
          <w:sz w:val="24"/>
          <w:szCs w:val="24"/>
        </w:rPr>
        <w:t>1</w:t>
      </w:r>
      <w:r w:rsidR="002404E8">
        <w:rPr>
          <w:rFonts w:eastAsia="Cordia New"/>
          <w:b/>
          <w:sz w:val="24"/>
          <w:szCs w:val="24"/>
        </w:rPr>
        <w:t>.</w:t>
      </w:r>
      <w:r w:rsidR="00823698" w:rsidRPr="00823698">
        <w:rPr>
          <w:rFonts w:eastAsia="Cordia New"/>
          <w:b/>
          <w:sz w:val="24"/>
          <w:szCs w:val="24"/>
        </w:rPr>
        <w:t>4:</w:t>
      </w:r>
      <w:r w:rsidRPr="0027410E">
        <w:rPr>
          <w:rFonts w:eastAsia="Cordia New"/>
          <w:sz w:val="24"/>
          <w:szCs w:val="24"/>
        </w:rPr>
        <w:t xml:space="preserve"> Horizontal </w:t>
      </w:r>
      <w:r w:rsidR="009404D6">
        <w:rPr>
          <w:rFonts w:eastAsia="Cordia New"/>
          <w:sz w:val="24"/>
          <w:szCs w:val="24"/>
        </w:rPr>
        <w:t xml:space="preserve">Subsea </w:t>
      </w:r>
      <w:r w:rsidRPr="0027410E">
        <w:rPr>
          <w:rFonts w:eastAsia="Cordia New"/>
          <w:sz w:val="24"/>
          <w:szCs w:val="24"/>
        </w:rPr>
        <w:t xml:space="preserve">Tree </w:t>
      </w:r>
      <w:r w:rsidR="002404E8">
        <w:rPr>
          <w:rFonts w:eastAsia="Cordia New"/>
          <w:sz w:val="24"/>
          <w:szCs w:val="24"/>
        </w:rPr>
        <w:t>[</w:t>
      </w:r>
      <w:r w:rsidRPr="0027410E">
        <w:rPr>
          <w:rFonts w:eastAsia="Cordia New"/>
          <w:sz w:val="24"/>
          <w:szCs w:val="24"/>
        </w:rPr>
        <w:t>FMC</w:t>
      </w:r>
      <w:r w:rsidR="002404E8">
        <w:rPr>
          <w:rFonts w:eastAsia="Cordia New"/>
          <w:sz w:val="24"/>
          <w:szCs w:val="24"/>
        </w:rPr>
        <w:t>]</w:t>
      </w:r>
    </w:p>
    <w:p w:rsidR="0027410E" w:rsidRPr="0027410E" w:rsidRDefault="0027410E" w:rsidP="005C15D7">
      <w:pPr>
        <w:spacing w:line="360" w:lineRule="auto"/>
        <w:jc w:val="both"/>
        <w:rPr>
          <w:rFonts w:eastAsia="Cordia New"/>
          <w:sz w:val="24"/>
          <w:szCs w:val="24"/>
        </w:rPr>
      </w:pPr>
      <w:r w:rsidRPr="0027410E">
        <w:rPr>
          <w:rFonts w:eastAsia="Cordia New"/>
          <w:sz w:val="24"/>
          <w:szCs w:val="24"/>
        </w:rPr>
        <w:t xml:space="preserve"> </w:t>
      </w:r>
    </w:p>
    <w:p w:rsidR="0027410E" w:rsidRPr="0027410E" w:rsidRDefault="0027410E" w:rsidP="005C15D7">
      <w:pPr>
        <w:spacing w:line="360" w:lineRule="auto"/>
        <w:jc w:val="both"/>
        <w:rPr>
          <w:rFonts w:eastAsia="Cordia New"/>
          <w:sz w:val="24"/>
          <w:szCs w:val="24"/>
        </w:rPr>
      </w:pPr>
    </w:p>
    <w:p w:rsidR="0027410E" w:rsidRPr="0027410E" w:rsidRDefault="005C15D7" w:rsidP="004C23A0">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467DD619" wp14:editId="648B5E7D">
            <wp:extent cx="4894284" cy="529590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7111" cy="5298959"/>
                    </a:xfrm>
                    <a:prstGeom prst="rect">
                      <a:avLst/>
                    </a:prstGeom>
                    <a:noFill/>
                    <a:ln>
                      <a:noFill/>
                    </a:ln>
                  </pic:spPr>
                </pic:pic>
              </a:graphicData>
            </a:graphic>
          </wp:inline>
        </w:drawing>
      </w:r>
    </w:p>
    <w:p w:rsidR="0027410E" w:rsidRPr="0027410E" w:rsidRDefault="0027410E" w:rsidP="00823698">
      <w:pPr>
        <w:spacing w:line="360" w:lineRule="auto"/>
        <w:jc w:val="center"/>
        <w:rPr>
          <w:rFonts w:eastAsia="Cordia New"/>
          <w:sz w:val="24"/>
          <w:szCs w:val="24"/>
        </w:rPr>
      </w:pPr>
      <w:r w:rsidRPr="00823698">
        <w:rPr>
          <w:rFonts w:eastAsia="Cordia New"/>
          <w:b/>
          <w:sz w:val="24"/>
          <w:szCs w:val="24"/>
        </w:rPr>
        <w:t>Figure</w:t>
      </w:r>
      <w:r w:rsidR="002404E8">
        <w:rPr>
          <w:rFonts w:eastAsia="Cordia New"/>
          <w:b/>
          <w:sz w:val="24"/>
          <w:szCs w:val="24"/>
        </w:rPr>
        <w:t>.</w:t>
      </w:r>
      <w:r w:rsidR="00823698" w:rsidRPr="00823698">
        <w:rPr>
          <w:rFonts w:eastAsia="Cordia New"/>
          <w:b/>
          <w:sz w:val="24"/>
          <w:szCs w:val="24"/>
        </w:rPr>
        <w:t>1</w:t>
      </w:r>
      <w:r w:rsidR="002404E8">
        <w:rPr>
          <w:rFonts w:eastAsia="Cordia New"/>
          <w:b/>
          <w:sz w:val="24"/>
          <w:szCs w:val="24"/>
        </w:rPr>
        <w:t>.</w:t>
      </w:r>
      <w:r w:rsidR="00823698" w:rsidRPr="00823698">
        <w:rPr>
          <w:rFonts w:eastAsia="Cordia New"/>
          <w:b/>
          <w:sz w:val="24"/>
          <w:szCs w:val="24"/>
        </w:rPr>
        <w:t>5:</w:t>
      </w:r>
      <w:r w:rsidRPr="0027410E">
        <w:rPr>
          <w:rFonts w:eastAsia="Cordia New"/>
          <w:sz w:val="24"/>
          <w:szCs w:val="24"/>
        </w:rPr>
        <w:t xml:space="preserve"> Schematic of Horizontal </w:t>
      </w:r>
      <w:r w:rsidR="009404D6">
        <w:rPr>
          <w:rFonts w:eastAsia="Cordia New"/>
          <w:sz w:val="24"/>
          <w:szCs w:val="24"/>
        </w:rPr>
        <w:t xml:space="preserve">Subsea </w:t>
      </w:r>
      <w:r w:rsidR="002404E8">
        <w:rPr>
          <w:rFonts w:eastAsia="Cordia New"/>
          <w:sz w:val="24"/>
          <w:szCs w:val="24"/>
        </w:rPr>
        <w:t>Tree [</w:t>
      </w:r>
      <w:r w:rsidRPr="0027410E">
        <w:rPr>
          <w:rFonts w:eastAsia="Cordia New"/>
          <w:sz w:val="24"/>
          <w:szCs w:val="24"/>
        </w:rPr>
        <w:t>API RP 17A</w:t>
      </w:r>
      <w:r w:rsidR="002404E8">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Pr="0027410E" w:rsidRDefault="0019160F" w:rsidP="005C15D7">
      <w:pPr>
        <w:pStyle w:val="Heading3"/>
        <w:spacing w:line="360" w:lineRule="auto"/>
        <w:ind w:left="720"/>
        <w:rPr>
          <w:rFonts w:eastAsia="Cordia New"/>
        </w:rPr>
      </w:pPr>
      <w:bookmarkStart w:id="21" w:name="_Toc520209151"/>
      <w:r>
        <w:rPr>
          <w:rFonts w:eastAsia="Cordia New"/>
        </w:rPr>
        <w:t>1</w:t>
      </w:r>
      <w:r w:rsidR="0027410E" w:rsidRPr="0027410E">
        <w:rPr>
          <w:rFonts w:eastAsia="Cordia New"/>
        </w:rPr>
        <w:t>.2.3. Selection Criteria</w:t>
      </w:r>
      <w:bookmarkEnd w:id="21"/>
    </w:p>
    <w:p w:rsidR="0027410E" w:rsidRDefault="0027410E" w:rsidP="005C15D7">
      <w:pPr>
        <w:spacing w:line="360" w:lineRule="auto"/>
        <w:jc w:val="both"/>
        <w:rPr>
          <w:rFonts w:eastAsia="Cordia New"/>
          <w:sz w:val="24"/>
          <w:szCs w:val="24"/>
        </w:rPr>
      </w:pPr>
      <w:r w:rsidRPr="0027410E">
        <w:rPr>
          <w:rFonts w:eastAsia="Cordia New"/>
          <w:sz w:val="24"/>
          <w:szCs w:val="24"/>
        </w:rPr>
        <w:t xml:space="preserve">In the selection of a </w:t>
      </w:r>
      <w:r w:rsidR="002404E8" w:rsidRPr="0027410E">
        <w:rPr>
          <w:rFonts w:eastAsia="Cordia New"/>
          <w:sz w:val="24"/>
          <w:szCs w:val="24"/>
        </w:rPr>
        <w:t xml:space="preserve">Horizontal </w:t>
      </w:r>
      <w:r w:rsidR="002404E8">
        <w:rPr>
          <w:rFonts w:eastAsia="Cordia New"/>
          <w:sz w:val="24"/>
          <w:szCs w:val="24"/>
        </w:rPr>
        <w:t xml:space="preserve">Subsea </w:t>
      </w:r>
      <w:r w:rsidR="002404E8" w:rsidRPr="0027410E">
        <w:rPr>
          <w:rFonts w:eastAsia="Cordia New"/>
          <w:sz w:val="24"/>
          <w:szCs w:val="24"/>
        </w:rPr>
        <w:t xml:space="preserve">Tree </w:t>
      </w:r>
      <w:r w:rsidRPr="0027410E">
        <w:rPr>
          <w:rFonts w:eastAsia="Cordia New"/>
          <w:sz w:val="24"/>
          <w:szCs w:val="24"/>
        </w:rPr>
        <w:t>(H</w:t>
      </w:r>
      <w:r w:rsidR="004C23A0">
        <w:rPr>
          <w:rFonts w:eastAsia="Cordia New"/>
          <w:sz w:val="24"/>
          <w:szCs w:val="24"/>
        </w:rPr>
        <w:t>S</w:t>
      </w:r>
      <w:r w:rsidRPr="0027410E">
        <w:rPr>
          <w:rFonts w:eastAsia="Cordia New"/>
          <w:sz w:val="24"/>
          <w:szCs w:val="24"/>
        </w:rPr>
        <w:t xml:space="preserve">T) or a </w:t>
      </w:r>
      <w:r w:rsidR="002404E8" w:rsidRPr="0027410E">
        <w:rPr>
          <w:rFonts w:eastAsia="Cordia New"/>
          <w:sz w:val="24"/>
          <w:szCs w:val="24"/>
        </w:rPr>
        <w:t xml:space="preserve">Vertical </w:t>
      </w:r>
      <w:r w:rsidR="002404E8">
        <w:rPr>
          <w:rFonts w:eastAsia="Cordia New"/>
          <w:sz w:val="24"/>
          <w:szCs w:val="24"/>
        </w:rPr>
        <w:t xml:space="preserve">Subsea </w:t>
      </w:r>
      <w:r w:rsidR="002404E8" w:rsidRPr="0027410E">
        <w:rPr>
          <w:rFonts w:eastAsia="Cordia New"/>
          <w:sz w:val="24"/>
          <w:szCs w:val="24"/>
        </w:rPr>
        <w:t xml:space="preserve">Tree </w:t>
      </w:r>
      <w:r w:rsidRPr="0027410E">
        <w:rPr>
          <w:rFonts w:eastAsia="Cordia New"/>
          <w:sz w:val="24"/>
          <w:szCs w:val="24"/>
        </w:rPr>
        <w:t>(V</w:t>
      </w:r>
      <w:r w:rsidR="004C23A0">
        <w:rPr>
          <w:rFonts w:eastAsia="Cordia New"/>
          <w:sz w:val="24"/>
          <w:szCs w:val="24"/>
        </w:rPr>
        <w:t>S</w:t>
      </w:r>
      <w:r w:rsidRPr="0027410E">
        <w:rPr>
          <w:rFonts w:eastAsia="Cordia New"/>
          <w:sz w:val="24"/>
          <w:szCs w:val="24"/>
        </w:rPr>
        <w:t>T), the following issues should be considered:</w:t>
      </w:r>
    </w:p>
    <w:p w:rsidR="002404E8" w:rsidRDefault="002404E8" w:rsidP="005C15D7">
      <w:pPr>
        <w:spacing w:line="360" w:lineRule="auto"/>
        <w:jc w:val="both"/>
        <w:rPr>
          <w:rFonts w:eastAsia="Cordia New"/>
          <w:sz w:val="24"/>
          <w:szCs w:val="24"/>
        </w:rPr>
      </w:pPr>
    </w:p>
    <w:p w:rsidR="002404E8" w:rsidRDefault="002404E8" w:rsidP="005C15D7">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4C54FE83" wp14:editId="73B4B7FC">
            <wp:extent cx="5486400" cy="4191990"/>
            <wp:effectExtent l="0" t="0" r="19050" b="18415"/>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2404E8" w:rsidRPr="0027410E" w:rsidRDefault="002404E8" w:rsidP="005C15D7">
      <w:pPr>
        <w:spacing w:line="360" w:lineRule="auto"/>
        <w:jc w:val="both"/>
        <w:rPr>
          <w:rFonts w:eastAsia="Cordia New"/>
          <w:sz w:val="24"/>
          <w:szCs w:val="24"/>
        </w:rPr>
      </w:pPr>
    </w:p>
    <w:p w:rsidR="0027410E" w:rsidRPr="0027410E" w:rsidRDefault="0019160F" w:rsidP="005C15D7">
      <w:pPr>
        <w:pStyle w:val="Heading2"/>
        <w:spacing w:line="360" w:lineRule="auto"/>
        <w:ind w:left="720"/>
        <w:rPr>
          <w:rFonts w:eastAsia="Cordia New"/>
        </w:rPr>
      </w:pPr>
      <w:bookmarkStart w:id="22" w:name="_Toc520209152"/>
      <w:r>
        <w:rPr>
          <w:rFonts w:eastAsia="Cordia New"/>
        </w:rPr>
        <w:t>1</w:t>
      </w:r>
      <w:r w:rsidR="0027410E" w:rsidRPr="0027410E">
        <w:rPr>
          <w:rFonts w:eastAsia="Cordia New"/>
        </w:rPr>
        <w:t>.3. Design Process</w:t>
      </w:r>
      <w:bookmarkEnd w:id="22"/>
    </w:p>
    <w:p w:rsidR="00D234E4" w:rsidRDefault="003168F7" w:rsidP="003168F7">
      <w:pPr>
        <w:spacing w:line="360" w:lineRule="auto"/>
        <w:jc w:val="both"/>
        <w:rPr>
          <w:rFonts w:eastAsia="Cordia New"/>
          <w:sz w:val="24"/>
          <w:szCs w:val="24"/>
        </w:rPr>
      </w:pPr>
      <w:r>
        <w:rPr>
          <w:rFonts w:eastAsia="Cordia New"/>
          <w:sz w:val="24"/>
          <w:szCs w:val="24"/>
        </w:rPr>
        <w:t>In the design process, t</w:t>
      </w:r>
      <w:r w:rsidRPr="003168F7">
        <w:rPr>
          <w:rFonts w:eastAsia="Cordia New"/>
          <w:sz w:val="24"/>
          <w:szCs w:val="24"/>
        </w:rPr>
        <w:t>he physical arrangement of valves, chokes, control modules, flow connections, maintenance</w:t>
      </w:r>
      <w:r>
        <w:rPr>
          <w:rFonts w:eastAsia="Cordia New"/>
          <w:sz w:val="24"/>
          <w:szCs w:val="24"/>
        </w:rPr>
        <w:t xml:space="preserve"> </w:t>
      </w:r>
      <w:r w:rsidRPr="003168F7">
        <w:rPr>
          <w:rFonts w:eastAsia="Cordia New"/>
          <w:sz w:val="24"/>
          <w:szCs w:val="24"/>
        </w:rPr>
        <w:t xml:space="preserve">interface and the support/protective structures of the tree are </w:t>
      </w:r>
      <w:r>
        <w:rPr>
          <w:rFonts w:eastAsia="Cordia New"/>
          <w:sz w:val="24"/>
          <w:szCs w:val="24"/>
        </w:rPr>
        <w:t xml:space="preserve">necessary. </w:t>
      </w:r>
      <w:r w:rsidR="0027410E" w:rsidRPr="0027410E">
        <w:rPr>
          <w:rFonts w:eastAsia="Cordia New"/>
          <w:sz w:val="24"/>
          <w:szCs w:val="24"/>
        </w:rPr>
        <w:t xml:space="preserve">The designs of subsea trees vary in </w:t>
      </w:r>
      <w:r>
        <w:rPr>
          <w:rFonts w:eastAsia="Cordia New"/>
          <w:sz w:val="24"/>
          <w:szCs w:val="24"/>
        </w:rPr>
        <w:t xml:space="preserve">three </w:t>
      </w:r>
      <w:r w:rsidR="0027410E" w:rsidRPr="0027410E">
        <w:rPr>
          <w:rFonts w:eastAsia="Cordia New"/>
          <w:sz w:val="24"/>
          <w:szCs w:val="24"/>
        </w:rPr>
        <w:t>ways</w:t>
      </w:r>
      <w:r>
        <w:rPr>
          <w:rFonts w:eastAsia="Cordia New"/>
          <w:sz w:val="24"/>
          <w:szCs w:val="24"/>
        </w:rPr>
        <w:t xml:space="preserve"> as follows</w:t>
      </w:r>
      <w:r w:rsidR="0027410E" w:rsidRPr="0027410E">
        <w:rPr>
          <w:rFonts w:eastAsia="Cordia New"/>
          <w:sz w:val="24"/>
          <w:szCs w:val="24"/>
        </w:rPr>
        <w:t xml:space="preserve">: </w:t>
      </w:r>
    </w:p>
    <w:p w:rsidR="00D234E4" w:rsidRDefault="00D234E4" w:rsidP="005C15D7">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A78F162" wp14:editId="7CD10E0C">
            <wp:extent cx="5486400" cy="1885950"/>
            <wp:effectExtent l="0" t="19050" r="19050" b="3810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3168F7" w:rsidRDefault="0027410E" w:rsidP="005C15D7">
      <w:pPr>
        <w:spacing w:line="360" w:lineRule="auto"/>
        <w:jc w:val="both"/>
        <w:rPr>
          <w:rFonts w:eastAsia="Cordia New"/>
          <w:sz w:val="24"/>
          <w:szCs w:val="24"/>
        </w:rPr>
      </w:pPr>
      <w:r w:rsidRPr="0027410E">
        <w:rPr>
          <w:rFonts w:eastAsia="Cordia New"/>
          <w:sz w:val="24"/>
          <w:szCs w:val="24"/>
        </w:rPr>
        <w:t xml:space="preserve">These parameters will affect the selection of the </w:t>
      </w:r>
      <w:r w:rsidR="00D234E4">
        <w:rPr>
          <w:rFonts w:eastAsia="Cordia New"/>
          <w:sz w:val="24"/>
          <w:szCs w:val="24"/>
        </w:rPr>
        <w:t xml:space="preserve">types of subsea </w:t>
      </w:r>
      <w:r w:rsidRPr="0027410E">
        <w:rPr>
          <w:rFonts w:eastAsia="Cordia New"/>
          <w:sz w:val="24"/>
          <w:szCs w:val="24"/>
        </w:rPr>
        <w:t xml:space="preserve">tree, materials, and component arrangement. </w:t>
      </w:r>
    </w:p>
    <w:p w:rsidR="0027410E" w:rsidRDefault="0027410E" w:rsidP="003168F7">
      <w:pPr>
        <w:spacing w:line="360" w:lineRule="auto"/>
        <w:ind w:firstLine="284"/>
        <w:jc w:val="both"/>
        <w:rPr>
          <w:rFonts w:eastAsia="Cordia New"/>
          <w:sz w:val="24"/>
          <w:szCs w:val="24"/>
        </w:rPr>
      </w:pPr>
      <w:r w:rsidRPr="0027410E">
        <w:rPr>
          <w:rFonts w:eastAsia="Cordia New"/>
          <w:sz w:val="24"/>
          <w:szCs w:val="24"/>
        </w:rPr>
        <w:t xml:space="preserve">A typical design process for a subsea tree is shown in Figure </w:t>
      </w:r>
      <w:r w:rsidR="003A694F">
        <w:rPr>
          <w:rFonts w:eastAsia="Cordia New"/>
          <w:sz w:val="24"/>
          <w:szCs w:val="24"/>
        </w:rPr>
        <w:t>1</w:t>
      </w:r>
      <w:r w:rsidR="00644F1F">
        <w:rPr>
          <w:rFonts w:eastAsia="Cordia New"/>
          <w:sz w:val="24"/>
          <w:szCs w:val="24"/>
        </w:rPr>
        <w:t>.</w:t>
      </w:r>
      <w:r w:rsidR="003A694F">
        <w:rPr>
          <w:rFonts w:eastAsia="Cordia New"/>
          <w:sz w:val="24"/>
          <w:szCs w:val="24"/>
        </w:rPr>
        <w:t>6</w:t>
      </w:r>
      <w:r w:rsidRPr="0027410E">
        <w:rPr>
          <w:rFonts w:eastAsia="Cordia New"/>
          <w:sz w:val="24"/>
          <w:szCs w:val="24"/>
        </w:rPr>
        <w:t>.</w:t>
      </w:r>
    </w:p>
    <w:p w:rsidR="00F56276" w:rsidRPr="00823698" w:rsidRDefault="00644F1F" w:rsidP="00F56276">
      <w:pPr>
        <w:spacing w:line="360" w:lineRule="auto"/>
        <w:jc w:val="both"/>
        <w:rPr>
          <w:rFonts w:eastAsia="Cordia New"/>
          <w:sz w:val="24"/>
          <w:szCs w:val="24"/>
        </w:rPr>
      </w:pPr>
      <w:r>
        <w:rPr>
          <w:rFonts w:eastAsia="Cordia New"/>
          <w:noProof/>
          <w:sz w:val="24"/>
          <w:szCs w:val="24"/>
          <w:lang w:val="en-MY" w:eastAsia="ja-JP"/>
        </w:rPr>
        <w:lastRenderedPageBreak/>
        <mc:AlternateContent>
          <mc:Choice Requires="wps">
            <w:drawing>
              <wp:anchor distT="0" distB="0" distL="114300" distR="114300" simplePos="0" relativeHeight="251660288" behindDoc="0" locked="0" layoutInCell="1" allowOverlap="1" wp14:anchorId="4668869A" wp14:editId="3300A0BB">
                <wp:simplePos x="0" y="0"/>
                <wp:positionH relativeFrom="column">
                  <wp:posOffset>4346765</wp:posOffset>
                </wp:positionH>
                <wp:positionV relativeFrom="paragraph">
                  <wp:posOffset>123190</wp:posOffset>
                </wp:positionV>
                <wp:extent cx="914400" cy="34417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14400"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2ECB" w:rsidRPr="00644F1F" w:rsidRDefault="002E2ECB">
                            <w:pPr>
                              <w:rPr>
                                <w:b/>
                                <w:sz w:val="24"/>
                                <w:szCs w:val="24"/>
                              </w:rPr>
                            </w:pPr>
                            <w:r>
                              <w:rPr>
                                <w:b/>
                                <w:sz w:val="24"/>
                                <w:szCs w:val="24"/>
                              </w:rPr>
                              <w:t>Parameters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left:0;text-align:left;margin-left:342.25pt;margin-top:9.7pt;width:1in;height:27.1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" fillcolor="white [3201]" stroked="f" strokeweight=".5pt">
                <v:textbox>
                  <w:txbxContent>
                    <w:p w:rsidR="00B47286" w:rsidRPr="00644F1F" w:rsidRDefault="00B47286">
                      <w:pPr>
                        <w:rPr>
                          <w:b/>
                          <w:sz w:val="24"/>
                          <w:szCs w:val="24"/>
                        </w:rPr>
                      </w:pPr>
                      <w:r>
                        <w:rPr>
                          <w:b/>
                          <w:sz w:val="24"/>
                          <w:szCs w:val="24"/>
                        </w:rPr>
                        <w:t>Parameters</w:t>
                      </w:r>
                    </w:p>
                  </w:txbxContent>
                </v:textbox>
              </v:shape>
            </w:pict>
          </mc:Fallback>
        </mc:AlternateContent>
      </w:r>
      <w:r>
        <w:rPr>
          <w:rFonts w:eastAsia="Cordia New"/>
          <w:noProof/>
          <w:sz w:val="24"/>
          <w:szCs w:val="24"/>
          <w:lang w:val="en-MY" w:eastAsia="ja-JP"/>
        </w:rPr>
        <mc:AlternateContent>
          <mc:Choice Requires="wps">
            <w:drawing>
              <wp:anchor distT="0" distB="0" distL="114300" distR="114300" simplePos="0" relativeHeight="251661312" behindDoc="0" locked="0" layoutInCell="1" allowOverlap="1" wp14:anchorId="20FD9FFD" wp14:editId="3CEF60FC">
                <wp:simplePos x="0" y="0"/>
                <wp:positionH relativeFrom="column">
                  <wp:posOffset>3790208</wp:posOffset>
                </wp:positionH>
                <wp:positionV relativeFrom="paragraph">
                  <wp:posOffset>302087</wp:posOffset>
                </wp:positionV>
                <wp:extent cx="534389" cy="0"/>
                <wp:effectExtent l="0" t="95250" r="0" b="95250"/>
                <wp:wrapNone/>
                <wp:docPr id="448" name="Straight Arrow Connector 448"/>
                <wp:cNvGraphicFramePr/>
                <a:graphic xmlns:a="http://schemas.openxmlformats.org/drawingml/2006/main">
                  <a:graphicData uri="http://schemas.microsoft.com/office/word/2010/wordprocessingShape">
                    <wps:wsp>
                      <wps:cNvCnPr/>
                      <wps:spPr>
                        <a:xfrm flipH="1">
                          <a:off x="0" y="0"/>
                          <a:ext cx="534389" cy="0"/>
                        </a:xfrm>
                        <a:prstGeom prst="straightConnector1">
                          <a:avLst/>
                        </a:prstGeom>
                        <a:ln w="381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48" o:spid="_x0000_s1026" type="#_x0000_t32" style="position:absolute;margin-left:298.45pt;margin-top:23.8pt;width:42.1pt;height:0;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" strokecolor="#4579b8 [3044]" strokeweight="3pt">
                <v:stroke endarrow="block"/>
              </v:shape>
            </w:pict>
          </mc:Fallback>
        </mc:AlternateContent>
      </w:r>
      <w:r w:rsidR="00F56276">
        <w:rPr>
          <w:rFonts w:eastAsia="Cordia New"/>
          <w:noProof/>
          <w:sz w:val="24"/>
          <w:szCs w:val="24"/>
          <w:lang w:val="en-MY" w:eastAsia="ja-JP"/>
        </w:rPr>
        <w:drawing>
          <wp:inline distT="0" distB="0" distL="0" distR="0" wp14:anchorId="65DC83B1" wp14:editId="57B50201">
            <wp:extent cx="5486400" cy="4933950"/>
            <wp:effectExtent l="0" t="0" r="0" b="190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F56276" w:rsidRPr="0027410E" w:rsidRDefault="00F56276" w:rsidP="00F56276">
      <w:pPr>
        <w:spacing w:line="360" w:lineRule="auto"/>
        <w:jc w:val="center"/>
        <w:rPr>
          <w:rFonts w:eastAsia="Cordia New"/>
          <w:sz w:val="24"/>
          <w:szCs w:val="24"/>
        </w:rPr>
      </w:pPr>
      <w:r w:rsidRPr="00823698">
        <w:rPr>
          <w:rFonts w:eastAsia="Cordia New"/>
          <w:b/>
          <w:sz w:val="24"/>
          <w:szCs w:val="24"/>
        </w:rPr>
        <w:t>Figure</w:t>
      </w:r>
      <w:r w:rsidR="006853AA">
        <w:rPr>
          <w:rFonts w:eastAsia="Cordia New"/>
          <w:b/>
          <w:sz w:val="24"/>
          <w:szCs w:val="24"/>
        </w:rPr>
        <w:t xml:space="preserve"> </w:t>
      </w:r>
      <w:r w:rsidRPr="00823698">
        <w:rPr>
          <w:rFonts w:eastAsia="Cordia New"/>
          <w:b/>
          <w:sz w:val="24"/>
          <w:szCs w:val="24"/>
        </w:rPr>
        <w:t>1</w:t>
      </w:r>
      <w:r w:rsidR="00644F1F">
        <w:rPr>
          <w:rFonts w:eastAsia="Cordia New"/>
          <w:b/>
          <w:sz w:val="24"/>
          <w:szCs w:val="24"/>
        </w:rPr>
        <w:t>.</w:t>
      </w:r>
      <w:r w:rsidRPr="00823698">
        <w:rPr>
          <w:rFonts w:eastAsia="Cordia New"/>
          <w:b/>
          <w:sz w:val="24"/>
          <w:szCs w:val="24"/>
        </w:rPr>
        <w:t>6:</w:t>
      </w:r>
      <w:r w:rsidRPr="0027410E">
        <w:rPr>
          <w:rFonts w:eastAsia="Cordia New"/>
          <w:sz w:val="24"/>
          <w:szCs w:val="24"/>
        </w:rPr>
        <w:t xml:space="preserve"> Design Process of Subsea Tree</w:t>
      </w:r>
    </w:p>
    <w:p w:rsidR="00F56276" w:rsidRPr="0027410E" w:rsidRDefault="00F56276" w:rsidP="005C15D7">
      <w:pPr>
        <w:spacing w:line="360" w:lineRule="auto"/>
        <w:jc w:val="both"/>
        <w:rPr>
          <w:rFonts w:eastAsia="Cordia New"/>
          <w:sz w:val="24"/>
          <w:szCs w:val="24"/>
        </w:rPr>
      </w:pPr>
    </w:p>
    <w:p w:rsidR="0027410E" w:rsidRDefault="0027410E" w:rsidP="005C15D7">
      <w:pPr>
        <w:spacing w:line="360" w:lineRule="auto"/>
        <w:ind w:firstLine="284"/>
        <w:jc w:val="both"/>
        <w:rPr>
          <w:rFonts w:eastAsia="Cordia New"/>
          <w:sz w:val="24"/>
          <w:szCs w:val="24"/>
        </w:rPr>
      </w:pPr>
      <w:r w:rsidRPr="0027410E">
        <w:rPr>
          <w:rFonts w:eastAsia="Cordia New"/>
          <w:sz w:val="24"/>
          <w:szCs w:val="24"/>
        </w:rPr>
        <w:t xml:space="preserve">The design requirements include the requirements of function, performance, working capabilities, and the cost of the product, which is referred to as its economy. These are basic requirements when designing a product. Design requirements are shown in Figure </w:t>
      </w:r>
      <w:r w:rsidR="003A694F">
        <w:rPr>
          <w:rFonts w:eastAsia="Cordia New"/>
          <w:sz w:val="24"/>
          <w:szCs w:val="24"/>
        </w:rPr>
        <w:t>1</w:t>
      </w:r>
      <w:r w:rsidR="00644F1F">
        <w:rPr>
          <w:rFonts w:eastAsia="Cordia New"/>
          <w:sz w:val="24"/>
          <w:szCs w:val="24"/>
        </w:rPr>
        <w:t>.</w:t>
      </w:r>
      <w:r w:rsidR="003A694F">
        <w:rPr>
          <w:rFonts w:eastAsia="Cordia New"/>
          <w:sz w:val="24"/>
          <w:szCs w:val="24"/>
        </w:rPr>
        <w:t>7</w:t>
      </w:r>
      <w:r w:rsidRPr="0027410E">
        <w:rPr>
          <w:rFonts w:eastAsia="Cordia New"/>
          <w:sz w:val="24"/>
          <w:szCs w:val="24"/>
        </w:rPr>
        <w:t>. After the functions and requirements are clearly known by the designer, the tree type can be determined and the schematic diagram drawn. Draft structural drawings of the tree are usually done during this phase.</w:t>
      </w:r>
    </w:p>
    <w:p w:rsidR="00770608" w:rsidRDefault="00770608" w:rsidP="005C15D7">
      <w:pPr>
        <w:spacing w:line="360" w:lineRule="auto"/>
        <w:ind w:firstLine="284"/>
        <w:jc w:val="both"/>
        <w:rPr>
          <w:rFonts w:eastAsia="Cordia New"/>
          <w:sz w:val="24"/>
          <w:szCs w:val="24"/>
        </w:rPr>
      </w:pPr>
      <w:r>
        <w:rPr>
          <w:rFonts w:eastAsia="Cordia New"/>
          <w:noProof/>
          <w:sz w:val="24"/>
          <w:szCs w:val="24"/>
          <w:lang w:val="en-MY" w:eastAsia="ja-JP"/>
        </w:rPr>
        <w:lastRenderedPageBreak/>
        <w:drawing>
          <wp:inline distT="0" distB="0" distL="0" distR="0">
            <wp:extent cx="5486400" cy="5047013"/>
            <wp:effectExtent l="0" t="0" r="0" b="20320"/>
            <wp:docPr id="4" name="Diagram 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F56276" w:rsidRPr="0027410E" w:rsidRDefault="00E72E90" w:rsidP="00F56276">
      <w:pPr>
        <w:spacing w:line="360" w:lineRule="auto"/>
        <w:jc w:val="center"/>
        <w:rPr>
          <w:rFonts w:eastAsia="Cordia New"/>
          <w:sz w:val="24"/>
          <w:szCs w:val="24"/>
        </w:rPr>
      </w:pPr>
      <w:r>
        <w:rPr>
          <w:rFonts w:eastAsia="Cordia New"/>
          <w:b/>
          <w:sz w:val="24"/>
          <w:szCs w:val="24"/>
        </w:rPr>
        <w:t>Figure.</w:t>
      </w:r>
      <w:r w:rsidR="00F56276" w:rsidRPr="00F56276">
        <w:rPr>
          <w:rFonts w:eastAsia="Cordia New"/>
          <w:b/>
          <w:sz w:val="24"/>
          <w:szCs w:val="24"/>
        </w:rPr>
        <w:t>1</w:t>
      </w:r>
      <w:r>
        <w:rPr>
          <w:rFonts w:eastAsia="Cordia New"/>
          <w:b/>
          <w:sz w:val="24"/>
          <w:szCs w:val="24"/>
        </w:rPr>
        <w:t>.</w:t>
      </w:r>
      <w:r w:rsidR="00F56276" w:rsidRPr="00F56276">
        <w:rPr>
          <w:rFonts w:eastAsia="Cordia New"/>
          <w:b/>
          <w:sz w:val="24"/>
          <w:szCs w:val="24"/>
        </w:rPr>
        <w:t>7:</w:t>
      </w:r>
      <w:r w:rsidR="00F56276" w:rsidRPr="0027410E">
        <w:rPr>
          <w:rFonts w:eastAsia="Cordia New"/>
          <w:sz w:val="24"/>
          <w:szCs w:val="24"/>
        </w:rPr>
        <w:t xml:space="preserve"> Design Requirements</w:t>
      </w:r>
    </w:p>
    <w:p w:rsidR="00F56276" w:rsidRPr="0027410E" w:rsidRDefault="00F56276" w:rsidP="005C15D7">
      <w:pPr>
        <w:spacing w:line="360" w:lineRule="auto"/>
        <w:ind w:firstLine="284"/>
        <w:jc w:val="both"/>
        <w:rPr>
          <w:rFonts w:eastAsia="Cordia New"/>
          <w:sz w:val="24"/>
          <w:szCs w:val="24"/>
        </w:rPr>
      </w:pPr>
    </w:p>
    <w:p w:rsidR="0027410E" w:rsidRDefault="0027410E" w:rsidP="005C15D7">
      <w:pPr>
        <w:spacing w:line="360" w:lineRule="auto"/>
        <w:ind w:firstLine="284"/>
        <w:jc w:val="both"/>
        <w:rPr>
          <w:rFonts w:eastAsia="Cordia New"/>
          <w:sz w:val="24"/>
          <w:szCs w:val="24"/>
        </w:rPr>
      </w:pPr>
      <w:r w:rsidRPr="0027410E">
        <w:rPr>
          <w:rFonts w:eastAsia="Cordia New"/>
          <w:sz w:val="24"/>
          <w:szCs w:val="24"/>
        </w:rPr>
        <w:t>Component design is almost the most important point in subsea tree design. Components of a typical subsea tree include:</w:t>
      </w:r>
    </w:p>
    <w:p w:rsidR="000D17FB" w:rsidRPr="0027410E" w:rsidRDefault="000D17FB" w:rsidP="000D17FB">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extent cx="5486400" cy="7200900"/>
            <wp:effectExtent l="19050" t="0" r="19050" b="19050"/>
            <wp:docPr id="478" name="Diagram 4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265CEF" w:rsidRDefault="00265CEF" w:rsidP="00265CEF">
      <w:pPr>
        <w:spacing w:line="360" w:lineRule="auto"/>
        <w:jc w:val="both"/>
        <w:rPr>
          <w:rFonts w:eastAsia="Cordia New"/>
          <w:sz w:val="24"/>
          <w:szCs w:val="24"/>
        </w:rPr>
      </w:pPr>
    </w:p>
    <w:p w:rsidR="0027410E" w:rsidRDefault="0027410E" w:rsidP="005C15D7">
      <w:pPr>
        <w:spacing w:line="360" w:lineRule="auto"/>
        <w:ind w:firstLine="284"/>
        <w:jc w:val="both"/>
        <w:rPr>
          <w:rFonts w:eastAsia="Cordia New"/>
          <w:sz w:val="24"/>
          <w:szCs w:val="24"/>
        </w:rPr>
      </w:pPr>
      <w:r w:rsidRPr="0027410E">
        <w:rPr>
          <w:rFonts w:eastAsia="Cordia New"/>
          <w:sz w:val="24"/>
          <w:szCs w:val="24"/>
        </w:rPr>
        <w:t xml:space="preserve">The design should consider the components although some of them may be a system or subassembly. Calculations for, drawings, and reports for the components are completed in this phase. Subassembly and assembly design includes a report that shows the assembly procedures and the assembly drawings. Design procedures are shown in Figure </w:t>
      </w:r>
      <w:r w:rsidR="003A694F">
        <w:rPr>
          <w:rFonts w:eastAsia="Cordia New"/>
          <w:sz w:val="24"/>
          <w:szCs w:val="24"/>
        </w:rPr>
        <w:t>1</w:t>
      </w:r>
      <w:r w:rsidR="00B33C98">
        <w:rPr>
          <w:rFonts w:eastAsia="Cordia New"/>
          <w:sz w:val="24"/>
          <w:szCs w:val="24"/>
        </w:rPr>
        <w:t>.</w:t>
      </w:r>
      <w:r w:rsidR="003A694F">
        <w:rPr>
          <w:rFonts w:eastAsia="Cordia New"/>
          <w:sz w:val="24"/>
          <w:szCs w:val="24"/>
        </w:rPr>
        <w:t>8</w:t>
      </w:r>
      <w:r w:rsidRPr="0027410E">
        <w:rPr>
          <w:rFonts w:eastAsia="Cordia New"/>
          <w:sz w:val="24"/>
          <w:szCs w:val="24"/>
        </w:rPr>
        <w:t>.</w:t>
      </w:r>
    </w:p>
    <w:p w:rsidR="000F1004" w:rsidRPr="0027410E" w:rsidRDefault="000F1004" w:rsidP="000F1004">
      <w:pPr>
        <w:spacing w:line="360" w:lineRule="auto"/>
        <w:jc w:val="both"/>
        <w:rPr>
          <w:rFonts w:eastAsia="Cordia New"/>
          <w:sz w:val="24"/>
          <w:szCs w:val="24"/>
        </w:rPr>
      </w:pPr>
      <w:r>
        <w:rPr>
          <w:rFonts w:eastAsia="Cordia New"/>
          <w:noProof/>
          <w:sz w:val="24"/>
          <w:szCs w:val="24"/>
          <w:lang w:val="en-MY" w:eastAsia="ja-JP"/>
        </w:rPr>
        <w:lastRenderedPageBreak/>
        <mc:AlternateContent>
          <mc:Choice Requires="wps">
            <w:drawing>
              <wp:anchor distT="0" distB="0" distL="114300" distR="114300" simplePos="0" relativeHeight="251659264" behindDoc="0" locked="0" layoutInCell="1" allowOverlap="1">
                <wp:simplePos x="0" y="0"/>
                <wp:positionH relativeFrom="column">
                  <wp:posOffset>4733925</wp:posOffset>
                </wp:positionH>
                <wp:positionV relativeFrom="paragraph">
                  <wp:posOffset>102425</wp:posOffset>
                </wp:positionV>
                <wp:extent cx="1" cy="3028950"/>
                <wp:effectExtent l="95250" t="0" r="57150" b="38100"/>
                <wp:wrapNone/>
                <wp:docPr id="8" name="Straight Arrow Connector 8"/>
                <wp:cNvGraphicFramePr/>
                <a:graphic xmlns:a="http://schemas.openxmlformats.org/drawingml/2006/main">
                  <a:graphicData uri="http://schemas.microsoft.com/office/word/2010/wordprocessingShape">
                    <wps:wsp>
                      <wps:cNvCnPr/>
                      <wps:spPr>
                        <a:xfrm flipH="1">
                          <a:off x="0" y="0"/>
                          <a:ext cx="1" cy="3028950"/>
                        </a:xfrm>
                        <a:prstGeom prst="straightConnector1">
                          <a:avLst/>
                        </a:prstGeom>
                        <a:ln w="2857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372.75pt;margin-top:8.05pt;width:0;height:238.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" strokecolor="#4579b8 [3044]" strokeweight="2.25pt">
                <v:stroke endarrow="block"/>
              </v:shape>
            </w:pict>
          </mc:Fallback>
        </mc:AlternateContent>
      </w:r>
      <w:r>
        <w:rPr>
          <w:rFonts w:eastAsia="Cordia New"/>
          <w:noProof/>
          <w:sz w:val="24"/>
          <w:szCs w:val="24"/>
          <w:lang w:val="en-MY" w:eastAsia="ja-JP"/>
        </w:rPr>
        <w:drawing>
          <wp:inline distT="0" distB="0" distL="0" distR="0">
            <wp:extent cx="5486400" cy="3200400"/>
            <wp:effectExtent l="0" t="0" r="0" b="190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3A694F" w:rsidRPr="0027410E" w:rsidRDefault="003A694F" w:rsidP="003A694F">
      <w:pPr>
        <w:spacing w:line="360" w:lineRule="auto"/>
        <w:jc w:val="center"/>
        <w:rPr>
          <w:rFonts w:eastAsia="Cordia New"/>
          <w:sz w:val="24"/>
          <w:szCs w:val="24"/>
        </w:rPr>
      </w:pPr>
      <w:r w:rsidRPr="003E571A">
        <w:rPr>
          <w:rFonts w:eastAsia="Cordia New"/>
          <w:b/>
          <w:sz w:val="24"/>
          <w:szCs w:val="24"/>
        </w:rPr>
        <w:t>Figure</w:t>
      </w:r>
      <w:r w:rsidR="00B33C98">
        <w:rPr>
          <w:rFonts w:eastAsia="Cordia New"/>
          <w:b/>
          <w:sz w:val="24"/>
          <w:szCs w:val="24"/>
        </w:rPr>
        <w:t xml:space="preserve"> </w:t>
      </w:r>
      <w:r w:rsidRPr="003E571A">
        <w:rPr>
          <w:rFonts w:eastAsia="Cordia New"/>
          <w:b/>
          <w:sz w:val="24"/>
          <w:szCs w:val="24"/>
        </w:rPr>
        <w:t>1</w:t>
      </w:r>
      <w:r w:rsidR="00820CAA">
        <w:rPr>
          <w:rFonts w:eastAsia="Cordia New"/>
          <w:b/>
          <w:sz w:val="24"/>
          <w:szCs w:val="24"/>
        </w:rPr>
        <w:t>.</w:t>
      </w:r>
      <w:r w:rsidRPr="003E571A">
        <w:rPr>
          <w:rFonts w:eastAsia="Cordia New"/>
          <w:b/>
          <w:sz w:val="24"/>
          <w:szCs w:val="24"/>
        </w:rPr>
        <w:t>8</w:t>
      </w:r>
      <w:r w:rsidR="003E571A" w:rsidRPr="003E571A">
        <w:rPr>
          <w:rFonts w:eastAsia="Cordia New"/>
          <w:b/>
          <w:sz w:val="24"/>
          <w:szCs w:val="24"/>
        </w:rPr>
        <w:t>:</w:t>
      </w:r>
      <w:r w:rsidRPr="0027410E">
        <w:rPr>
          <w:rFonts w:eastAsia="Cordia New"/>
          <w:sz w:val="24"/>
          <w:szCs w:val="24"/>
        </w:rPr>
        <w:t xml:space="preserve"> Component Design Process</w:t>
      </w:r>
    </w:p>
    <w:p w:rsidR="0027410E" w:rsidRPr="0027410E" w:rsidRDefault="0019160F" w:rsidP="0019160F">
      <w:pPr>
        <w:pStyle w:val="Heading2"/>
        <w:spacing w:line="360" w:lineRule="auto"/>
        <w:ind w:left="720"/>
        <w:rPr>
          <w:rFonts w:eastAsia="Cordia New"/>
        </w:rPr>
      </w:pPr>
      <w:bookmarkStart w:id="23" w:name="_Toc520209153"/>
      <w:r>
        <w:rPr>
          <w:rFonts w:eastAsia="Cordia New"/>
        </w:rPr>
        <w:t>1</w:t>
      </w:r>
      <w:r w:rsidR="0027410E" w:rsidRPr="0027410E">
        <w:rPr>
          <w:rFonts w:eastAsia="Cordia New"/>
        </w:rPr>
        <w:t>.4. Service Conditions</w:t>
      </w:r>
      <w:bookmarkEnd w:id="23"/>
    </w:p>
    <w:p w:rsidR="0027410E" w:rsidRPr="0027410E" w:rsidRDefault="0027410E" w:rsidP="00265CEF">
      <w:pPr>
        <w:spacing w:line="360" w:lineRule="auto"/>
        <w:jc w:val="both"/>
        <w:rPr>
          <w:rFonts w:eastAsia="Cordia New"/>
          <w:sz w:val="24"/>
          <w:szCs w:val="24"/>
        </w:rPr>
      </w:pPr>
      <w:r w:rsidRPr="0027410E">
        <w:rPr>
          <w:rFonts w:eastAsia="Cordia New"/>
          <w:sz w:val="24"/>
          <w:szCs w:val="24"/>
        </w:rPr>
        <w:t xml:space="preserve">Pressure ratings of subsea trees are standardized to 5000 psi (34.5 </w:t>
      </w:r>
      <w:proofErr w:type="spellStart"/>
      <w:r w:rsidRPr="0027410E">
        <w:rPr>
          <w:rFonts w:eastAsia="Cordia New"/>
          <w:sz w:val="24"/>
          <w:szCs w:val="24"/>
        </w:rPr>
        <w:t>MPa</w:t>
      </w:r>
      <w:proofErr w:type="spellEnd"/>
      <w:r w:rsidRPr="0027410E">
        <w:rPr>
          <w:rFonts w:eastAsia="Cordia New"/>
          <w:sz w:val="24"/>
          <w:szCs w:val="24"/>
        </w:rPr>
        <w:t xml:space="preserve">), 10,000 psi (69.0 </w:t>
      </w:r>
      <w:proofErr w:type="spellStart"/>
      <w:r w:rsidRPr="0027410E">
        <w:rPr>
          <w:rFonts w:eastAsia="Cordia New"/>
          <w:sz w:val="24"/>
          <w:szCs w:val="24"/>
        </w:rPr>
        <w:t>MPa</w:t>
      </w:r>
      <w:proofErr w:type="spellEnd"/>
      <w:r w:rsidRPr="0027410E">
        <w:rPr>
          <w:rFonts w:eastAsia="Cordia New"/>
          <w:sz w:val="24"/>
          <w:szCs w:val="24"/>
        </w:rPr>
        <w:t xml:space="preserve">), and 15,000 psi (103.5 </w:t>
      </w:r>
      <w:proofErr w:type="spellStart"/>
      <w:r w:rsidRPr="0027410E">
        <w:rPr>
          <w:rFonts w:eastAsia="Cordia New"/>
          <w:sz w:val="24"/>
          <w:szCs w:val="24"/>
        </w:rPr>
        <w:t>Mpa</w:t>
      </w:r>
      <w:proofErr w:type="spellEnd"/>
      <w:r w:rsidRPr="0027410E">
        <w:rPr>
          <w:rFonts w:eastAsia="Cordia New"/>
          <w:sz w:val="24"/>
          <w:szCs w:val="24"/>
        </w:rPr>
        <w:t xml:space="preserve">). Recently 20,000-psi (138-Mpa) </w:t>
      </w:r>
      <w:proofErr w:type="gramStart"/>
      <w:r w:rsidRPr="0027410E">
        <w:rPr>
          <w:rFonts w:eastAsia="Cordia New"/>
          <w:sz w:val="24"/>
          <w:szCs w:val="24"/>
        </w:rPr>
        <w:t>subsea  trees</w:t>
      </w:r>
      <w:proofErr w:type="gramEnd"/>
      <w:r w:rsidRPr="0027410E">
        <w:rPr>
          <w:rFonts w:eastAsia="Cordia New"/>
          <w:sz w:val="24"/>
          <w:szCs w:val="24"/>
        </w:rPr>
        <w:t xml:space="preserve"> have been applied successfully in subsea fields.</w:t>
      </w:r>
      <w:r w:rsidR="00265CEF">
        <w:rPr>
          <w:rFonts w:eastAsia="Cordia New"/>
          <w:sz w:val="24"/>
          <w:szCs w:val="24"/>
        </w:rPr>
        <w:t xml:space="preserve"> </w:t>
      </w:r>
      <w:r w:rsidRPr="0027410E">
        <w:rPr>
          <w:rFonts w:eastAsia="Cordia New"/>
          <w:sz w:val="24"/>
          <w:szCs w:val="24"/>
        </w:rPr>
        <w:t xml:space="preserve">Table </w:t>
      </w:r>
      <w:r w:rsidR="003E571A">
        <w:rPr>
          <w:rFonts w:eastAsia="Cordia New"/>
          <w:sz w:val="24"/>
          <w:szCs w:val="24"/>
        </w:rPr>
        <w:t>1</w:t>
      </w:r>
      <w:r w:rsidR="0058551E">
        <w:rPr>
          <w:rFonts w:eastAsia="Cordia New"/>
          <w:sz w:val="24"/>
          <w:szCs w:val="24"/>
        </w:rPr>
        <w:t>.</w:t>
      </w:r>
      <w:r w:rsidR="003E571A">
        <w:rPr>
          <w:rFonts w:eastAsia="Cordia New"/>
          <w:sz w:val="24"/>
          <w:szCs w:val="24"/>
        </w:rPr>
        <w:t>1</w:t>
      </w:r>
      <w:r w:rsidRPr="0027410E">
        <w:rPr>
          <w:rFonts w:eastAsia="Cordia New"/>
          <w:sz w:val="24"/>
          <w:szCs w:val="24"/>
        </w:rPr>
        <w:t xml:space="preserve"> shows the standard temperature ratings per API Specification 6A. Subsea equipment should be designed and rated to operate throughout a temperature range of 35 to 250_F (Rating V) according to the API Specification 17D.</w:t>
      </w:r>
    </w:p>
    <w:p w:rsidR="0027410E" w:rsidRPr="0027410E" w:rsidRDefault="0027410E" w:rsidP="00B07389">
      <w:pPr>
        <w:spacing w:line="360" w:lineRule="auto"/>
        <w:jc w:val="both"/>
        <w:rPr>
          <w:rFonts w:eastAsia="Cordia New"/>
          <w:sz w:val="24"/>
          <w:szCs w:val="24"/>
        </w:rPr>
      </w:pPr>
    </w:p>
    <w:p w:rsidR="005C15D7" w:rsidRDefault="0027410E" w:rsidP="005C15D7">
      <w:pPr>
        <w:spacing w:line="360" w:lineRule="auto"/>
        <w:jc w:val="center"/>
        <w:rPr>
          <w:rFonts w:eastAsia="Cordia New"/>
          <w:sz w:val="24"/>
          <w:szCs w:val="24"/>
        </w:rPr>
      </w:pPr>
      <w:r w:rsidRPr="003E571A">
        <w:rPr>
          <w:rFonts w:eastAsia="Cordia New"/>
          <w:b/>
          <w:sz w:val="24"/>
          <w:szCs w:val="24"/>
        </w:rPr>
        <w:t>Table</w:t>
      </w:r>
      <w:r w:rsidR="0058551E">
        <w:rPr>
          <w:rFonts w:eastAsia="Cordia New"/>
          <w:b/>
          <w:sz w:val="24"/>
          <w:szCs w:val="24"/>
        </w:rPr>
        <w:t xml:space="preserve"> </w:t>
      </w:r>
      <w:r w:rsidR="003E571A" w:rsidRPr="003E571A">
        <w:rPr>
          <w:rFonts w:eastAsia="Cordia New"/>
          <w:b/>
          <w:sz w:val="24"/>
          <w:szCs w:val="24"/>
        </w:rPr>
        <w:t>1</w:t>
      </w:r>
      <w:r w:rsidR="00820CAA">
        <w:rPr>
          <w:rFonts w:eastAsia="Cordia New"/>
          <w:b/>
          <w:sz w:val="24"/>
          <w:szCs w:val="24"/>
        </w:rPr>
        <w:t>.</w:t>
      </w:r>
      <w:r w:rsidR="003E571A" w:rsidRPr="003E571A">
        <w:rPr>
          <w:rFonts w:eastAsia="Cordia New"/>
          <w:b/>
          <w:sz w:val="24"/>
          <w:szCs w:val="24"/>
        </w:rPr>
        <w:t>1:</w:t>
      </w:r>
      <w:r w:rsidRPr="0027410E">
        <w:rPr>
          <w:rFonts w:eastAsia="Cordia New"/>
          <w:sz w:val="24"/>
          <w:szCs w:val="24"/>
        </w:rPr>
        <w:t xml:space="preserve"> Standard Temperature Ratings</w:t>
      </w:r>
    </w:p>
    <w:tbl>
      <w:tblPr>
        <w:tblStyle w:val="MediumShading2-Accent6"/>
        <w:tblW w:w="0" w:type="auto"/>
        <w:tblLook w:val="04A0" w:firstRow="1" w:lastRow="0" w:firstColumn="1" w:lastColumn="0" w:noHBand="0" w:noVBand="1"/>
      </w:tblPr>
      <w:tblGrid>
        <w:gridCol w:w="1775"/>
        <w:gridCol w:w="1775"/>
        <w:gridCol w:w="1775"/>
        <w:gridCol w:w="1775"/>
        <w:gridCol w:w="1776"/>
      </w:tblGrid>
      <w:tr w:rsidR="00974559" w:rsidTr="009745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75" w:type="dxa"/>
          </w:tcPr>
          <w:p w:rsidR="00974559" w:rsidRDefault="00974559" w:rsidP="00974559">
            <w:pPr>
              <w:spacing w:line="360" w:lineRule="auto"/>
              <w:rPr>
                <w:rFonts w:eastAsia="Cordia New"/>
                <w:sz w:val="24"/>
                <w:szCs w:val="24"/>
              </w:rPr>
            </w:pPr>
          </w:p>
        </w:tc>
        <w:tc>
          <w:tcPr>
            <w:tcW w:w="7101" w:type="dxa"/>
            <w:gridSpan w:val="4"/>
          </w:tcPr>
          <w:p w:rsidR="00974559" w:rsidRDefault="00974559" w:rsidP="005C15D7">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Operating Range</w:t>
            </w:r>
          </w:p>
        </w:tc>
      </w:tr>
      <w:tr w:rsidR="00974559" w:rsidTr="009745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974559">
            <w:pPr>
              <w:spacing w:line="360" w:lineRule="auto"/>
              <w:rPr>
                <w:rFonts w:eastAsia="Cordia New"/>
                <w:sz w:val="24"/>
                <w:szCs w:val="24"/>
              </w:rPr>
            </w:pPr>
            <w:r>
              <w:rPr>
                <w:rFonts w:eastAsia="Cordia New"/>
                <w:sz w:val="24"/>
                <w:szCs w:val="24"/>
              </w:rPr>
              <w:t>Classification</w:t>
            </w:r>
          </w:p>
        </w:tc>
        <w:tc>
          <w:tcPr>
            <w:tcW w:w="1775" w:type="dxa"/>
          </w:tcPr>
          <w:p w:rsid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Min (</w:t>
            </w:r>
            <w:r w:rsidRPr="00974559">
              <w:rPr>
                <w:rFonts w:eastAsia="Cordia New"/>
                <w:sz w:val="24"/>
                <w:szCs w:val="24"/>
                <w:vertAlign w:val="superscript"/>
              </w:rPr>
              <w:t>0</w:t>
            </w:r>
            <w:r>
              <w:rPr>
                <w:rFonts w:eastAsia="Cordia New"/>
                <w:sz w:val="24"/>
                <w:szCs w:val="24"/>
              </w:rPr>
              <w:t>C)</w:t>
            </w:r>
          </w:p>
        </w:tc>
        <w:tc>
          <w:tcPr>
            <w:tcW w:w="1775" w:type="dxa"/>
          </w:tcPr>
          <w:p w:rsidR="00974559" w:rsidRDefault="00974559" w:rsidP="005C15D7">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Max (</w:t>
            </w:r>
            <w:r w:rsidRPr="00974559">
              <w:rPr>
                <w:rFonts w:eastAsia="Cordia New"/>
                <w:sz w:val="24"/>
                <w:szCs w:val="24"/>
                <w:vertAlign w:val="superscript"/>
              </w:rPr>
              <w:t>0</w:t>
            </w:r>
            <w:r>
              <w:rPr>
                <w:rFonts w:eastAsia="Cordia New"/>
                <w:sz w:val="24"/>
                <w:szCs w:val="24"/>
              </w:rPr>
              <w:t>F)</w:t>
            </w:r>
          </w:p>
        </w:tc>
        <w:tc>
          <w:tcPr>
            <w:tcW w:w="1775" w:type="dxa"/>
          </w:tcPr>
          <w:p w:rsidR="00974559" w:rsidRDefault="00974559" w:rsidP="00360DD3">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Min (</w:t>
            </w:r>
            <w:r w:rsidRPr="00974559">
              <w:rPr>
                <w:rFonts w:eastAsia="Cordia New"/>
                <w:sz w:val="24"/>
                <w:szCs w:val="24"/>
                <w:vertAlign w:val="superscript"/>
              </w:rPr>
              <w:t>0</w:t>
            </w:r>
            <w:r>
              <w:rPr>
                <w:rFonts w:eastAsia="Cordia New"/>
                <w:sz w:val="24"/>
                <w:szCs w:val="24"/>
              </w:rPr>
              <w:t>C)</w:t>
            </w:r>
          </w:p>
        </w:tc>
        <w:tc>
          <w:tcPr>
            <w:tcW w:w="1776" w:type="dxa"/>
          </w:tcPr>
          <w:p w:rsidR="00974559" w:rsidRDefault="00974559" w:rsidP="00360DD3">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Max (</w:t>
            </w:r>
            <w:r w:rsidRPr="00974559">
              <w:rPr>
                <w:rFonts w:eastAsia="Cordia New"/>
                <w:sz w:val="24"/>
                <w:szCs w:val="24"/>
                <w:vertAlign w:val="superscript"/>
              </w:rPr>
              <w:t>0</w:t>
            </w:r>
            <w:r>
              <w:rPr>
                <w:rFonts w:eastAsia="Cordia New"/>
                <w:sz w:val="24"/>
                <w:szCs w:val="24"/>
              </w:rPr>
              <w:t>F)</w:t>
            </w:r>
          </w:p>
        </w:tc>
      </w:tr>
      <w:tr w:rsidR="00974559" w:rsidTr="00974559">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K</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-60</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82</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-75</w:t>
            </w:r>
          </w:p>
        </w:tc>
        <w:tc>
          <w:tcPr>
            <w:tcW w:w="1776"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180</w:t>
            </w:r>
          </w:p>
        </w:tc>
      </w:tr>
      <w:tr w:rsidR="00974559" w:rsidTr="009745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L</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-46</w:t>
            </w:r>
          </w:p>
        </w:tc>
        <w:tc>
          <w:tcPr>
            <w:tcW w:w="1775" w:type="dxa"/>
          </w:tcPr>
          <w:p w:rsidR="00974559" w:rsidRPr="00974559" w:rsidRDefault="00974559" w:rsidP="00974559">
            <w:pPr>
              <w:jc w:val="center"/>
              <w:cnfStyle w:val="000000100000" w:firstRow="0" w:lastRow="0" w:firstColumn="0" w:lastColumn="0" w:oddVBand="0" w:evenVBand="0" w:oddHBand="1" w:evenHBand="0" w:firstRowFirstColumn="0" w:firstRowLastColumn="0" w:lastRowFirstColumn="0" w:lastRowLastColumn="0"/>
              <w:rPr>
                <w:sz w:val="22"/>
                <w:szCs w:val="22"/>
              </w:rPr>
            </w:pPr>
            <w:r w:rsidRPr="00974559">
              <w:rPr>
                <w:rFonts w:eastAsia="Cordia New"/>
                <w:sz w:val="22"/>
                <w:szCs w:val="22"/>
              </w:rPr>
              <w:t>82</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-50</w:t>
            </w:r>
          </w:p>
        </w:tc>
        <w:tc>
          <w:tcPr>
            <w:tcW w:w="1776" w:type="dxa"/>
          </w:tcPr>
          <w:p w:rsidR="00974559" w:rsidRPr="00974559" w:rsidRDefault="00974559" w:rsidP="00974559">
            <w:pPr>
              <w:jc w:val="center"/>
              <w:cnfStyle w:val="000000100000" w:firstRow="0" w:lastRow="0" w:firstColumn="0" w:lastColumn="0" w:oddVBand="0" w:evenVBand="0" w:oddHBand="1" w:evenHBand="0" w:firstRowFirstColumn="0" w:firstRowLastColumn="0" w:lastRowFirstColumn="0" w:lastRowLastColumn="0"/>
              <w:rPr>
                <w:sz w:val="22"/>
                <w:szCs w:val="22"/>
              </w:rPr>
            </w:pPr>
            <w:r w:rsidRPr="00974559">
              <w:rPr>
                <w:rFonts w:eastAsia="Cordia New"/>
                <w:sz w:val="22"/>
                <w:szCs w:val="22"/>
              </w:rPr>
              <w:t>180</w:t>
            </w:r>
          </w:p>
        </w:tc>
      </w:tr>
      <w:tr w:rsidR="00974559" w:rsidTr="00974559">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P</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-29</w:t>
            </w:r>
          </w:p>
        </w:tc>
        <w:tc>
          <w:tcPr>
            <w:tcW w:w="1775" w:type="dxa"/>
          </w:tcPr>
          <w:p w:rsidR="00974559" w:rsidRPr="00974559" w:rsidRDefault="00974559" w:rsidP="00974559">
            <w:pPr>
              <w:jc w:val="center"/>
              <w:cnfStyle w:val="000000000000" w:firstRow="0" w:lastRow="0" w:firstColumn="0" w:lastColumn="0" w:oddVBand="0" w:evenVBand="0" w:oddHBand="0" w:evenHBand="0" w:firstRowFirstColumn="0" w:firstRowLastColumn="0" w:lastRowFirstColumn="0" w:lastRowLastColumn="0"/>
              <w:rPr>
                <w:sz w:val="22"/>
                <w:szCs w:val="22"/>
              </w:rPr>
            </w:pPr>
            <w:r w:rsidRPr="00974559">
              <w:rPr>
                <w:rFonts w:eastAsia="Cordia New"/>
                <w:sz w:val="22"/>
                <w:szCs w:val="22"/>
              </w:rPr>
              <w:t>82</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-20</w:t>
            </w:r>
          </w:p>
        </w:tc>
        <w:tc>
          <w:tcPr>
            <w:tcW w:w="1776" w:type="dxa"/>
          </w:tcPr>
          <w:p w:rsidR="00974559" w:rsidRPr="00974559" w:rsidRDefault="00974559" w:rsidP="00974559">
            <w:pPr>
              <w:jc w:val="center"/>
              <w:cnfStyle w:val="000000000000" w:firstRow="0" w:lastRow="0" w:firstColumn="0" w:lastColumn="0" w:oddVBand="0" w:evenVBand="0" w:oddHBand="0" w:evenHBand="0" w:firstRowFirstColumn="0" w:firstRowLastColumn="0" w:lastRowFirstColumn="0" w:lastRowLastColumn="0"/>
              <w:rPr>
                <w:sz w:val="22"/>
                <w:szCs w:val="22"/>
              </w:rPr>
            </w:pPr>
            <w:r w:rsidRPr="00974559">
              <w:rPr>
                <w:rFonts w:eastAsia="Cordia New"/>
                <w:sz w:val="22"/>
                <w:szCs w:val="22"/>
              </w:rPr>
              <w:t>180</w:t>
            </w:r>
          </w:p>
        </w:tc>
      </w:tr>
      <w:tr w:rsidR="00974559" w:rsidTr="009745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R</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20-24</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20-24</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20-24</w:t>
            </w:r>
          </w:p>
        </w:tc>
        <w:tc>
          <w:tcPr>
            <w:tcW w:w="1776"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20-24</w:t>
            </w:r>
          </w:p>
        </w:tc>
      </w:tr>
      <w:tr w:rsidR="00974559" w:rsidTr="00974559">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S</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-18</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66</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0</w:t>
            </w:r>
          </w:p>
        </w:tc>
        <w:tc>
          <w:tcPr>
            <w:tcW w:w="1776"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150</w:t>
            </w:r>
          </w:p>
        </w:tc>
      </w:tr>
      <w:tr w:rsidR="00974559" w:rsidTr="009745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T</w:t>
            </w:r>
          </w:p>
        </w:tc>
        <w:tc>
          <w:tcPr>
            <w:tcW w:w="1775" w:type="dxa"/>
          </w:tcPr>
          <w:p w:rsidR="00974559" w:rsidRPr="00974559" w:rsidRDefault="00974559" w:rsidP="00974559">
            <w:pPr>
              <w:jc w:val="center"/>
              <w:cnfStyle w:val="000000100000" w:firstRow="0" w:lastRow="0" w:firstColumn="0" w:lastColumn="0" w:oddVBand="0" w:evenVBand="0" w:oddHBand="1" w:evenHBand="0" w:firstRowFirstColumn="0" w:firstRowLastColumn="0" w:lastRowFirstColumn="0" w:lastRowLastColumn="0"/>
              <w:rPr>
                <w:sz w:val="22"/>
                <w:szCs w:val="22"/>
              </w:rPr>
            </w:pPr>
            <w:r w:rsidRPr="00974559">
              <w:rPr>
                <w:rFonts w:eastAsia="Cordia New"/>
                <w:sz w:val="22"/>
                <w:szCs w:val="22"/>
              </w:rPr>
              <w:t>-18</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82</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0</w:t>
            </w:r>
          </w:p>
        </w:tc>
        <w:tc>
          <w:tcPr>
            <w:tcW w:w="1776"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180</w:t>
            </w:r>
          </w:p>
        </w:tc>
      </w:tr>
      <w:tr w:rsidR="00974559" w:rsidTr="00974559">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U</w:t>
            </w:r>
          </w:p>
        </w:tc>
        <w:tc>
          <w:tcPr>
            <w:tcW w:w="1775" w:type="dxa"/>
          </w:tcPr>
          <w:p w:rsidR="00974559" w:rsidRPr="00974559" w:rsidRDefault="00974559" w:rsidP="00974559">
            <w:pPr>
              <w:jc w:val="center"/>
              <w:cnfStyle w:val="000000000000" w:firstRow="0" w:lastRow="0" w:firstColumn="0" w:lastColumn="0" w:oddVBand="0" w:evenVBand="0" w:oddHBand="0" w:evenHBand="0" w:firstRowFirstColumn="0" w:firstRowLastColumn="0" w:lastRowFirstColumn="0" w:lastRowLastColumn="0"/>
              <w:rPr>
                <w:sz w:val="22"/>
                <w:szCs w:val="22"/>
              </w:rPr>
            </w:pPr>
            <w:r w:rsidRPr="00974559">
              <w:rPr>
                <w:rFonts w:eastAsia="Cordia New"/>
                <w:sz w:val="22"/>
                <w:szCs w:val="22"/>
              </w:rPr>
              <w:t>-18</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121</w:t>
            </w:r>
          </w:p>
        </w:tc>
        <w:tc>
          <w:tcPr>
            <w:tcW w:w="1775"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0</w:t>
            </w:r>
          </w:p>
        </w:tc>
        <w:tc>
          <w:tcPr>
            <w:tcW w:w="1776" w:type="dxa"/>
          </w:tcPr>
          <w:p w:rsidR="00974559" w:rsidRPr="00974559" w:rsidRDefault="00974559" w:rsidP="00974559">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974559">
              <w:rPr>
                <w:rFonts w:eastAsia="Cordia New"/>
                <w:sz w:val="22"/>
                <w:szCs w:val="22"/>
              </w:rPr>
              <w:t>250</w:t>
            </w:r>
          </w:p>
        </w:tc>
      </w:tr>
      <w:tr w:rsidR="00974559" w:rsidTr="009745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5" w:type="dxa"/>
          </w:tcPr>
          <w:p w:rsidR="00974559" w:rsidRDefault="00974559" w:rsidP="005C15D7">
            <w:pPr>
              <w:spacing w:line="360" w:lineRule="auto"/>
              <w:jc w:val="center"/>
              <w:rPr>
                <w:rFonts w:eastAsia="Cordia New"/>
                <w:sz w:val="24"/>
                <w:szCs w:val="24"/>
              </w:rPr>
            </w:pPr>
            <w:r>
              <w:rPr>
                <w:rFonts w:eastAsia="Cordia New"/>
                <w:sz w:val="24"/>
                <w:szCs w:val="24"/>
              </w:rPr>
              <w:t>V</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121</w:t>
            </w:r>
          </w:p>
        </w:tc>
        <w:tc>
          <w:tcPr>
            <w:tcW w:w="1775"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35</w:t>
            </w:r>
          </w:p>
        </w:tc>
        <w:tc>
          <w:tcPr>
            <w:tcW w:w="1776" w:type="dxa"/>
          </w:tcPr>
          <w:p w:rsidR="00974559" w:rsidRPr="00974559" w:rsidRDefault="00974559" w:rsidP="00974559">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974559">
              <w:rPr>
                <w:rFonts w:eastAsia="Cordia New"/>
                <w:sz w:val="22"/>
                <w:szCs w:val="22"/>
              </w:rPr>
              <w:t>250</w:t>
            </w:r>
          </w:p>
        </w:tc>
      </w:tr>
    </w:tbl>
    <w:p w:rsidR="00B07389" w:rsidRPr="0027410E" w:rsidRDefault="00B07389" w:rsidP="00B07389">
      <w:pPr>
        <w:spacing w:line="360" w:lineRule="auto"/>
        <w:ind w:firstLine="284"/>
        <w:jc w:val="both"/>
        <w:rPr>
          <w:rFonts w:eastAsia="Cordia New"/>
          <w:sz w:val="24"/>
          <w:szCs w:val="24"/>
        </w:rPr>
      </w:pPr>
      <w:r w:rsidRPr="0027410E">
        <w:rPr>
          <w:rFonts w:eastAsia="Cordia New"/>
          <w:sz w:val="24"/>
          <w:szCs w:val="24"/>
        </w:rPr>
        <w:lastRenderedPageBreak/>
        <w:t xml:space="preserve">Choosing materials classes is the responsibility of the user. All pressure-containing components should be treated as “bodies” for determining material requirements from Table </w:t>
      </w:r>
      <w:r w:rsidR="00DC442D">
        <w:rPr>
          <w:rFonts w:eastAsia="Cordia New"/>
          <w:sz w:val="24"/>
          <w:szCs w:val="24"/>
        </w:rPr>
        <w:t>1.</w:t>
      </w:r>
      <w:r>
        <w:rPr>
          <w:rFonts w:eastAsia="Cordia New"/>
          <w:sz w:val="24"/>
          <w:szCs w:val="24"/>
        </w:rPr>
        <w:t>2</w:t>
      </w:r>
      <w:r w:rsidRPr="0027410E">
        <w:rPr>
          <w:rFonts w:eastAsia="Cordia New"/>
          <w:sz w:val="24"/>
          <w:szCs w:val="24"/>
        </w:rPr>
        <w:t>. However, other wellbore pressure</w:t>
      </w:r>
      <w:r>
        <w:rPr>
          <w:rFonts w:eastAsia="Cordia New"/>
          <w:sz w:val="24"/>
          <w:szCs w:val="24"/>
        </w:rPr>
        <w:t xml:space="preserve"> </w:t>
      </w:r>
      <w:r w:rsidRPr="0027410E">
        <w:rPr>
          <w:rFonts w:eastAsia="Cordia New"/>
          <w:sz w:val="24"/>
          <w:szCs w:val="24"/>
        </w:rPr>
        <w:t>boundary penetration equipment, such as grease/bleeder fittings and lockdown screws, should be treated as “stems.” Metal seals should be treated as pressure-controlling parts.</w:t>
      </w:r>
    </w:p>
    <w:p w:rsidR="00FB108F" w:rsidRDefault="00FB108F" w:rsidP="00B07389">
      <w:pPr>
        <w:spacing w:line="360" w:lineRule="auto"/>
        <w:jc w:val="both"/>
        <w:rPr>
          <w:rFonts w:eastAsia="Cordia New"/>
          <w:sz w:val="24"/>
          <w:szCs w:val="24"/>
        </w:rPr>
      </w:pPr>
    </w:p>
    <w:p w:rsidR="00FB108F" w:rsidRDefault="00FB108F" w:rsidP="00FB108F">
      <w:pPr>
        <w:spacing w:line="360" w:lineRule="auto"/>
        <w:jc w:val="center"/>
        <w:rPr>
          <w:rFonts w:eastAsia="Cordia New"/>
          <w:sz w:val="24"/>
          <w:szCs w:val="24"/>
        </w:rPr>
      </w:pPr>
      <w:r w:rsidRPr="00FB108F">
        <w:rPr>
          <w:rFonts w:eastAsia="Cordia New"/>
          <w:b/>
          <w:sz w:val="24"/>
          <w:szCs w:val="24"/>
        </w:rPr>
        <w:t>Table 1</w:t>
      </w:r>
      <w:r w:rsidR="0058551E">
        <w:rPr>
          <w:rFonts w:eastAsia="Cordia New"/>
          <w:b/>
          <w:sz w:val="24"/>
          <w:szCs w:val="24"/>
        </w:rPr>
        <w:t>.</w:t>
      </w:r>
      <w:r w:rsidRPr="00FB108F">
        <w:rPr>
          <w:rFonts w:eastAsia="Cordia New"/>
          <w:b/>
          <w:sz w:val="24"/>
          <w:szCs w:val="24"/>
        </w:rPr>
        <w:t>2:</w:t>
      </w:r>
      <w:r w:rsidRPr="0027410E">
        <w:rPr>
          <w:rFonts w:eastAsia="Cordia New"/>
          <w:sz w:val="24"/>
          <w:szCs w:val="24"/>
        </w:rPr>
        <w:t xml:space="preserve"> Material Class Rating</w:t>
      </w:r>
    </w:p>
    <w:tbl>
      <w:tblPr>
        <w:tblStyle w:val="MediumShading2-Accent6"/>
        <w:tblW w:w="0" w:type="auto"/>
        <w:tblLook w:val="04A0" w:firstRow="1" w:lastRow="0" w:firstColumn="1" w:lastColumn="0" w:noHBand="0" w:noVBand="1"/>
      </w:tblPr>
      <w:tblGrid>
        <w:gridCol w:w="1384"/>
        <w:gridCol w:w="3260"/>
        <w:gridCol w:w="2268"/>
        <w:gridCol w:w="1964"/>
      </w:tblGrid>
      <w:tr w:rsidR="000F6562" w:rsidTr="000F65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Pr>
          <w:p w:rsidR="000F6562" w:rsidRDefault="000F6562" w:rsidP="0058551E">
            <w:pPr>
              <w:spacing w:line="360" w:lineRule="auto"/>
              <w:jc w:val="center"/>
              <w:rPr>
                <w:rFonts w:eastAsia="Cordia New"/>
                <w:sz w:val="24"/>
                <w:szCs w:val="24"/>
              </w:rPr>
            </w:pPr>
            <w:r>
              <w:rPr>
                <w:rFonts w:eastAsia="Cordia New"/>
                <w:sz w:val="24"/>
                <w:szCs w:val="24"/>
              </w:rPr>
              <w:t>Retained Fluids</w:t>
            </w:r>
          </w:p>
        </w:tc>
        <w:tc>
          <w:tcPr>
            <w:tcW w:w="3260" w:type="dxa"/>
          </w:tcPr>
          <w:p w:rsidR="000F6562" w:rsidRDefault="000F6562" w:rsidP="0058551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 xml:space="preserve">Relative </w:t>
            </w:r>
            <w:proofErr w:type="spellStart"/>
            <w:r>
              <w:rPr>
                <w:rFonts w:eastAsia="Cordia New"/>
                <w:sz w:val="24"/>
                <w:szCs w:val="24"/>
              </w:rPr>
              <w:t>Corrosivity</w:t>
            </w:r>
            <w:proofErr w:type="spellEnd"/>
            <w:r>
              <w:rPr>
                <w:rFonts w:eastAsia="Cordia New"/>
                <w:sz w:val="24"/>
                <w:szCs w:val="24"/>
              </w:rPr>
              <w:t xml:space="preserve"> of Retained Fluids</w:t>
            </w:r>
          </w:p>
        </w:tc>
        <w:tc>
          <w:tcPr>
            <w:tcW w:w="2268" w:type="dxa"/>
          </w:tcPr>
          <w:p w:rsidR="000F6562" w:rsidRPr="000F6562" w:rsidRDefault="000F6562" w:rsidP="0058551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Partial Pressure of CO</w:t>
            </w:r>
            <w:r>
              <w:rPr>
                <w:rFonts w:eastAsia="Cordia New"/>
                <w:sz w:val="24"/>
                <w:szCs w:val="24"/>
                <w:vertAlign w:val="subscript"/>
              </w:rPr>
              <w:t>2</w:t>
            </w:r>
            <w:r>
              <w:rPr>
                <w:rFonts w:eastAsia="Cordia New"/>
                <w:sz w:val="24"/>
                <w:szCs w:val="24"/>
              </w:rPr>
              <w:t xml:space="preserve"> (</w:t>
            </w:r>
            <w:proofErr w:type="spellStart"/>
            <w:r>
              <w:rPr>
                <w:rFonts w:eastAsia="Cordia New"/>
                <w:sz w:val="24"/>
                <w:szCs w:val="24"/>
              </w:rPr>
              <w:t>psia</w:t>
            </w:r>
            <w:proofErr w:type="spellEnd"/>
            <w:r>
              <w:rPr>
                <w:rFonts w:eastAsia="Cordia New"/>
                <w:sz w:val="24"/>
                <w:szCs w:val="24"/>
              </w:rPr>
              <w:t>) (</w:t>
            </w:r>
            <w:proofErr w:type="spellStart"/>
            <w:r>
              <w:rPr>
                <w:rFonts w:eastAsia="Cordia New"/>
                <w:sz w:val="24"/>
                <w:szCs w:val="24"/>
              </w:rPr>
              <w:t>MPa</w:t>
            </w:r>
            <w:proofErr w:type="spellEnd"/>
            <w:r>
              <w:rPr>
                <w:rFonts w:eastAsia="Cordia New"/>
                <w:sz w:val="24"/>
                <w:szCs w:val="24"/>
              </w:rPr>
              <w:t>)</w:t>
            </w:r>
          </w:p>
        </w:tc>
        <w:tc>
          <w:tcPr>
            <w:tcW w:w="1964" w:type="dxa"/>
          </w:tcPr>
          <w:p w:rsidR="000F6562" w:rsidRDefault="000F6562" w:rsidP="0058551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Recommended Material Class</w:t>
            </w:r>
          </w:p>
        </w:tc>
      </w:tr>
      <w:tr w:rsidR="000F6562" w:rsidTr="000F6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rPr>
                <w:rFonts w:eastAsia="Cordia New"/>
                <w:sz w:val="24"/>
                <w:szCs w:val="24"/>
              </w:rPr>
            </w:pPr>
            <w:r w:rsidRPr="00B33C98">
              <w:rPr>
                <w:rFonts w:eastAsia="Cordia New"/>
                <w:sz w:val="22"/>
                <w:szCs w:val="22"/>
              </w:rPr>
              <w:t>General</w:t>
            </w:r>
          </w:p>
        </w:tc>
        <w:tc>
          <w:tcPr>
            <w:tcW w:w="3260"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Non-corrosive</w:t>
            </w:r>
          </w:p>
        </w:tc>
        <w:tc>
          <w:tcPr>
            <w:tcW w:w="2268"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&lt;7 (0.05)</w:t>
            </w:r>
          </w:p>
        </w:tc>
        <w:tc>
          <w:tcPr>
            <w:tcW w:w="1964"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AA</w:t>
            </w:r>
          </w:p>
        </w:tc>
      </w:tr>
      <w:tr w:rsidR="000F6562" w:rsidTr="000F6562">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rPr>
                <w:rFonts w:eastAsia="Cordia New"/>
                <w:sz w:val="24"/>
                <w:szCs w:val="24"/>
              </w:rPr>
            </w:pPr>
            <w:r w:rsidRPr="000F6562">
              <w:rPr>
                <w:rFonts w:eastAsia="Cordia New"/>
                <w:sz w:val="24"/>
                <w:szCs w:val="24"/>
              </w:rPr>
              <w:t>General</w:t>
            </w:r>
          </w:p>
        </w:tc>
        <w:tc>
          <w:tcPr>
            <w:tcW w:w="3260"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Slightly corrosive</w:t>
            </w:r>
          </w:p>
        </w:tc>
        <w:tc>
          <w:tcPr>
            <w:tcW w:w="2268"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7-30 (0.05 – 0.21)</w:t>
            </w:r>
          </w:p>
        </w:tc>
        <w:tc>
          <w:tcPr>
            <w:tcW w:w="1964"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BB</w:t>
            </w:r>
          </w:p>
        </w:tc>
      </w:tr>
      <w:tr w:rsidR="000F6562" w:rsidTr="000F6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rPr>
                <w:rFonts w:eastAsia="Cordia New"/>
                <w:sz w:val="24"/>
                <w:szCs w:val="24"/>
              </w:rPr>
            </w:pPr>
            <w:r w:rsidRPr="000F6562">
              <w:rPr>
                <w:rFonts w:eastAsia="Cordia New"/>
                <w:sz w:val="24"/>
                <w:szCs w:val="24"/>
              </w:rPr>
              <w:t>General</w:t>
            </w:r>
          </w:p>
        </w:tc>
        <w:tc>
          <w:tcPr>
            <w:tcW w:w="3260"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Moderately to highly corrosive</w:t>
            </w:r>
          </w:p>
        </w:tc>
        <w:tc>
          <w:tcPr>
            <w:tcW w:w="2268"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&gt;30 (0.21)</w:t>
            </w:r>
          </w:p>
        </w:tc>
        <w:tc>
          <w:tcPr>
            <w:tcW w:w="1964"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CC</w:t>
            </w:r>
          </w:p>
        </w:tc>
      </w:tr>
      <w:tr w:rsidR="000F6562" w:rsidTr="000F6562">
        <w:tc>
          <w:tcPr>
            <w:cnfStyle w:val="001000000000" w:firstRow="0" w:lastRow="0" w:firstColumn="1" w:lastColumn="0" w:oddVBand="0" w:evenVBand="0" w:oddHBand="0" w:evenHBand="0" w:firstRowFirstColumn="0" w:firstRowLastColumn="0" w:lastRowFirstColumn="0" w:lastRowLastColumn="0"/>
            <w:tcW w:w="1384" w:type="dxa"/>
          </w:tcPr>
          <w:p w:rsidR="000F6562" w:rsidRPr="000F6562" w:rsidRDefault="000F6562" w:rsidP="0058551E">
            <w:pPr>
              <w:spacing w:line="360" w:lineRule="auto"/>
              <w:jc w:val="center"/>
              <w:rPr>
                <w:rFonts w:eastAsia="Cordia New"/>
                <w:sz w:val="24"/>
                <w:szCs w:val="24"/>
              </w:rPr>
            </w:pPr>
            <w:r w:rsidRPr="00B33C98">
              <w:rPr>
                <w:rFonts w:eastAsia="Cordia New"/>
                <w:sz w:val="22"/>
                <w:szCs w:val="22"/>
              </w:rPr>
              <w:t>Sour</w:t>
            </w:r>
          </w:p>
        </w:tc>
        <w:tc>
          <w:tcPr>
            <w:tcW w:w="3260"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Non-corrosive</w:t>
            </w:r>
          </w:p>
        </w:tc>
        <w:tc>
          <w:tcPr>
            <w:tcW w:w="2268"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&lt;7 (0.05)</w:t>
            </w:r>
          </w:p>
        </w:tc>
        <w:tc>
          <w:tcPr>
            <w:tcW w:w="1964"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DD</w:t>
            </w:r>
          </w:p>
        </w:tc>
      </w:tr>
      <w:tr w:rsidR="000F6562" w:rsidTr="000F6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pPr>
            <w:r w:rsidRPr="00230014">
              <w:rPr>
                <w:rFonts w:eastAsia="Cordia New"/>
                <w:sz w:val="22"/>
                <w:szCs w:val="22"/>
              </w:rPr>
              <w:t>Sour</w:t>
            </w:r>
          </w:p>
        </w:tc>
        <w:tc>
          <w:tcPr>
            <w:tcW w:w="3260"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Slightly corrosive</w:t>
            </w:r>
          </w:p>
        </w:tc>
        <w:tc>
          <w:tcPr>
            <w:tcW w:w="2268"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7-30 (0.05 – 0.21)</w:t>
            </w:r>
          </w:p>
        </w:tc>
        <w:tc>
          <w:tcPr>
            <w:tcW w:w="1964"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EE</w:t>
            </w:r>
          </w:p>
        </w:tc>
      </w:tr>
      <w:tr w:rsidR="000F6562" w:rsidTr="000F6562">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pPr>
            <w:r w:rsidRPr="00230014">
              <w:rPr>
                <w:rFonts w:eastAsia="Cordia New"/>
                <w:sz w:val="22"/>
                <w:szCs w:val="22"/>
              </w:rPr>
              <w:t>Sour</w:t>
            </w:r>
          </w:p>
        </w:tc>
        <w:tc>
          <w:tcPr>
            <w:tcW w:w="3260"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Moderately to highly corrosive</w:t>
            </w:r>
          </w:p>
        </w:tc>
        <w:tc>
          <w:tcPr>
            <w:tcW w:w="2268"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&gt;30 (0.21)</w:t>
            </w:r>
          </w:p>
        </w:tc>
        <w:tc>
          <w:tcPr>
            <w:tcW w:w="1964" w:type="dxa"/>
          </w:tcPr>
          <w:p w:rsidR="000F6562" w:rsidRPr="000F6562" w:rsidRDefault="000F6562" w:rsidP="0058551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2"/>
                <w:szCs w:val="22"/>
              </w:rPr>
            </w:pPr>
            <w:r w:rsidRPr="000F6562">
              <w:rPr>
                <w:rFonts w:eastAsia="Cordia New"/>
                <w:sz w:val="22"/>
                <w:szCs w:val="22"/>
              </w:rPr>
              <w:t>FF</w:t>
            </w:r>
          </w:p>
        </w:tc>
      </w:tr>
      <w:tr w:rsidR="000F6562" w:rsidTr="000F6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0F6562" w:rsidRDefault="000F6562" w:rsidP="0058551E">
            <w:pPr>
              <w:spacing w:line="360" w:lineRule="auto"/>
              <w:jc w:val="center"/>
            </w:pPr>
            <w:r w:rsidRPr="00230014">
              <w:rPr>
                <w:rFonts w:eastAsia="Cordia New"/>
                <w:sz w:val="22"/>
                <w:szCs w:val="22"/>
              </w:rPr>
              <w:t>Sour</w:t>
            </w:r>
          </w:p>
        </w:tc>
        <w:tc>
          <w:tcPr>
            <w:tcW w:w="3260"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Very corrosive</w:t>
            </w:r>
          </w:p>
        </w:tc>
        <w:tc>
          <w:tcPr>
            <w:tcW w:w="2268"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&gt;30 (0.21)</w:t>
            </w:r>
          </w:p>
        </w:tc>
        <w:tc>
          <w:tcPr>
            <w:tcW w:w="1964" w:type="dxa"/>
          </w:tcPr>
          <w:p w:rsidR="000F6562" w:rsidRPr="000F6562" w:rsidRDefault="000F6562"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0F6562">
              <w:rPr>
                <w:rFonts w:eastAsia="Cordia New"/>
                <w:sz w:val="22"/>
                <w:szCs w:val="22"/>
              </w:rPr>
              <w:t>HH</w:t>
            </w:r>
          </w:p>
        </w:tc>
      </w:tr>
    </w:tbl>
    <w:p w:rsidR="000F6562" w:rsidRDefault="000F6562" w:rsidP="00FB108F">
      <w:pPr>
        <w:spacing w:line="360" w:lineRule="auto"/>
        <w:jc w:val="center"/>
        <w:rPr>
          <w:rFonts w:eastAsia="Cordia New"/>
          <w:sz w:val="24"/>
          <w:szCs w:val="24"/>
        </w:rPr>
      </w:pPr>
    </w:p>
    <w:p w:rsidR="0027410E" w:rsidRDefault="0027410E" w:rsidP="005C15D7">
      <w:pPr>
        <w:spacing w:line="360" w:lineRule="auto"/>
        <w:ind w:firstLine="284"/>
        <w:jc w:val="both"/>
        <w:rPr>
          <w:rFonts w:eastAsia="Cordia New"/>
          <w:sz w:val="24"/>
          <w:szCs w:val="24"/>
        </w:rPr>
      </w:pPr>
      <w:r w:rsidRPr="0027410E">
        <w:rPr>
          <w:rFonts w:eastAsia="Cordia New"/>
          <w:sz w:val="24"/>
          <w:szCs w:val="24"/>
        </w:rPr>
        <w:t xml:space="preserve">Equipment should be designed to use materials based on the material class required, as shown in Table </w:t>
      </w:r>
      <w:r w:rsidR="00FB108F">
        <w:rPr>
          <w:rFonts w:eastAsia="Cordia New"/>
          <w:sz w:val="24"/>
          <w:szCs w:val="24"/>
        </w:rPr>
        <w:t>1</w:t>
      </w:r>
      <w:r w:rsidR="0043476E">
        <w:rPr>
          <w:rFonts w:eastAsia="Cordia New"/>
          <w:sz w:val="24"/>
          <w:szCs w:val="24"/>
        </w:rPr>
        <w:t>.</w:t>
      </w:r>
      <w:r w:rsidR="00FB108F">
        <w:rPr>
          <w:rFonts w:eastAsia="Cordia New"/>
          <w:sz w:val="24"/>
          <w:szCs w:val="24"/>
        </w:rPr>
        <w:t>3</w:t>
      </w:r>
      <w:r w:rsidRPr="0027410E">
        <w:rPr>
          <w:rFonts w:eastAsia="Cordia New"/>
          <w:sz w:val="24"/>
          <w:szCs w:val="24"/>
        </w:rPr>
        <w:t>. If the mechanical properties can be met, stainless steels may be used in place of carbon and low-alloy steels, and corrosion-resistant alloys may be used in place of stainless steels.</w:t>
      </w:r>
    </w:p>
    <w:p w:rsidR="00FB108F" w:rsidRDefault="00FB108F" w:rsidP="00FB108F">
      <w:pPr>
        <w:spacing w:line="360" w:lineRule="auto"/>
        <w:jc w:val="center"/>
        <w:rPr>
          <w:rFonts w:eastAsia="Cordia New"/>
          <w:sz w:val="24"/>
          <w:szCs w:val="24"/>
        </w:rPr>
      </w:pPr>
      <w:r w:rsidRPr="00FB108F">
        <w:rPr>
          <w:rFonts w:eastAsia="Cordia New"/>
          <w:b/>
          <w:sz w:val="24"/>
          <w:szCs w:val="24"/>
        </w:rPr>
        <w:t>Table 1</w:t>
      </w:r>
      <w:r w:rsidR="0043476E">
        <w:rPr>
          <w:rFonts w:eastAsia="Cordia New"/>
          <w:b/>
          <w:sz w:val="24"/>
          <w:szCs w:val="24"/>
        </w:rPr>
        <w:t>.</w:t>
      </w:r>
      <w:r w:rsidRPr="00FB108F">
        <w:rPr>
          <w:rFonts w:eastAsia="Cordia New"/>
          <w:b/>
          <w:sz w:val="24"/>
          <w:szCs w:val="24"/>
        </w:rPr>
        <w:t>3:</w:t>
      </w:r>
      <w:r w:rsidRPr="0027410E">
        <w:rPr>
          <w:rFonts w:eastAsia="Cordia New"/>
          <w:sz w:val="24"/>
          <w:szCs w:val="24"/>
        </w:rPr>
        <w:t xml:space="preserve"> Material Requirements</w:t>
      </w:r>
    </w:p>
    <w:tbl>
      <w:tblPr>
        <w:tblStyle w:val="MediumShading1-Accent6"/>
        <w:tblW w:w="0" w:type="auto"/>
        <w:tblLook w:val="04A0" w:firstRow="1" w:lastRow="0" w:firstColumn="1" w:lastColumn="0" w:noHBand="0" w:noVBand="1"/>
      </w:tblPr>
      <w:tblGrid>
        <w:gridCol w:w="1809"/>
        <w:gridCol w:w="1276"/>
        <w:gridCol w:w="2977"/>
        <w:gridCol w:w="2814"/>
      </w:tblGrid>
      <w:tr w:rsidR="00B33C98" w:rsidTr="00B33C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tcPr>
          <w:p w:rsidR="00B33C98" w:rsidRDefault="00B33C98" w:rsidP="0058551E">
            <w:pPr>
              <w:spacing w:line="360" w:lineRule="auto"/>
              <w:rPr>
                <w:rFonts w:eastAsia="Cordia New"/>
                <w:sz w:val="24"/>
                <w:szCs w:val="24"/>
              </w:rPr>
            </w:pPr>
            <w:r>
              <w:rPr>
                <w:rFonts w:eastAsia="Cordia New"/>
                <w:sz w:val="24"/>
                <w:szCs w:val="24"/>
              </w:rPr>
              <w:t>Material Class</w:t>
            </w:r>
          </w:p>
        </w:tc>
        <w:tc>
          <w:tcPr>
            <w:tcW w:w="1276" w:type="dxa"/>
            <w:vMerge w:val="restart"/>
            <w:vAlign w:val="center"/>
          </w:tcPr>
          <w:p w:rsidR="00B33C98" w:rsidRDefault="00B33C98" w:rsidP="0058551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Service</w:t>
            </w:r>
          </w:p>
        </w:tc>
        <w:tc>
          <w:tcPr>
            <w:tcW w:w="5791" w:type="dxa"/>
            <w:gridSpan w:val="2"/>
            <w:vAlign w:val="center"/>
          </w:tcPr>
          <w:p w:rsidR="00B33C98" w:rsidRDefault="00B33C98" w:rsidP="0058551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 xml:space="preserve">Minimum Material </w:t>
            </w:r>
            <w:proofErr w:type="spellStart"/>
            <w:r>
              <w:rPr>
                <w:rFonts w:eastAsia="Cordia New"/>
                <w:sz w:val="24"/>
                <w:szCs w:val="24"/>
              </w:rPr>
              <w:t>Reuirement</w:t>
            </w:r>
            <w:proofErr w:type="spellEnd"/>
          </w:p>
        </w:tc>
      </w:tr>
      <w:tr w:rsidR="00B33C98" w:rsidTr="00B33C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ign w:val="center"/>
          </w:tcPr>
          <w:p w:rsidR="00B33C98" w:rsidRDefault="00B33C98" w:rsidP="0058551E">
            <w:pPr>
              <w:spacing w:line="360" w:lineRule="auto"/>
              <w:rPr>
                <w:rFonts w:eastAsia="Cordia New"/>
                <w:sz w:val="24"/>
                <w:szCs w:val="24"/>
              </w:rPr>
            </w:pPr>
          </w:p>
        </w:tc>
        <w:tc>
          <w:tcPr>
            <w:tcW w:w="1276" w:type="dxa"/>
            <w:vMerge/>
            <w:vAlign w:val="center"/>
          </w:tcPr>
          <w:p w:rsidR="00B33C98" w:rsidRDefault="00B33C98" w:rsidP="0058551E">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p>
        </w:tc>
        <w:tc>
          <w:tcPr>
            <w:tcW w:w="2977" w:type="dxa"/>
            <w:vAlign w:val="center"/>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 xml:space="preserve">Body, </w:t>
            </w:r>
            <w:proofErr w:type="spellStart"/>
            <w:r w:rsidRPr="00B33C98">
              <w:rPr>
                <w:rFonts w:eastAsia="Cordia New"/>
                <w:sz w:val="22"/>
                <w:szCs w:val="22"/>
              </w:rPr>
              <w:t>Onnet</w:t>
            </w:r>
            <w:proofErr w:type="spellEnd"/>
            <w:r w:rsidRPr="00B33C98">
              <w:rPr>
                <w:rFonts w:eastAsia="Cordia New"/>
                <w:sz w:val="22"/>
                <w:szCs w:val="22"/>
              </w:rPr>
              <w:t>, End and Outlet Connections</w:t>
            </w:r>
          </w:p>
        </w:tc>
        <w:tc>
          <w:tcPr>
            <w:tcW w:w="2814" w:type="dxa"/>
            <w:vAlign w:val="center"/>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Pressure controlling parts, stems, and Mandrel Hangers</w:t>
            </w:r>
          </w:p>
        </w:tc>
      </w:tr>
      <w:tr w:rsidR="00B33C98" w:rsidTr="00B33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 xml:space="preserve">AA </w:t>
            </w:r>
          </w:p>
        </w:tc>
        <w:tc>
          <w:tcPr>
            <w:tcW w:w="1276"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General</w:t>
            </w:r>
          </w:p>
        </w:tc>
        <w:tc>
          <w:tcPr>
            <w:tcW w:w="2977"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Carbon or low alloy steel</w:t>
            </w:r>
          </w:p>
        </w:tc>
        <w:tc>
          <w:tcPr>
            <w:tcW w:w="2814"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Carbon or low alloy steel</w:t>
            </w:r>
          </w:p>
        </w:tc>
      </w:tr>
      <w:tr w:rsidR="00B33C98" w:rsidTr="00B33C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BB</w:t>
            </w:r>
          </w:p>
        </w:tc>
        <w:tc>
          <w:tcPr>
            <w:tcW w:w="1276"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General</w:t>
            </w:r>
          </w:p>
        </w:tc>
        <w:tc>
          <w:tcPr>
            <w:tcW w:w="2977"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Carbon or low alloy steel</w:t>
            </w:r>
          </w:p>
        </w:tc>
        <w:tc>
          <w:tcPr>
            <w:tcW w:w="2814"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Stainless steel</w:t>
            </w:r>
          </w:p>
        </w:tc>
      </w:tr>
      <w:tr w:rsidR="00B33C98" w:rsidTr="00B33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CC</w:t>
            </w:r>
          </w:p>
        </w:tc>
        <w:tc>
          <w:tcPr>
            <w:tcW w:w="1276"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General</w:t>
            </w:r>
          </w:p>
        </w:tc>
        <w:tc>
          <w:tcPr>
            <w:tcW w:w="2977"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Stainless steel</w:t>
            </w:r>
          </w:p>
        </w:tc>
        <w:tc>
          <w:tcPr>
            <w:tcW w:w="2814"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Stainless steel</w:t>
            </w:r>
          </w:p>
        </w:tc>
      </w:tr>
      <w:tr w:rsidR="00B33C98" w:rsidTr="00B33C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DD</w:t>
            </w:r>
          </w:p>
        </w:tc>
        <w:tc>
          <w:tcPr>
            <w:tcW w:w="1276"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Sour</w:t>
            </w:r>
          </w:p>
        </w:tc>
        <w:tc>
          <w:tcPr>
            <w:tcW w:w="2977"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Carbon or low alloy steel</w:t>
            </w:r>
          </w:p>
        </w:tc>
        <w:tc>
          <w:tcPr>
            <w:tcW w:w="2814"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Carbon or low alloy steel</w:t>
            </w:r>
          </w:p>
        </w:tc>
      </w:tr>
      <w:tr w:rsidR="00B33C98" w:rsidTr="00B33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EE</w:t>
            </w:r>
          </w:p>
        </w:tc>
        <w:tc>
          <w:tcPr>
            <w:tcW w:w="1276"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Sour</w:t>
            </w:r>
          </w:p>
        </w:tc>
        <w:tc>
          <w:tcPr>
            <w:tcW w:w="2977"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Carbon or low alloy steel</w:t>
            </w:r>
          </w:p>
        </w:tc>
        <w:tc>
          <w:tcPr>
            <w:tcW w:w="2814"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Stainless steel</w:t>
            </w:r>
          </w:p>
        </w:tc>
      </w:tr>
      <w:tr w:rsidR="00B33C98" w:rsidTr="00B33C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FF</w:t>
            </w:r>
          </w:p>
        </w:tc>
        <w:tc>
          <w:tcPr>
            <w:tcW w:w="1276"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Sour</w:t>
            </w:r>
          </w:p>
        </w:tc>
        <w:tc>
          <w:tcPr>
            <w:tcW w:w="2977"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Stainless steel</w:t>
            </w:r>
          </w:p>
        </w:tc>
        <w:tc>
          <w:tcPr>
            <w:tcW w:w="2814" w:type="dxa"/>
          </w:tcPr>
          <w:p w:rsidR="00B33C98" w:rsidRPr="00B33C98" w:rsidRDefault="00B33C98" w:rsidP="0058551E">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2"/>
                <w:szCs w:val="22"/>
              </w:rPr>
            </w:pPr>
            <w:r w:rsidRPr="00B33C98">
              <w:rPr>
                <w:rFonts w:eastAsia="Cordia New"/>
                <w:sz w:val="22"/>
                <w:szCs w:val="22"/>
              </w:rPr>
              <w:t>Stainless steel</w:t>
            </w:r>
          </w:p>
        </w:tc>
      </w:tr>
      <w:tr w:rsidR="00B33C98" w:rsidTr="00B33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B33C98" w:rsidRDefault="00B33C98" w:rsidP="0058551E">
            <w:pPr>
              <w:spacing w:line="360" w:lineRule="auto"/>
              <w:jc w:val="center"/>
              <w:rPr>
                <w:rFonts w:eastAsia="Cordia New"/>
                <w:sz w:val="24"/>
                <w:szCs w:val="24"/>
              </w:rPr>
            </w:pPr>
            <w:r>
              <w:rPr>
                <w:rFonts w:eastAsia="Cordia New"/>
                <w:sz w:val="24"/>
                <w:szCs w:val="24"/>
              </w:rPr>
              <w:t>HH</w:t>
            </w:r>
          </w:p>
        </w:tc>
        <w:tc>
          <w:tcPr>
            <w:tcW w:w="1276"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Sour</w:t>
            </w:r>
          </w:p>
        </w:tc>
        <w:tc>
          <w:tcPr>
            <w:tcW w:w="2977"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CRA</w:t>
            </w:r>
          </w:p>
        </w:tc>
        <w:tc>
          <w:tcPr>
            <w:tcW w:w="2814" w:type="dxa"/>
          </w:tcPr>
          <w:p w:rsidR="00B33C98" w:rsidRPr="00B33C98" w:rsidRDefault="00B33C98" w:rsidP="0058551E">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Cordia New"/>
                <w:sz w:val="22"/>
                <w:szCs w:val="22"/>
              </w:rPr>
            </w:pPr>
            <w:r w:rsidRPr="00B33C98">
              <w:rPr>
                <w:rFonts w:eastAsia="Cordia New"/>
                <w:sz w:val="22"/>
                <w:szCs w:val="22"/>
              </w:rPr>
              <w:t>CRA</w:t>
            </w:r>
          </w:p>
        </w:tc>
      </w:tr>
    </w:tbl>
    <w:p w:rsidR="0043476E" w:rsidRPr="0027410E" w:rsidRDefault="0043476E" w:rsidP="00FB108F">
      <w:pPr>
        <w:spacing w:line="360" w:lineRule="auto"/>
        <w:jc w:val="center"/>
        <w:rPr>
          <w:rFonts w:eastAsia="Cordia New"/>
          <w:sz w:val="24"/>
          <w:szCs w:val="24"/>
        </w:rPr>
      </w:pPr>
    </w:p>
    <w:p w:rsidR="0019160F" w:rsidRDefault="0019160F" w:rsidP="0019160F">
      <w:pPr>
        <w:rPr>
          <w:rFonts w:eastAsia="Cordia New"/>
        </w:rPr>
      </w:pPr>
      <w:r>
        <w:rPr>
          <w:rFonts w:eastAsia="Cordia New"/>
        </w:rPr>
        <w:br w:type="page"/>
      </w:r>
    </w:p>
    <w:p w:rsidR="00762276" w:rsidRDefault="00762276" w:rsidP="00762276">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2</w:t>
      </w:r>
    </w:p>
    <w:p w:rsidR="00762276" w:rsidRPr="00B86823" w:rsidRDefault="001063B0" w:rsidP="00762276">
      <w:pPr>
        <w:pStyle w:val="Heading1"/>
        <w:jc w:val="center"/>
        <w:rPr>
          <w:rFonts w:ascii="Bodoni MT Black" w:eastAsia="Cordia New" w:hAnsi="Bodoni MT Black"/>
          <w:sz w:val="48"/>
          <w:szCs w:val="48"/>
        </w:rPr>
      </w:pPr>
      <w:bookmarkStart w:id="24" w:name="_Toc520209154"/>
      <w:r>
        <w:rPr>
          <w:rFonts w:ascii="Bodoni MT Black" w:eastAsia="Cordia New" w:hAnsi="Bodoni MT Black"/>
          <w:color w:val="C00000"/>
          <w:sz w:val="48"/>
          <w:szCs w:val="48"/>
        </w:rPr>
        <w:t xml:space="preserve">2.0 </w:t>
      </w:r>
      <w:r w:rsidR="00762276" w:rsidRPr="00762276">
        <w:rPr>
          <w:rFonts w:ascii="Bodoni MT Black" w:eastAsia="Cordia New" w:hAnsi="Bodoni MT Black"/>
          <w:color w:val="C00000"/>
          <w:sz w:val="48"/>
          <w:szCs w:val="48"/>
        </w:rPr>
        <w:t xml:space="preserve">Components of </w:t>
      </w:r>
      <w:r w:rsidR="004000D0">
        <w:rPr>
          <w:rFonts w:ascii="Bodoni MT Black" w:eastAsia="Cordia New" w:hAnsi="Bodoni MT Black"/>
          <w:color w:val="C00000"/>
          <w:sz w:val="48"/>
          <w:szCs w:val="48"/>
        </w:rPr>
        <w:t xml:space="preserve">Subsea </w:t>
      </w:r>
      <w:r w:rsidR="00762276">
        <w:rPr>
          <w:rFonts w:ascii="Bodoni MT Black" w:eastAsia="Cordia New" w:hAnsi="Bodoni MT Black"/>
          <w:color w:val="C00000"/>
          <w:sz w:val="48"/>
          <w:szCs w:val="48"/>
        </w:rPr>
        <w:t>Trees</w:t>
      </w:r>
      <w:bookmarkEnd w:id="24"/>
    </w:p>
    <w:p w:rsidR="00762276" w:rsidRDefault="00762276" w:rsidP="00762276">
      <w:pPr>
        <w:spacing w:line="360" w:lineRule="auto"/>
        <w:jc w:val="both"/>
        <w:rPr>
          <w:rFonts w:eastAsia="Cordia New"/>
          <w:sz w:val="24"/>
          <w:szCs w:val="24"/>
        </w:rPr>
      </w:pPr>
    </w:p>
    <w:p w:rsidR="00762276" w:rsidRDefault="00762276" w:rsidP="00762276">
      <w:pPr>
        <w:spacing w:line="360" w:lineRule="auto"/>
        <w:jc w:val="both"/>
        <w:rPr>
          <w:rFonts w:eastAsia="Cordia New"/>
          <w:sz w:val="24"/>
          <w:szCs w:val="24"/>
        </w:rPr>
      </w:pPr>
    </w:p>
    <w:p w:rsidR="0027410E" w:rsidRPr="0027410E" w:rsidRDefault="0027410E" w:rsidP="0019160F">
      <w:pPr>
        <w:pStyle w:val="Heading2"/>
        <w:spacing w:line="360" w:lineRule="auto"/>
        <w:ind w:left="720"/>
        <w:rPr>
          <w:rFonts w:eastAsia="Cordia New"/>
        </w:rPr>
      </w:pPr>
      <w:bookmarkStart w:id="25" w:name="_Toc520209155"/>
      <w:r w:rsidRPr="0027410E">
        <w:rPr>
          <w:rFonts w:eastAsia="Cordia New"/>
        </w:rPr>
        <w:t>2.1. General</w:t>
      </w:r>
      <w:bookmarkEnd w:id="25"/>
    </w:p>
    <w:p w:rsidR="001C7C09" w:rsidRDefault="0027410E" w:rsidP="005C15D7">
      <w:pPr>
        <w:spacing w:line="360" w:lineRule="auto"/>
        <w:jc w:val="both"/>
        <w:rPr>
          <w:rFonts w:eastAsia="Cordia New"/>
          <w:sz w:val="24"/>
          <w:szCs w:val="24"/>
        </w:rPr>
      </w:pPr>
      <w:r w:rsidRPr="0027410E">
        <w:rPr>
          <w:rFonts w:eastAsia="Cordia New"/>
          <w:sz w:val="24"/>
          <w:szCs w:val="24"/>
        </w:rPr>
        <w:t xml:space="preserve">Components of a subsea tree vary according to the </w:t>
      </w:r>
      <w:r w:rsidR="001C7C09">
        <w:rPr>
          <w:rFonts w:eastAsia="Cordia New"/>
          <w:sz w:val="24"/>
          <w:szCs w:val="24"/>
        </w:rPr>
        <w:t>type of tree (</w:t>
      </w:r>
      <w:r w:rsidR="001C7C09" w:rsidRPr="0027410E">
        <w:rPr>
          <w:rFonts w:eastAsia="Cordia New"/>
          <w:sz w:val="24"/>
          <w:szCs w:val="24"/>
        </w:rPr>
        <w:t>V</w:t>
      </w:r>
      <w:r w:rsidR="001C7C09">
        <w:rPr>
          <w:rFonts w:eastAsia="Cordia New"/>
          <w:sz w:val="24"/>
          <w:szCs w:val="24"/>
        </w:rPr>
        <w:t xml:space="preserve">ertical Subsea </w:t>
      </w:r>
      <w:r w:rsidR="001C7C09" w:rsidRPr="0027410E">
        <w:rPr>
          <w:rFonts w:eastAsia="Cordia New"/>
          <w:sz w:val="24"/>
          <w:szCs w:val="24"/>
        </w:rPr>
        <w:t>T</w:t>
      </w:r>
      <w:r w:rsidR="001C7C09">
        <w:rPr>
          <w:rFonts w:eastAsia="Cordia New"/>
          <w:sz w:val="24"/>
          <w:szCs w:val="24"/>
        </w:rPr>
        <w:t xml:space="preserve">ree (VST) or Horizontal Subsea </w:t>
      </w:r>
      <w:r w:rsidR="001C7C09" w:rsidRPr="0027410E">
        <w:rPr>
          <w:rFonts w:eastAsia="Cordia New"/>
          <w:sz w:val="24"/>
          <w:szCs w:val="24"/>
        </w:rPr>
        <w:t>T</w:t>
      </w:r>
      <w:r w:rsidR="001C7C09">
        <w:rPr>
          <w:rFonts w:eastAsia="Cordia New"/>
          <w:sz w:val="24"/>
          <w:szCs w:val="24"/>
        </w:rPr>
        <w:t xml:space="preserve">ree (HST)) and </w:t>
      </w:r>
      <w:r w:rsidRPr="0027410E">
        <w:rPr>
          <w:rFonts w:eastAsia="Cordia New"/>
          <w:sz w:val="24"/>
          <w:szCs w:val="24"/>
        </w:rPr>
        <w:t xml:space="preserve">specific design requirements of specific subsea fields. </w:t>
      </w:r>
      <w:r w:rsidR="001C7C09">
        <w:rPr>
          <w:rFonts w:eastAsia="Cordia New"/>
          <w:sz w:val="24"/>
          <w:szCs w:val="24"/>
        </w:rPr>
        <w:t>Static Weight of tree can be written as</w:t>
      </w:r>
    </w:p>
    <w:p w:rsidR="001C7C09" w:rsidRDefault="001C7C09" w:rsidP="005C15D7">
      <w:pPr>
        <w:spacing w:line="360" w:lineRule="auto"/>
        <w:jc w:val="both"/>
        <w:rPr>
          <w:rFonts w:eastAsia="Cordia New"/>
          <w:sz w:val="24"/>
          <w:szCs w:val="24"/>
        </w:rPr>
      </w:pPr>
    </w:p>
    <w:p w:rsidR="001C7C09" w:rsidRDefault="001F084C" w:rsidP="005C15D7">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tree</m:t>
            </m:r>
          </m:sub>
        </m:sSub>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i</m:t>
                </m:r>
              </m:sub>
            </m:sSub>
          </m:e>
        </m:nary>
      </m:oMath>
      <w:r w:rsidR="001C7C09">
        <w:rPr>
          <w:rFonts w:eastAsia="Cordia New"/>
          <w:sz w:val="24"/>
          <w:szCs w:val="24"/>
        </w:rPr>
        <w:t xml:space="preserve"> </w:t>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r>
      <w:r w:rsidR="001C7C09">
        <w:rPr>
          <w:rFonts w:eastAsia="Cordia New"/>
          <w:sz w:val="24"/>
          <w:szCs w:val="24"/>
        </w:rPr>
        <w:tab/>
        <w:t>(2.1)</w:t>
      </w:r>
    </w:p>
    <w:p w:rsidR="001C7C09" w:rsidRDefault="001C7C09" w:rsidP="005C15D7">
      <w:pPr>
        <w:spacing w:line="360" w:lineRule="auto"/>
        <w:jc w:val="both"/>
        <w:rPr>
          <w:rFonts w:eastAsia="Cordia New"/>
          <w:sz w:val="24"/>
          <w:szCs w:val="24"/>
        </w:rPr>
      </w:pPr>
    </w:p>
    <w:p w:rsidR="001C7C09" w:rsidRDefault="001C7C09" w:rsidP="005C15D7">
      <w:pPr>
        <w:spacing w:line="360" w:lineRule="auto"/>
        <w:jc w:val="both"/>
        <w:rPr>
          <w:rFonts w:eastAsia="Cordia New"/>
          <w:sz w:val="24"/>
          <w:szCs w:val="24"/>
        </w:rPr>
      </w:pPr>
      <w:r>
        <w:rPr>
          <w:rFonts w:eastAsia="Cordia New"/>
          <w:sz w:val="24"/>
          <w:szCs w:val="24"/>
        </w:rPr>
        <w:t xml:space="preserve">Where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i</m:t>
            </m:r>
          </m:sub>
        </m:sSub>
      </m:oMath>
      <w:r>
        <w:rPr>
          <w:rFonts w:eastAsia="Cordia New"/>
          <w:sz w:val="24"/>
          <w:szCs w:val="24"/>
        </w:rPr>
        <w:t xml:space="preserve"> is weight of component </w:t>
      </w:r>
      <w:r w:rsidR="004C26C0">
        <w:rPr>
          <w:rFonts w:eastAsia="Cordia New"/>
          <w:sz w:val="24"/>
          <w:szCs w:val="24"/>
        </w:rPr>
        <w:t xml:space="preserve">I, such as cap, valves and </w:t>
      </w:r>
      <w:proofErr w:type="gramStart"/>
      <w:r w:rsidR="004C26C0">
        <w:rPr>
          <w:rFonts w:eastAsia="Cordia New"/>
          <w:sz w:val="24"/>
          <w:szCs w:val="24"/>
        </w:rPr>
        <w:t>etc.</w:t>
      </w:r>
      <w:proofErr w:type="gramEnd"/>
      <w:r w:rsidR="004C26C0">
        <w:rPr>
          <w:rFonts w:eastAsia="Cordia New"/>
          <w:sz w:val="24"/>
          <w:szCs w:val="24"/>
        </w:rPr>
        <w:t xml:space="preserve"> </w:t>
      </w:r>
    </w:p>
    <w:p w:rsidR="001C7C09" w:rsidRDefault="001C7C09" w:rsidP="005C15D7">
      <w:pPr>
        <w:spacing w:line="360" w:lineRule="auto"/>
        <w:jc w:val="both"/>
        <w:rPr>
          <w:rFonts w:eastAsia="Cordia New"/>
          <w:sz w:val="24"/>
          <w:szCs w:val="24"/>
        </w:rPr>
      </w:pPr>
    </w:p>
    <w:p w:rsidR="00E72E90" w:rsidRDefault="004C26C0" w:rsidP="005C15D7">
      <w:pPr>
        <w:spacing w:line="360" w:lineRule="auto"/>
        <w:jc w:val="both"/>
        <w:rPr>
          <w:rFonts w:eastAsia="Cordia New"/>
          <w:sz w:val="24"/>
          <w:szCs w:val="24"/>
        </w:rPr>
      </w:pPr>
      <w:r>
        <w:rPr>
          <w:rFonts w:eastAsia="Cordia New"/>
          <w:sz w:val="24"/>
          <w:szCs w:val="24"/>
        </w:rPr>
        <w:t xml:space="preserve">Components of a </w:t>
      </w:r>
      <w:r w:rsidR="0027410E" w:rsidRPr="0027410E">
        <w:rPr>
          <w:rFonts w:eastAsia="Cordia New"/>
          <w:sz w:val="24"/>
          <w:szCs w:val="24"/>
        </w:rPr>
        <w:t>V</w:t>
      </w:r>
      <w:r w:rsidR="00BE2FCC">
        <w:rPr>
          <w:rFonts w:eastAsia="Cordia New"/>
          <w:sz w:val="24"/>
          <w:szCs w:val="24"/>
        </w:rPr>
        <w:t xml:space="preserve">ertical </w:t>
      </w:r>
      <w:r w:rsidR="00C81930">
        <w:rPr>
          <w:rFonts w:eastAsia="Cordia New"/>
          <w:sz w:val="24"/>
          <w:szCs w:val="24"/>
        </w:rPr>
        <w:t xml:space="preserve">Subsea </w:t>
      </w:r>
      <w:r w:rsidR="0027410E" w:rsidRPr="0027410E">
        <w:rPr>
          <w:rFonts w:eastAsia="Cordia New"/>
          <w:sz w:val="24"/>
          <w:szCs w:val="24"/>
        </w:rPr>
        <w:t>T</w:t>
      </w:r>
      <w:r w:rsidR="00BE2FCC">
        <w:rPr>
          <w:rFonts w:eastAsia="Cordia New"/>
          <w:sz w:val="24"/>
          <w:szCs w:val="24"/>
        </w:rPr>
        <w:t>ree (V</w:t>
      </w:r>
      <w:r w:rsidR="00C81930">
        <w:rPr>
          <w:rFonts w:eastAsia="Cordia New"/>
          <w:sz w:val="24"/>
          <w:szCs w:val="24"/>
        </w:rPr>
        <w:t>S</w:t>
      </w:r>
      <w:r w:rsidR="00BE2FCC">
        <w:rPr>
          <w:rFonts w:eastAsia="Cordia New"/>
          <w:sz w:val="24"/>
          <w:szCs w:val="24"/>
        </w:rPr>
        <w:t xml:space="preserve">T) </w:t>
      </w:r>
      <w:r>
        <w:rPr>
          <w:rFonts w:eastAsia="Cordia New"/>
          <w:sz w:val="24"/>
          <w:szCs w:val="24"/>
        </w:rPr>
        <w:t>from top to bottom are typically</w:t>
      </w:r>
      <w:r w:rsidRPr="0027410E">
        <w:rPr>
          <w:rFonts w:eastAsia="Cordia New"/>
          <w:sz w:val="24"/>
          <w:szCs w:val="24"/>
        </w:rPr>
        <w:t xml:space="preserve"> </w:t>
      </w:r>
      <w:r w:rsidR="0027410E" w:rsidRPr="0027410E">
        <w:rPr>
          <w:rFonts w:eastAsia="Cordia New"/>
          <w:sz w:val="24"/>
          <w:szCs w:val="24"/>
        </w:rPr>
        <w:t>as illustrated in Figure</w:t>
      </w:r>
      <w:r w:rsidR="00E72E90">
        <w:rPr>
          <w:rFonts w:eastAsia="Cordia New"/>
          <w:sz w:val="24"/>
          <w:szCs w:val="24"/>
        </w:rPr>
        <w:t>.</w:t>
      </w:r>
      <w:r w:rsidR="0027410E" w:rsidRPr="0027410E">
        <w:rPr>
          <w:rFonts w:eastAsia="Cordia New"/>
          <w:sz w:val="24"/>
          <w:szCs w:val="24"/>
        </w:rPr>
        <w:t>2</w:t>
      </w:r>
      <w:r w:rsidR="00E72E90">
        <w:rPr>
          <w:rFonts w:eastAsia="Cordia New"/>
          <w:sz w:val="24"/>
          <w:szCs w:val="24"/>
        </w:rPr>
        <w:t>.</w:t>
      </w:r>
      <w:r w:rsidR="0027410E" w:rsidRPr="0027410E">
        <w:rPr>
          <w:rFonts w:eastAsia="Cordia New"/>
          <w:sz w:val="24"/>
          <w:szCs w:val="24"/>
        </w:rPr>
        <w:t>1</w:t>
      </w:r>
    </w:p>
    <w:p w:rsidR="00E72E90" w:rsidRPr="0027410E" w:rsidRDefault="004C26C0" w:rsidP="005C15D7">
      <w:pPr>
        <w:spacing w:line="360" w:lineRule="auto"/>
        <w:jc w:val="both"/>
        <w:rPr>
          <w:rFonts w:eastAsia="Cordia New"/>
          <w:sz w:val="24"/>
          <w:szCs w:val="24"/>
        </w:rPr>
      </w:pPr>
      <w:r>
        <w:rPr>
          <w:rFonts w:eastAsia="Cordia New"/>
          <w:noProof/>
          <w:sz w:val="24"/>
          <w:szCs w:val="24"/>
          <w:lang w:val="en-MY" w:eastAsia="ja-JP"/>
        </w:rPr>
        <mc:AlternateContent>
          <mc:Choice Requires="wps">
            <w:drawing>
              <wp:anchor distT="0" distB="0" distL="114300" distR="114300" simplePos="0" relativeHeight="251663360" behindDoc="0" locked="0" layoutInCell="1" allowOverlap="1" wp14:anchorId="04A51775" wp14:editId="4C818B11">
                <wp:simplePos x="0" y="0"/>
                <wp:positionH relativeFrom="column">
                  <wp:posOffset>5305425</wp:posOffset>
                </wp:positionH>
                <wp:positionV relativeFrom="paragraph">
                  <wp:posOffset>19685</wp:posOffset>
                </wp:positionV>
                <wp:extent cx="0" cy="3505200"/>
                <wp:effectExtent l="57150" t="0" r="76200" b="38100"/>
                <wp:wrapNone/>
                <wp:docPr id="451" name="Straight Arrow Connector 451"/>
                <wp:cNvGraphicFramePr/>
                <a:graphic xmlns:a="http://schemas.openxmlformats.org/drawingml/2006/main">
                  <a:graphicData uri="http://schemas.microsoft.com/office/word/2010/wordprocessingShape">
                    <wps:wsp>
                      <wps:cNvCnPr/>
                      <wps:spPr>
                        <a:xfrm>
                          <a:off x="0" y="0"/>
                          <a:ext cx="0" cy="3505200"/>
                        </a:xfrm>
                        <a:prstGeom prst="straightConnector1">
                          <a:avLst/>
                        </a:prstGeom>
                        <a:ln w="2857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1" o:spid="_x0000_s1026" type="#_x0000_t32" style="position:absolute;margin-left:417.75pt;margin-top:1.55pt;width:0;height:2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" strokecolor="#4579b8 [3044]" strokeweight="2.25pt">
                <v:stroke endarrow="block"/>
              </v:shape>
            </w:pict>
          </mc:Fallback>
        </mc:AlternateContent>
      </w:r>
      <w:r w:rsidR="00E72E90">
        <w:rPr>
          <w:rFonts w:eastAsia="Cordia New"/>
          <w:noProof/>
          <w:sz w:val="24"/>
          <w:szCs w:val="24"/>
          <w:lang w:val="en-MY" w:eastAsia="ja-JP"/>
        </w:rPr>
        <w:drawing>
          <wp:inline distT="0" distB="0" distL="0" distR="0" wp14:anchorId="68097DBF" wp14:editId="4F29F628">
            <wp:extent cx="5486400" cy="3505200"/>
            <wp:effectExtent l="0" t="19050" r="0" b="57150"/>
            <wp:docPr id="450" name="Diagram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27410E" w:rsidRPr="0027410E" w:rsidRDefault="0027410E" w:rsidP="005C15D7">
      <w:pPr>
        <w:spacing w:line="360" w:lineRule="auto"/>
        <w:jc w:val="both"/>
        <w:rPr>
          <w:rFonts w:eastAsia="Cordia New"/>
          <w:sz w:val="24"/>
          <w:szCs w:val="24"/>
        </w:rPr>
      </w:pPr>
    </w:p>
    <w:p w:rsidR="0027410E" w:rsidRDefault="0027410E" w:rsidP="005C15D7">
      <w:pPr>
        <w:spacing w:line="360" w:lineRule="auto"/>
        <w:jc w:val="both"/>
        <w:rPr>
          <w:rFonts w:eastAsia="Cordia New"/>
          <w:sz w:val="24"/>
          <w:szCs w:val="24"/>
        </w:rPr>
      </w:pPr>
      <w:r w:rsidRPr="0027410E">
        <w:rPr>
          <w:rFonts w:eastAsia="Cordia New"/>
          <w:sz w:val="24"/>
          <w:szCs w:val="24"/>
        </w:rPr>
        <w:lastRenderedPageBreak/>
        <w:tab/>
      </w:r>
      <w:r w:rsidR="005C15D7">
        <w:rPr>
          <w:rFonts w:eastAsia="Cordia New"/>
          <w:noProof/>
          <w:sz w:val="24"/>
          <w:szCs w:val="24"/>
          <w:lang w:val="en-MY" w:eastAsia="ja-JP"/>
        </w:rPr>
        <w:drawing>
          <wp:inline distT="0" distB="0" distL="0" distR="0" wp14:anchorId="070CD313" wp14:editId="120A31A8">
            <wp:extent cx="5499100" cy="4137709"/>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lum contrast="20000"/>
                      <a:extLst>
                        <a:ext uri="{28A0092B-C50C-407E-A947-70E740481C1C}">
                          <a14:useLocalDpi xmlns:a14="http://schemas.microsoft.com/office/drawing/2010/main" val="0"/>
                        </a:ext>
                      </a:extLst>
                    </a:blip>
                    <a:srcRect/>
                    <a:stretch>
                      <a:fillRect/>
                    </a:stretch>
                  </pic:blipFill>
                  <pic:spPr bwMode="auto">
                    <a:xfrm>
                      <a:off x="0" y="0"/>
                      <a:ext cx="5499100" cy="4137709"/>
                    </a:xfrm>
                    <a:prstGeom prst="rect">
                      <a:avLst/>
                    </a:prstGeom>
                    <a:noFill/>
                    <a:ln>
                      <a:noFill/>
                    </a:ln>
                  </pic:spPr>
                </pic:pic>
              </a:graphicData>
            </a:graphic>
          </wp:inline>
        </w:drawing>
      </w:r>
    </w:p>
    <w:p w:rsidR="0027410E" w:rsidRPr="0027410E" w:rsidRDefault="0027410E" w:rsidP="005737C1">
      <w:pPr>
        <w:spacing w:line="360" w:lineRule="auto"/>
        <w:jc w:val="center"/>
        <w:rPr>
          <w:rFonts w:eastAsia="Cordia New"/>
          <w:sz w:val="24"/>
          <w:szCs w:val="24"/>
        </w:rPr>
      </w:pPr>
      <w:r w:rsidRPr="00020586">
        <w:rPr>
          <w:rFonts w:eastAsia="Cordia New"/>
          <w:b/>
          <w:sz w:val="24"/>
          <w:szCs w:val="24"/>
        </w:rPr>
        <w:t>Figure</w:t>
      </w:r>
      <w:r w:rsidR="00E72E90">
        <w:rPr>
          <w:rFonts w:eastAsia="Cordia New"/>
          <w:b/>
          <w:sz w:val="24"/>
          <w:szCs w:val="24"/>
        </w:rPr>
        <w:t>.</w:t>
      </w:r>
      <w:r w:rsidRPr="00020586">
        <w:rPr>
          <w:rFonts w:eastAsia="Cordia New"/>
          <w:b/>
          <w:sz w:val="24"/>
          <w:szCs w:val="24"/>
        </w:rPr>
        <w:t>2</w:t>
      </w:r>
      <w:r w:rsidR="00E72E90">
        <w:rPr>
          <w:rFonts w:eastAsia="Cordia New"/>
          <w:b/>
          <w:sz w:val="24"/>
          <w:szCs w:val="24"/>
        </w:rPr>
        <w:t>.</w:t>
      </w:r>
      <w:r w:rsidRPr="00020586">
        <w:rPr>
          <w:rFonts w:eastAsia="Cordia New"/>
          <w:b/>
          <w:sz w:val="24"/>
          <w:szCs w:val="24"/>
        </w:rPr>
        <w:t>1</w:t>
      </w:r>
      <w:r w:rsidR="00020586" w:rsidRPr="00020586">
        <w:rPr>
          <w:rFonts w:eastAsia="Cordia New"/>
          <w:b/>
          <w:sz w:val="24"/>
          <w:szCs w:val="24"/>
        </w:rPr>
        <w:t>:</w:t>
      </w:r>
      <w:r w:rsidR="00BE2FCC">
        <w:rPr>
          <w:rFonts w:eastAsia="Cordia New"/>
          <w:sz w:val="24"/>
          <w:szCs w:val="24"/>
        </w:rPr>
        <w:t xml:space="preserve"> Typical Components of a V</w:t>
      </w:r>
      <w:r w:rsidR="00C81930">
        <w:rPr>
          <w:rFonts w:eastAsia="Cordia New"/>
          <w:sz w:val="24"/>
          <w:szCs w:val="24"/>
        </w:rPr>
        <w:t xml:space="preserve">ertical Subsea </w:t>
      </w:r>
      <w:r w:rsidRPr="0027410E">
        <w:rPr>
          <w:rFonts w:eastAsia="Cordia New"/>
          <w:sz w:val="24"/>
          <w:szCs w:val="24"/>
        </w:rPr>
        <w:t>T</w:t>
      </w:r>
      <w:r w:rsidR="00C81930">
        <w:rPr>
          <w:rFonts w:eastAsia="Cordia New"/>
          <w:sz w:val="24"/>
          <w:szCs w:val="24"/>
        </w:rPr>
        <w:t>ree</w:t>
      </w:r>
      <w:r w:rsidR="00E72E90">
        <w:rPr>
          <w:rFonts w:eastAsia="Cordia New"/>
          <w:sz w:val="24"/>
          <w:szCs w:val="24"/>
        </w:rPr>
        <w:t xml:space="preserve"> [</w:t>
      </w:r>
      <w:r w:rsidRPr="0027410E">
        <w:rPr>
          <w:rFonts w:eastAsia="Cordia New"/>
          <w:sz w:val="24"/>
          <w:szCs w:val="24"/>
        </w:rPr>
        <w:t>Dril</w:t>
      </w:r>
      <w:r w:rsidR="001C7C09">
        <w:rPr>
          <w:rFonts w:eastAsia="Cordia New"/>
          <w:sz w:val="24"/>
          <w:szCs w:val="24"/>
        </w:rPr>
        <w:t>l</w:t>
      </w:r>
      <w:r w:rsidRPr="0027410E">
        <w:rPr>
          <w:rFonts w:eastAsia="Cordia New"/>
          <w:sz w:val="24"/>
          <w:szCs w:val="24"/>
        </w:rPr>
        <w:t>-Quip</w:t>
      </w:r>
      <w:r w:rsidR="00E72E90">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Default="004C26C0" w:rsidP="004C26C0">
      <w:pPr>
        <w:spacing w:line="360" w:lineRule="auto"/>
        <w:jc w:val="both"/>
        <w:rPr>
          <w:rFonts w:eastAsia="Cordia New"/>
          <w:sz w:val="24"/>
          <w:szCs w:val="24"/>
        </w:rPr>
      </w:pPr>
      <w:r>
        <w:rPr>
          <w:rFonts w:eastAsia="Cordia New"/>
          <w:sz w:val="24"/>
          <w:szCs w:val="24"/>
        </w:rPr>
        <w:t>C</w:t>
      </w:r>
      <w:r w:rsidR="0027410E" w:rsidRPr="0027410E">
        <w:rPr>
          <w:rFonts w:eastAsia="Cordia New"/>
          <w:sz w:val="24"/>
          <w:szCs w:val="24"/>
        </w:rPr>
        <w:t xml:space="preserve">omponents of a </w:t>
      </w:r>
      <w:r w:rsidR="00C81930">
        <w:rPr>
          <w:rFonts w:eastAsia="Cordia New"/>
          <w:sz w:val="24"/>
          <w:szCs w:val="24"/>
        </w:rPr>
        <w:t>H</w:t>
      </w:r>
      <w:r w:rsidR="0027410E" w:rsidRPr="0027410E">
        <w:rPr>
          <w:rFonts w:eastAsia="Cordia New"/>
          <w:sz w:val="24"/>
          <w:szCs w:val="24"/>
        </w:rPr>
        <w:t xml:space="preserve">orizontal </w:t>
      </w:r>
      <w:r w:rsidR="00C81930">
        <w:rPr>
          <w:rFonts w:eastAsia="Cordia New"/>
          <w:sz w:val="24"/>
          <w:szCs w:val="24"/>
        </w:rPr>
        <w:t>Subsea T</w:t>
      </w:r>
      <w:r w:rsidR="0027410E" w:rsidRPr="0027410E">
        <w:rPr>
          <w:rFonts w:eastAsia="Cordia New"/>
          <w:sz w:val="24"/>
          <w:szCs w:val="24"/>
        </w:rPr>
        <w:t>ree</w:t>
      </w:r>
      <w:r w:rsidR="00C81930">
        <w:rPr>
          <w:rFonts w:eastAsia="Cordia New"/>
          <w:sz w:val="24"/>
          <w:szCs w:val="24"/>
        </w:rPr>
        <w:t xml:space="preserve"> (HST</w:t>
      </w:r>
      <w:r>
        <w:rPr>
          <w:rFonts w:eastAsia="Cordia New"/>
          <w:sz w:val="24"/>
          <w:szCs w:val="24"/>
        </w:rPr>
        <w:t>)</w:t>
      </w:r>
      <w:r w:rsidRPr="004C26C0">
        <w:rPr>
          <w:rFonts w:eastAsia="Cordia New"/>
          <w:sz w:val="24"/>
          <w:szCs w:val="24"/>
        </w:rPr>
        <w:t xml:space="preserve"> </w:t>
      </w:r>
      <w:r>
        <w:rPr>
          <w:rFonts w:eastAsia="Cordia New"/>
          <w:sz w:val="24"/>
          <w:szCs w:val="24"/>
        </w:rPr>
        <w:t>from top to bottom are t</w:t>
      </w:r>
      <w:r w:rsidRPr="0027410E">
        <w:rPr>
          <w:rFonts w:eastAsia="Cordia New"/>
          <w:sz w:val="24"/>
          <w:szCs w:val="24"/>
        </w:rPr>
        <w:t>ypical</w:t>
      </w:r>
      <w:r>
        <w:rPr>
          <w:rFonts w:eastAsia="Cordia New"/>
          <w:sz w:val="24"/>
          <w:szCs w:val="24"/>
        </w:rPr>
        <w:t xml:space="preserve">ly </w:t>
      </w:r>
      <w:r w:rsidR="0027410E" w:rsidRPr="0027410E">
        <w:rPr>
          <w:rFonts w:eastAsia="Cordia New"/>
          <w:sz w:val="24"/>
          <w:szCs w:val="24"/>
        </w:rPr>
        <w:t xml:space="preserve">illustrated </w:t>
      </w:r>
      <w:r>
        <w:rPr>
          <w:rFonts w:eastAsia="Cordia New"/>
          <w:sz w:val="24"/>
          <w:szCs w:val="24"/>
        </w:rPr>
        <w:t xml:space="preserve">in </w:t>
      </w:r>
      <w:r w:rsidR="0027410E" w:rsidRPr="0027410E">
        <w:rPr>
          <w:rFonts w:eastAsia="Cordia New"/>
          <w:sz w:val="24"/>
          <w:szCs w:val="24"/>
        </w:rPr>
        <w:t>Figure</w:t>
      </w:r>
      <w:r w:rsidR="00D0365C">
        <w:rPr>
          <w:rFonts w:eastAsia="Cordia New"/>
          <w:sz w:val="24"/>
          <w:szCs w:val="24"/>
        </w:rPr>
        <w:t>.</w:t>
      </w:r>
      <w:r w:rsidR="0027410E" w:rsidRPr="0027410E">
        <w:rPr>
          <w:rFonts w:eastAsia="Cordia New"/>
          <w:sz w:val="24"/>
          <w:szCs w:val="24"/>
        </w:rPr>
        <w:t>2</w:t>
      </w:r>
      <w:r w:rsidR="00D0365C">
        <w:rPr>
          <w:rFonts w:eastAsia="Cordia New"/>
          <w:sz w:val="24"/>
          <w:szCs w:val="24"/>
        </w:rPr>
        <w:t>.</w:t>
      </w:r>
      <w:r w:rsidR="0027410E" w:rsidRPr="0027410E">
        <w:rPr>
          <w:rFonts w:eastAsia="Cordia New"/>
          <w:sz w:val="24"/>
          <w:szCs w:val="24"/>
        </w:rPr>
        <w:t>2:</w:t>
      </w:r>
    </w:p>
    <w:p w:rsidR="00D0365C" w:rsidRDefault="00D0365C" w:rsidP="00D0365C">
      <w:pPr>
        <w:spacing w:line="360" w:lineRule="auto"/>
        <w:jc w:val="both"/>
        <w:rPr>
          <w:rFonts w:eastAsia="Cordia New"/>
          <w:sz w:val="24"/>
          <w:szCs w:val="24"/>
        </w:rPr>
      </w:pPr>
    </w:p>
    <w:p w:rsidR="00D0365C" w:rsidRPr="0027410E" w:rsidRDefault="00D0365C" w:rsidP="00D0365C">
      <w:pPr>
        <w:spacing w:line="360" w:lineRule="auto"/>
        <w:jc w:val="both"/>
        <w:rPr>
          <w:rFonts w:eastAsia="Cordia New"/>
          <w:sz w:val="24"/>
          <w:szCs w:val="24"/>
        </w:rPr>
      </w:pPr>
      <w:r>
        <w:rPr>
          <w:rFonts w:eastAsia="Cordia New"/>
          <w:noProof/>
          <w:sz w:val="24"/>
          <w:szCs w:val="24"/>
          <w:lang w:val="en-MY" w:eastAsia="ja-JP"/>
        </w:rPr>
        <w:lastRenderedPageBreak/>
        <mc:AlternateContent>
          <mc:Choice Requires="wps">
            <w:drawing>
              <wp:anchor distT="0" distB="0" distL="114300" distR="114300" simplePos="0" relativeHeight="251665408" behindDoc="0" locked="0" layoutInCell="1" allowOverlap="1" wp14:anchorId="41080D69" wp14:editId="6CF752CD">
                <wp:simplePos x="0" y="0"/>
                <wp:positionH relativeFrom="column">
                  <wp:posOffset>5381625</wp:posOffset>
                </wp:positionH>
                <wp:positionV relativeFrom="paragraph">
                  <wp:posOffset>-4445</wp:posOffset>
                </wp:positionV>
                <wp:extent cx="0" cy="4067175"/>
                <wp:effectExtent l="95250" t="0" r="76200" b="47625"/>
                <wp:wrapNone/>
                <wp:docPr id="452" name="Straight Arrow Connector 452"/>
                <wp:cNvGraphicFramePr/>
                <a:graphic xmlns:a="http://schemas.openxmlformats.org/drawingml/2006/main">
                  <a:graphicData uri="http://schemas.microsoft.com/office/word/2010/wordprocessingShape">
                    <wps:wsp>
                      <wps:cNvCnPr/>
                      <wps:spPr>
                        <a:xfrm>
                          <a:off x="0" y="0"/>
                          <a:ext cx="0" cy="4067175"/>
                        </a:xfrm>
                        <a:prstGeom prst="straightConnector1">
                          <a:avLst/>
                        </a:prstGeom>
                        <a:ln w="28575">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2" o:spid="_x0000_s1026" type="#_x0000_t32" style="position:absolute;margin-left:423.75pt;margin-top:-.35pt;width:0;height:3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" strokecolor="#4579b8 [3044]" strokeweight="2.25pt">
                <v:stroke endarrow="block"/>
              </v:shape>
            </w:pict>
          </mc:Fallback>
        </mc:AlternateContent>
      </w:r>
      <w:r>
        <w:rPr>
          <w:rFonts w:eastAsia="Cordia New"/>
          <w:noProof/>
          <w:sz w:val="24"/>
          <w:szCs w:val="24"/>
          <w:lang w:val="en-MY" w:eastAsia="ja-JP"/>
        </w:rPr>
        <w:drawing>
          <wp:inline distT="0" distB="0" distL="0" distR="0" wp14:anchorId="6730849F" wp14:editId="4B5CB53B">
            <wp:extent cx="5486400" cy="4067175"/>
            <wp:effectExtent l="0" t="0" r="0" b="47625"/>
            <wp:docPr id="453" name="Diagram 4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D0365C" w:rsidRPr="0027410E" w:rsidRDefault="00D0365C" w:rsidP="00D0365C">
      <w:pPr>
        <w:spacing w:line="360" w:lineRule="auto"/>
        <w:jc w:val="both"/>
        <w:rPr>
          <w:rFonts w:eastAsia="Cordia New"/>
          <w:sz w:val="24"/>
          <w:szCs w:val="24"/>
        </w:rPr>
      </w:pPr>
    </w:p>
    <w:p w:rsidR="0027410E" w:rsidRPr="0027410E" w:rsidRDefault="0027410E" w:rsidP="005C15D7">
      <w:pPr>
        <w:spacing w:line="360" w:lineRule="auto"/>
        <w:jc w:val="both"/>
        <w:rPr>
          <w:rFonts w:eastAsia="Cordia New"/>
          <w:sz w:val="24"/>
          <w:szCs w:val="24"/>
        </w:rPr>
      </w:pPr>
    </w:p>
    <w:p w:rsidR="0027410E" w:rsidRPr="0027410E" w:rsidRDefault="007B0831" w:rsidP="005C15D7">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C1FC4E3" wp14:editId="59D0FD8C">
            <wp:extent cx="5499100" cy="3785889"/>
            <wp:effectExtent l="0" t="0" r="6350" b="508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99100" cy="3785889"/>
                    </a:xfrm>
                    <a:prstGeom prst="rect">
                      <a:avLst/>
                    </a:prstGeom>
                    <a:noFill/>
                    <a:ln>
                      <a:noFill/>
                    </a:ln>
                  </pic:spPr>
                </pic:pic>
              </a:graphicData>
            </a:graphic>
          </wp:inline>
        </w:drawing>
      </w:r>
    </w:p>
    <w:p w:rsidR="0027410E" w:rsidRPr="0027410E" w:rsidRDefault="0027410E" w:rsidP="007B0831">
      <w:pPr>
        <w:spacing w:line="360" w:lineRule="auto"/>
        <w:jc w:val="center"/>
        <w:rPr>
          <w:rFonts w:eastAsia="Cordia New"/>
          <w:sz w:val="24"/>
          <w:szCs w:val="24"/>
        </w:rPr>
      </w:pPr>
      <w:r w:rsidRPr="00FE21E8">
        <w:rPr>
          <w:rFonts w:eastAsia="Cordia New"/>
          <w:b/>
          <w:sz w:val="24"/>
          <w:szCs w:val="24"/>
        </w:rPr>
        <w:t>Figure 2-2</w:t>
      </w:r>
      <w:r w:rsidR="00FE21E8" w:rsidRPr="00FE21E8">
        <w:rPr>
          <w:rFonts w:eastAsia="Cordia New"/>
          <w:b/>
          <w:sz w:val="24"/>
          <w:szCs w:val="24"/>
        </w:rPr>
        <w:t>:</w:t>
      </w:r>
      <w:r w:rsidRPr="0027410E">
        <w:rPr>
          <w:rFonts w:eastAsia="Cordia New"/>
          <w:sz w:val="24"/>
          <w:szCs w:val="24"/>
        </w:rPr>
        <w:t xml:space="preserve"> Typical Components of an H</w:t>
      </w:r>
      <w:r w:rsidR="00C81930">
        <w:rPr>
          <w:rFonts w:eastAsia="Cordia New"/>
          <w:sz w:val="24"/>
          <w:szCs w:val="24"/>
        </w:rPr>
        <w:t>S</w:t>
      </w:r>
      <w:r w:rsidRPr="0027410E">
        <w:rPr>
          <w:rFonts w:eastAsia="Cordia New"/>
          <w:sz w:val="24"/>
          <w:szCs w:val="24"/>
        </w:rPr>
        <w:t>T</w:t>
      </w:r>
      <w:r w:rsidR="00E72E90">
        <w:rPr>
          <w:rFonts w:eastAsia="Cordia New"/>
          <w:sz w:val="24"/>
          <w:szCs w:val="24"/>
        </w:rPr>
        <w:t xml:space="preserve"> [</w:t>
      </w:r>
      <w:proofErr w:type="spellStart"/>
      <w:r w:rsidR="00E72E90" w:rsidRPr="0027410E">
        <w:rPr>
          <w:rFonts w:eastAsia="Cordia New"/>
          <w:sz w:val="24"/>
          <w:szCs w:val="24"/>
        </w:rPr>
        <w:t>Dril</w:t>
      </w:r>
      <w:proofErr w:type="spellEnd"/>
      <w:r w:rsidR="00E72E90" w:rsidRPr="0027410E">
        <w:rPr>
          <w:rFonts w:eastAsia="Cordia New"/>
          <w:sz w:val="24"/>
          <w:szCs w:val="24"/>
        </w:rPr>
        <w:t>-Quip</w:t>
      </w:r>
      <w:r w:rsidR="00E72E90">
        <w:rPr>
          <w:rFonts w:eastAsia="Cordia New"/>
          <w:sz w:val="24"/>
          <w:szCs w:val="24"/>
        </w:rPr>
        <w:t>]</w:t>
      </w:r>
    </w:p>
    <w:p w:rsidR="0027410E" w:rsidRPr="0027410E" w:rsidRDefault="0027410E" w:rsidP="005C15D7">
      <w:pPr>
        <w:spacing w:line="360" w:lineRule="auto"/>
        <w:jc w:val="both"/>
        <w:rPr>
          <w:rFonts w:eastAsia="Cordia New"/>
          <w:sz w:val="24"/>
          <w:szCs w:val="24"/>
        </w:rPr>
      </w:pPr>
      <w:r w:rsidRPr="0027410E">
        <w:rPr>
          <w:rFonts w:eastAsia="Cordia New"/>
          <w:sz w:val="24"/>
          <w:szCs w:val="24"/>
        </w:rPr>
        <w:lastRenderedPageBreak/>
        <w:t xml:space="preserve"> </w:t>
      </w:r>
    </w:p>
    <w:p w:rsidR="0027410E" w:rsidRDefault="0027410E" w:rsidP="00FE21E8">
      <w:pPr>
        <w:spacing w:line="360" w:lineRule="auto"/>
        <w:ind w:firstLine="284"/>
        <w:jc w:val="both"/>
        <w:rPr>
          <w:rFonts w:eastAsia="Cordia New"/>
          <w:sz w:val="24"/>
          <w:szCs w:val="24"/>
        </w:rPr>
      </w:pPr>
      <w:r w:rsidRPr="0027410E">
        <w:rPr>
          <w:rFonts w:eastAsia="Cordia New"/>
          <w:sz w:val="24"/>
          <w:szCs w:val="24"/>
        </w:rPr>
        <w:t>The main components that vary between V</w:t>
      </w:r>
      <w:r w:rsidR="00C81930">
        <w:rPr>
          <w:rFonts w:eastAsia="Cordia New"/>
          <w:sz w:val="24"/>
          <w:szCs w:val="24"/>
        </w:rPr>
        <w:t>S</w:t>
      </w:r>
      <w:r w:rsidRPr="0027410E">
        <w:rPr>
          <w:rFonts w:eastAsia="Cordia New"/>
          <w:sz w:val="24"/>
          <w:szCs w:val="24"/>
        </w:rPr>
        <w:t>T and H</w:t>
      </w:r>
      <w:r w:rsidR="00C81930">
        <w:rPr>
          <w:rFonts w:eastAsia="Cordia New"/>
          <w:sz w:val="24"/>
          <w:szCs w:val="24"/>
        </w:rPr>
        <w:t>S</w:t>
      </w:r>
      <w:r w:rsidRPr="0027410E">
        <w:rPr>
          <w:rFonts w:eastAsia="Cordia New"/>
          <w:sz w:val="24"/>
          <w:szCs w:val="24"/>
        </w:rPr>
        <w:t>T are as follows:</w:t>
      </w:r>
    </w:p>
    <w:p w:rsidR="004D58F3" w:rsidRDefault="004D58F3" w:rsidP="00FE21E8">
      <w:pPr>
        <w:spacing w:line="360" w:lineRule="auto"/>
        <w:ind w:firstLine="284"/>
        <w:jc w:val="both"/>
        <w:rPr>
          <w:rFonts w:eastAsia="Cordia New"/>
          <w:sz w:val="24"/>
          <w:szCs w:val="24"/>
        </w:rPr>
      </w:pPr>
      <w:r>
        <w:rPr>
          <w:rFonts w:eastAsia="Cordia New"/>
          <w:noProof/>
          <w:sz w:val="24"/>
          <w:szCs w:val="24"/>
          <w:lang w:val="en-MY" w:eastAsia="ja-JP"/>
        </w:rPr>
        <w:drawing>
          <wp:inline distT="0" distB="0" distL="0" distR="0" wp14:anchorId="6FA5A657" wp14:editId="40EB48E6">
            <wp:extent cx="5486400" cy="4156363"/>
            <wp:effectExtent l="0" t="0" r="19050" b="15875"/>
            <wp:docPr id="454" name="Diagram 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4D58F3" w:rsidRPr="0027410E" w:rsidRDefault="004D58F3" w:rsidP="00FE21E8">
      <w:pPr>
        <w:spacing w:line="360" w:lineRule="auto"/>
        <w:ind w:firstLine="284"/>
        <w:jc w:val="both"/>
        <w:rPr>
          <w:rFonts w:eastAsia="Cordia New"/>
          <w:sz w:val="24"/>
          <w:szCs w:val="24"/>
        </w:rPr>
      </w:pPr>
    </w:p>
    <w:p w:rsidR="0027410E" w:rsidRDefault="0027410E" w:rsidP="005C15D7">
      <w:pPr>
        <w:spacing w:line="360" w:lineRule="auto"/>
        <w:jc w:val="both"/>
        <w:rPr>
          <w:rFonts w:eastAsia="Cordia New"/>
          <w:sz w:val="24"/>
          <w:szCs w:val="24"/>
        </w:rPr>
      </w:pPr>
      <w:r w:rsidRPr="0027410E">
        <w:rPr>
          <w:rFonts w:eastAsia="Cordia New"/>
          <w:sz w:val="24"/>
          <w:szCs w:val="24"/>
        </w:rPr>
        <w:t>These differences are illustrated in Figure 2</w:t>
      </w:r>
      <w:r w:rsidR="004000D0">
        <w:rPr>
          <w:rFonts w:eastAsia="Cordia New"/>
          <w:sz w:val="24"/>
          <w:szCs w:val="24"/>
        </w:rPr>
        <w:t>.</w:t>
      </w:r>
      <w:r w:rsidRPr="0027410E">
        <w:rPr>
          <w:rFonts w:eastAsia="Cordia New"/>
          <w:sz w:val="24"/>
          <w:szCs w:val="24"/>
        </w:rPr>
        <w:t>3.</w:t>
      </w:r>
    </w:p>
    <w:p w:rsidR="009404D6" w:rsidRPr="0027410E" w:rsidRDefault="009404D6" w:rsidP="005C15D7">
      <w:pPr>
        <w:spacing w:line="360" w:lineRule="auto"/>
        <w:jc w:val="both"/>
        <w:rPr>
          <w:rFonts w:eastAsia="Cordia New"/>
          <w:sz w:val="24"/>
          <w:szCs w:val="24"/>
        </w:rPr>
      </w:pPr>
    </w:p>
    <w:p w:rsidR="0027410E" w:rsidRPr="0027410E" w:rsidRDefault="009404D6" w:rsidP="009404D6">
      <w:pPr>
        <w:spacing w:line="360" w:lineRule="auto"/>
        <w:jc w:val="center"/>
        <w:rPr>
          <w:rFonts w:eastAsia="Cordia New"/>
          <w:sz w:val="24"/>
          <w:szCs w:val="24"/>
        </w:rPr>
      </w:pPr>
      <w:r w:rsidRPr="009404D6">
        <w:rPr>
          <w:noProof/>
          <w:lang w:val="en-MY" w:eastAsia="ja-JP"/>
        </w:rPr>
        <w:drawing>
          <wp:inline distT="0" distB="0" distL="0" distR="0" wp14:anchorId="21EFA4FA" wp14:editId="0198D202">
            <wp:extent cx="4554747" cy="29416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826" t="2506" r="1726" b="2506"/>
                    <a:stretch/>
                  </pic:blipFill>
                  <pic:spPr bwMode="auto">
                    <a:xfrm>
                      <a:off x="0" y="0"/>
                      <a:ext cx="4552896" cy="2940413"/>
                    </a:xfrm>
                    <a:prstGeom prst="rect">
                      <a:avLst/>
                    </a:prstGeom>
                    <a:ln>
                      <a:noFill/>
                    </a:ln>
                    <a:extLst>
                      <a:ext uri="{53640926-AAD7-44D8-BBD7-CCE9431645EC}">
                        <a14:shadowObscured xmlns:a14="http://schemas.microsoft.com/office/drawing/2010/main"/>
                      </a:ext>
                    </a:extLst>
                  </pic:spPr>
                </pic:pic>
              </a:graphicData>
            </a:graphic>
          </wp:inline>
        </w:drawing>
      </w:r>
    </w:p>
    <w:p w:rsidR="0027410E" w:rsidRPr="0027410E" w:rsidRDefault="0027410E" w:rsidP="005737C1">
      <w:pPr>
        <w:spacing w:line="360" w:lineRule="auto"/>
        <w:jc w:val="center"/>
        <w:rPr>
          <w:rFonts w:eastAsia="Cordia New"/>
          <w:sz w:val="24"/>
          <w:szCs w:val="24"/>
        </w:rPr>
      </w:pPr>
      <w:r w:rsidRPr="00FE21E8">
        <w:rPr>
          <w:rFonts w:eastAsia="Cordia New"/>
          <w:b/>
          <w:sz w:val="24"/>
          <w:szCs w:val="24"/>
        </w:rPr>
        <w:t>Figure 2</w:t>
      </w:r>
      <w:r w:rsidR="00F06CA4">
        <w:rPr>
          <w:rFonts w:eastAsia="Cordia New"/>
          <w:b/>
          <w:sz w:val="24"/>
          <w:szCs w:val="24"/>
        </w:rPr>
        <w:t>.</w:t>
      </w:r>
      <w:r w:rsidRPr="00FE21E8">
        <w:rPr>
          <w:rFonts w:eastAsia="Cordia New"/>
          <w:b/>
          <w:sz w:val="24"/>
          <w:szCs w:val="24"/>
        </w:rPr>
        <w:t>3</w:t>
      </w:r>
      <w:r w:rsidR="00FE21E8" w:rsidRPr="00FE21E8">
        <w:rPr>
          <w:rFonts w:eastAsia="Cordia New"/>
          <w:b/>
          <w:sz w:val="24"/>
          <w:szCs w:val="24"/>
        </w:rPr>
        <w:t>:</w:t>
      </w:r>
      <w:r w:rsidRPr="0027410E">
        <w:rPr>
          <w:rFonts w:eastAsia="Cordia New"/>
          <w:sz w:val="24"/>
          <w:szCs w:val="24"/>
        </w:rPr>
        <w:t xml:space="preserve"> Differences between V</w:t>
      </w:r>
      <w:r w:rsidR="009404D6">
        <w:rPr>
          <w:rFonts w:eastAsia="Cordia New"/>
          <w:sz w:val="24"/>
          <w:szCs w:val="24"/>
        </w:rPr>
        <w:t>S</w:t>
      </w:r>
      <w:r w:rsidRPr="0027410E">
        <w:rPr>
          <w:rFonts w:eastAsia="Cordia New"/>
          <w:sz w:val="24"/>
          <w:szCs w:val="24"/>
        </w:rPr>
        <w:t>Ts and H</w:t>
      </w:r>
      <w:r w:rsidR="009404D6">
        <w:rPr>
          <w:rFonts w:eastAsia="Cordia New"/>
          <w:sz w:val="24"/>
          <w:szCs w:val="24"/>
        </w:rPr>
        <w:t>S</w:t>
      </w:r>
      <w:r w:rsidR="00561DE5">
        <w:rPr>
          <w:rFonts w:eastAsia="Cordia New"/>
          <w:sz w:val="24"/>
          <w:szCs w:val="24"/>
        </w:rPr>
        <w:t>Ts [</w:t>
      </w:r>
      <w:proofErr w:type="spellStart"/>
      <w:r w:rsidRPr="0027410E">
        <w:rPr>
          <w:rFonts w:eastAsia="Cordia New"/>
          <w:sz w:val="24"/>
          <w:szCs w:val="24"/>
        </w:rPr>
        <w:t>Vetco</w:t>
      </w:r>
      <w:proofErr w:type="spellEnd"/>
      <w:r w:rsidRPr="0027410E">
        <w:rPr>
          <w:rFonts w:eastAsia="Cordia New"/>
          <w:sz w:val="24"/>
          <w:szCs w:val="24"/>
        </w:rPr>
        <w:t xml:space="preserve"> Gray</w:t>
      </w:r>
      <w:r w:rsidR="00561DE5">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Pr="0027410E" w:rsidRDefault="0027410E" w:rsidP="0019160F">
      <w:pPr>
        <w:pStyle w:val="Heading2"/>
        <w:spacing w:line="360" w:lineRule="auto"/>
        <w:ind w:left="720"/>
        <w:rPr>
          <w:rFonts w:eastAsia="Cordia New"/>
        </w:rPr>
      </w:pPr>
      <w:bookmarkStart w:id="26" w:name="_Toc520209156"/>
      <w:r w:rsidRPr="0027410E">
        <w:rPr>
          <w:rFonts w:eastAsia="Cordia New"/>
        </w:rPr>
        <w:t>2.2. Tubing Hanger</w:t>
      </w:r>
      <w:bookmarkEnd w:id="26"/>
    </w:p>
    <w:p w:rsidR="0027410E" w:rsidRPr="0027410E" w:rsidRDefault="0027410E" w:rsidP="005C15D7">
      <w:pPr>
        <w:spacing w:line="360" w:lineRule="auto"/>
        <w:jc w:val="both"/>
        <w:rPr>
          <w:rFonts w:eastAsia="Cordia New"/>
          <w:sz w:val="24"/>
          <w:szCs w:val="24"/>
        </w:rPr>
      </w:pPr>
      <w:r w:rsidRPr="0027410E">
        <w:rPr>
          <w:rFonts w:eastAsia="Cordia New"/>
          <w:sz w:val="24"/>
          <w:szCs w:val="24"/>
        </w:rPr>
        <w:t xml:space="preserve">In a subsea well, production tubing is supported and sealed off inside the subsea wellhead housing. The tubing hanger and the running tool necessary to install it comprise a tubing hanger system. On wells with subsea well-heads, the subsea tubing hangers are run and landed through the marine riser and the subsea BOP stack with a full drilling fluid/completion fluid column in place. On wells that have been </w:t>
      </w:r>
      <w:proofErr w:type="spellStart"/>
      <w:r w:rsidRPr="0027410E">
        <w:rPr>
          <w:rFonts w:eastAsia="Cordia New"/>
          <w:sz w:val="24"/>
          <w:szCs w:val="24"/>
        </w:rPr>
        <w:t>mudline</w:t>
      </w:r>
      <w:proofErr w:type="spellEnd"/>
      <w:r w:rsidRPr="0027410E">
        <w:rPr>
          <w:rFonts w:eastAsia="Cordia New"/>
          <w:sz w:val="24"/>
          <w:szCs w:val="24"/>
        </w:rPr>
        <w:t xml:space="preserve"> suspended, the subsea tubing hangers are landed in a tubing head through a casing riser and a surface BOP stack.</w:t>
      </w:r>
    </w:p>
    <w:p w:rsidR="0027410E" w:rsidRDefault="0027410E" w:rsidP="00565D44">
      <w:pPr>
        <w:spacing w:line="360" w:lineRule="auto"/>
        <w:ind w:firstLine="284"/>
        <w:jc w:val="both"/>
        <w:rPr>
          <w:rFonts w:eastAsia="Cordia New"/>
          <w:sz w:val="24"/>
          <w:szCs w:val="24"/>
        </w:rPr>
      </w:pPr>
      <w:r w:rsidRPr="0027410E">
        <w:rPr>
          <w:rFonts w:eastAsia="Cordia New"/>
          <w:sz w:val="24"/>
          <w:szCs w:val="24"/>
        </w:rPr>
        <w:t>The basic functions of a tubing hanger are as follows:</w:t>
      </w:r>
    </w:p>
    <w:p w:rsidR="00A21956" w:rsidRDefault="00A21956" w:rsidP="00A21956">
      <w:pPr>
        <w:spacing w:line="360" w:lineRule="auto"/>
        <w:jc w:val="both"/>
        <w:rPr>
          <w:rFonts w:eastAsia="Cordia New"/>
          <w:sz w:val="24"/>
          <w:szCs w:val="24"/>
        </w:rPr>
      </w:pPr>
    </w:p>
    <w:p w:rsidR="00A21956" w:rsidRPr="0027410E" w:rsidRDefault="00A21956" w:rsidP="00A21956">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3D000BF" wp14:editId="2DB95EDA">
            <wp:extent cx="5486400" cy="2470067"/>
            <wp:effectExtent l="0" t="0" r="19050" b="26035"/>
            <wp:docPr id="455" name="Diagram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27410E" w:rsidRPr="00882DDB" w:rsidRDefault="0027410E" w:rsidP="00882DDB">
      <w:pPr>
        <w:spacing w:line="360" w:lineRule="auto"/>
        <w:jc w:val="both"/>
        <w:rPr>
          <w:rFonts w:eastAsia="Cordia New"/>
          <w:sz w:val="24"/>
          <w:szCs w:val="24"/>
        </w:rPr>
      </w:pPr>
      <w:r w:rsidRPr="00882DDB">
        <w:rPr>
          <w:rFonts w:eastAsia="Cordia New"/>
          <w:sz w:val="24"/>
          <w:szCs w:val="24"/>
        </w:rPr>
        <w:t xml:space="preserve">. </w:t>
      </w:r>
    </w:p>
    <w:p w:rsidR="0027410E" w:rsidRDefault="0027410E" w:rsidP="005C15D7">
      <w:pPr>
        <w:spacing w:line="360" w:lineRule="auto"/>
        <w:jc w:val="both"/>
        <w:rPr>
          <w:rFonts w:eastAsia="Cordia New"/>
          <w:sz w:val="24"/>
          <w:szCs w:val="24"/>
        </w:rPr>
      </w:pPr>
      <w:r w:rsidRPr="0027410E">
        <w:rPr>
          <w:rFonts w:eastAsia="Cordia New"/>
          <w:sz w:val="24"/>
          <w:szCs w:val="24"/>
        </w:rPr>
        <w:t>Three factors characterize the basic tubing hanger system for a subsea well:</w:t>
      </w:r>
    </w:p>
    <w:p w:rsidR="00F06CA4" w:rsidRPr="0027410E" w:rsidRDefault="00F06CA4" w:rsidP="005C15D7">
      <w:pPr>
        <w:spacing w:line="360" w:lineRule="auto"/>
        <w:jc w:val="both"/>
        <w:rPr>
          <w:rFonts w:eastAsia="Cordia New"/>
          <w:sz w:val="24"/>
          <w:szCs w:val="24"/>
        </w:rPr>
      </w:pPr>
      <w:r>
        <w:rPr>
          <w:rFonts w:eastAsia="Cordia New"/>
          <w:noProof/>
          <w:sz w:val="24"/>
          <w:szCs w:val="24"/>
          <w:lang w:val="en-MY" w:eastAsia="ja-JP"/>
        </w:rPr>
        <w:drawing>
          <wp:inline distT="0" distB="0" distL="0" distR="0" wp14:anchorId="44A6FF43" wp14:editId="559B8B86">
            <wp:extent cx="5486400" cy="2470067"/>
            <wp:effectExtent l="0" t="0" r="19050" b="26035"/>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27410E" w:rsidRPr="0027410E" w:rsidRDefault="0027410E" w:rsidP="005C15D7">
      <w:pPr>
        <w:spacing w:line="360" w:lineRule="auto"/>
        <w:jc w:val="both"/>
        <w:rPr>
          <w:rFonts w:eastAsia="Cordia New"/>
          <w:sz w:val="24"/>
          <w:szCs w:val="24"/>
        </w:rPr>
      </w:pPr>
    </w:p>
    <w:p w:rsidR="0027410E" w:rsidRPr="00565D44" w:rsidRDefault="0027410E" w:rsidP="005C15D7">
      <w:pPr>
        <w:spacing w:line="360" w:lineRule="auto"/>
        <w:jc w:val="both"/>
        <w:rPr>
          <w:rFonts w:eastAsia="Cordia New"/>
          <w:b/>
          <w:sz w:val="24"/>
          <w:szCs w:val="24"/>
        </w:rPr>
      </w:pPr>
      <w:r w:rsidRPr="00565D44">
        <w:rPr>
          <w:rFonts w:eastAsia="Cordia New"/>
          <w:b/>
          <w:sz w:val="24"/>
          <w:szCs w:val="24"/>
        </w:rPr>
        <w:t>Tubing Hanger Types</w:t>
      </w:r>
    </w:p>
    <w:p w:rsidR="0027410E" w:rsidRDefault="0027410E" w:rsidP="005C15D7">
      <w:pPr>
        <w:spacing w:line="360" w:lineRule="auto"/>
        <w:jc w:val="both"/>
        <w:rPr>
          <w:rFonts w:eastAsia="Cordia New"/>
          <w:sz w:val="24"/>
          <w:szCs w:val="24"/>
        </w:rPr>
      </w:pPr>
      <w:r w:rsidRPr="0027410E">
        <w:rPr>
          <w:rFonts w:eastAsia="Cordia New"/>
          <w:sz w:val="24"/>
          <w:szCs w:val="24"/>
        </w:rPr>
        <w:t>All tubing hanger systems can be summarized into two categories:</w:t>
      </w:r>
    </w:p>
    <w:p w:rsidR="004516FE" w:rsidRPr="0027410E" w:rsidRDefault="004516FE" w:rsidP="004516FE">
      <w:pPr>
        <w:spacing w:line="360" w:lineRule="auto"/>
        <w:jc w:val="center"/>
        <w:rPr>
          <w:rFonts w:eastAsia="Cordia New"/>
          <w:sz w:val="24"/>
          <w:szCs w:val="24"/>
        </w:rPr>
      </w:pPr>
      <w:r>
        <w:rPr>
          <w:rFonts w:eastAsia="Cordia New"/>
          <w:noProof/>
          <w:sz w:val="24"/>
          <w:szCs w:val="24"/>
          <w:lang w:val="en-MY" w:eastAsia="ja-JP"/>
        </w:rPr>
        <w:drawing>
          <wp:inline distT="0" distB="0" distL="0" distR="0">
            <wp:extent cx="4563374" cy="2665562"/>
            <wp:effectExtent l="0" t="0" r="0" b="0"/>
            <wp:docPr id="472" name="Diagram 4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27410E" w:rsidRPr="0027410E" w:rsidRDefault="0027410E" w:rsidP="00565D44">
      <w:pPr>
        <w:spacing w:line="360" w:lineRule="auto"/>
        <w:ind w:firstLine="284"/>
        <w:jc w:val="both"/>
        <w:rPr>
          <w:rFonts w:eastAsia="Cordia New"/>
          <w:sz w:val="24"/>
          <w:szCs w:val="24"/>
        </w:rPr>
      </w:pPr>
      <w:r w:rsidRPr="0027410E">
        <w:rPr>
          <w:rFonts w:eastAsia="Cordia New"/>
          <w:sz w:val="24"/>
          <w:szCs w:val="24"/>
        </w:rPr>
        <w:t>Concentric tubing hanger has a single central bore, threaded box down to make up to a single tubing string. The upper part of the tubing hanger body will have a central seal pocket to receive the mating male stab sub from the subsea production tree. The tubing hanger is lowered into position with a running tool that is connected mechanically or hydraulically to the tubing hanger body ID. The running string may be the drill pipe, tubing, or a custom-designed completion string with integral tubing strings and control lines. See the left side o Figure 2</w:t>
      </w:r>
      <w:r w:rsidR="004516FE">
        <w:rPr>
          <w:rFonts w:eastAsia="Cordia New"/>
          <w:sz w:val="24"/>
          <w:szCs w:val="24"/>
        </w:rPr>
        <w:t>.</w:t>
      </w:r>
      <w:r w:rsidRPr="0027410E">
        <w:rPr>
          <w:rFonts w:eastAsia="Cordia New"/>
          <w:sz w:val="24"/>
          <w:szCs w:val="24"/>
        </w:rPr>
        <w:t>4.</w:t>
      </w:r>
    </w:p>
    <w:p w:rsidR="0027410E" w:rsidRDefault="00D13F84" w:rsidP="00D13F84">
      <w:pPr>
        <w:spacing w:line="360" w:lineRule="auto"/>
        <w:ind w:firstLine="284"/>
        <w:jc w:val="both"/>
        <w:rPr>
          <w:rFonts w:eastAsia="Cordia New"/>
          <w:sz w:val="24"/>
          <w:szCs w:val="24"/>
        </w:rPr>
      </w:pPr>
      <w:r w:rsidRPr="0027410E">
        <w:rPr>
          <w:rFonts w:eastAsia="Cordia New"/>
          <w:sz w:val="24"/>
          <w:szCs w:val="24"/>
        </w:rPr>
        <w:t>The multi</w:t>
      </w:r>
      <w:r w:rsidR="004516FE">
        <w:rPr>
          <w:rFonts w:eastAsia="Cordia New"/>
          <w:sz w:val="24"/>
          <w:szCs w:val="24"/>
        </w:rPr>
        <w:t>-</w:t>
      </w:r>
      <w:r w:rsidRPr="0027410E">
        <w:rPr>
          <w:rFonts w:eastAsia="Cordia New"/>
          <w:sz w:val="24"/>
          <w:szCs w:val="24"/>
        </w:rPr>
        <w:t>bore or orienting, tubing hanger incorporates the bore tubing hanger system. It also incorporates two or more pockets in the tubing hanger body for communications to multiple tubing strings and multiple stab receptacles, to maintain control over down</w:t>
      </w:r>
      <w:r w:rsidR="00882DDB">
        <w:rPr>
          <w:rFonts w:eastAsia="Cordia New"/>
          <w:sz w:val="24"/>
          <w:szCs w:val="24"/>
        </w:rPr>
        <w:t>-</w:t>
      </w:r>
      <w:r w:rsidRPr="0027410E">
        <w:rPr>
          <w:rFonts w:eastAsia="Cordia New"/>
          <w:sz w:val="24"/>
          <w:szCs w:val="24"/>
        </w:rPr>
        <w:t>hole equipment. The multi</w:t>
      </w:r>
      <w:r w:rsidR="00882DDB">
        <w:rPr>
          <w:rFonts w:eastAsia="Cordia New"/>
          <w:sz w:val="24"/>
          <w:szCs w:val="24"/>
        </w:rPr>
        <w:t>-</w:t>
      </w:r>
      <w:r w:rsidRPr="0027410E">
        <w:rPr>
          <w:rFonts w:eastAsia="Cordia New"/>
          <w:sz w:val="24"/>
          <w:szCs w:val="24"/>
        </w:rPr>
        <w:t>bore tubing hanger allows the operator to enter the annulus from directly over-head, through an annulus bore in the tree, to the tubing hanger and tubing/ equipment down</w:t>
      </w:r>
      <w:r w:rsidR="00882DDB">
        <w:rPr>
          <w:rFonts w:eastAsia="Cordia New"/>
          <w:sz w:val="24"/>
          <w:szCs w:val="24"/>
        </w:rPr>
        <w:t>-</w:t>
      </w:r>
      <w:r w:rsidRPr="0027410E">
        <w:rPr>
          <w:rFonts w:eastAsia="Cordia New"/>
          <w:sz w:val="24"/>
          <w:szCs w:val="24"/>
        </w:rPr>
        <w:t>hole. This capability makes the tubing hanger orientation specific with respect to the tree. See the right side of Figure 2</w:t>
      </w:r>
      <w:r w:rsidR="00882DDB">
        <w:rPr>
          <w:rFonts w:eastAsia="Cordia New"/>
          <w:sz w:val="24"/>
          <w:szCs w:val="24"/>
        </w:rPr>
        <w:t>.</w:t>
      </w:r>
      <w:r w:rsidRPr="0027410E">
        <w:rPr>
          <w:rFonts w:eastAsia="Cordia New"/>
          <w:sz w:val="24"/>
          <w:szCs w:val="24"/>
        </w:rPr>
        <w:t>4.</w:t>
      </w:r>
    </w:p>
    <w:p w:rsidR="00882DDB" w:rsidRPr="0027410E" w:rsidRDefault="00882DDB" w:rsidP="00D13F84">
      <w:pPr>
        <w:spacing w:line="360" w:lineRule="auto"/>
        <w:ind w:firstLine="284"/>
        <w:jc w:val="both"/>
        <w:rPr>
          <w:rFonts w:eastAsia="Cordia New"/>
          <w:sz w:val="24"/>
          <w:szCs w:val="24"/>
        </w:rPr>
      </w:pPr>
    </w:p>
    <w:p w:rsidR="0027410E" w:rsidRPr="0027410E" w:rsidRDefault="00565D44" w:rsidP="00FB357B">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1A46BEF6" wp14:editId="2718992B">
            <wp:extent cx="4210050" cy="2757144"/>
            <wp:effectExtent l="0" t="0" r="0" b="571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12482" cy="2758737"/>
                    </a:xfrm>
                    <a:prstGeom prst="rect">
                      <a:avLst/>
                    </a:prstGeom>
                    <a:noFill/>
                    <a:ln>
                      <a:noFill/>
                    </a:ln>
                  </pic:spPr>
                </pic:pic>
              </a:graphicData>
            </a:graphic>
          </wp:inline>
        </w:drawing>
      </w:r>
    </w:p>
    <w:p w:rsidR="0027410E" w:rsidRPr="0027410E" w:rsidRDefault="0027410E" w:rsidP="00565D44">
      <w:pPr>
        <w:spacing w:line="360" w:lineRule="auto"/>
        <w:jc w:val="center"/>
        <w:rPr>
          <w:rFonts w:eastAsia="Cordia New"/>
          <w:sz w:val="24"/>
          <w:szCs w:val="24"/>
        </w:rPr>
      </w:pPr>
      <w:r w:rsidRPr="00FE21E8">
        <w:rPr>
          <w:rFonts w:eastAsia="Cordia New"/>
          <w:b/>
          <w:sz w:val="24"/>
          <w:szCs w:val="24"/>
        </w:rPr>
        <w:t>Figure</w:t>
      </w:r>
      <w:r w:rsidR="00882DDB">
        <w:rPr>
          <w:rFonts w:eastAsia="Cordia New"/>
          <w:b/>
          <w:sz w:val="24"/>
          <w:szCs w:val="24"/>
        </w:rPr>
        <w:t>.</w:t>
      </w:r>
      <w:r w:rsidRPr="00FE21E8">
        <w:rPr>
          <w:rFonts w:eastAsia="Cordia New"/>
          <w:b/>
          <w:sz w:val="24"/>
          <w:szCs w:val="24"/>
        </w:rPr>
        <w:t>2</w:t>
      </w:r>
      <w:r w:rsidR="00882DDB">
        <w:rPr>
          <w:rFonts w:eastAsia="Cordia New"/>
          <w:b/>
          <w:sz w:val="24"/>
          <w:szCs w:val="24"/>
        </w:rPr>
        <w:t>.</w:t>
      </w:r>
      <w:r w:rsidRPr="00FE21E8">
        <w:rPr>
          <w:rFonts w:eastAsia="Cordia New"/>
          <w:b/>
          <w:sz w:val="24"/>
          <w:szCs w:val="24"/>
        </w:rPr>
        <w:t>4</w:t>
      </w:r>
      <w:r w:rsidR="00FE21E8" w:rsidRPr="00FE21E8">
        <w:rPr>
          <w:rFonts w:eastAsia="Cordia New"/>
          <w:b/>
          <w:sz w:val="24"/>
          <w:szCs w:val="24"/>
        </w:rPr>
        <w:t>:</w:t>
      </w:r>
      <w:r w:rsidRPr="0027410E">
        <w:rPr>
          <w:rFonts w:eastAsia="Cordia New"/>
          <w:sz w:val="24"/>
          <w:szCs w:val="24"/>
        </w:rPr>
        <w:t xml:space="preserve"> Concentri</w:t>
      </w:r>
      <w:r w:rsidR="00561DE5">
        <w:rPr>
          <w:rFonts w:eastAsia="Cordia New"/>
          <w:sz w:val="24"/>
          <w:szCs w:val="24"/>
        </w:rPr>
        <w:t>c and Multi</w:t>
      </w:r>
      <w:r w:rsidR="00882DDB">
        <w:rPr>
          <w:rFonts w:eastAsia="Cordia New"/>
          <w:sz w:val="24"/>
          <w:szCs w:val="24"/>
        </w:rPr>
        <w:t>-</w:t>
      </w:r>
      <w:r w:rsidR="00561DE5">
        <w:rPr>
          <w:rFonts w:eastAsia="Cordia New"/>
          <w:sz w:val="24"/>
          <w:szCs w:val="24"/>
        </w:rPr>
        <w:t>bore Tubing Hangers [</w:t>
      </w:r>
      <w:proofErr w:type="spellStart"/>
      <w:r w:rsidRPr="0027410E">
        <w:rPr>
          <w:rFonts w:eastAsia="Cordia New"/>
          <w:sz w:val="24"/>
          <w:szCs w:val="24"/>
        </w:rPr>
        <w:t>Dril</w:t>
      </w:r>
      <w:proofErr w:type="spellEnd"/>
      <w:r w:rsidRPr="0027410E">
        <w:rPr>
          <w:rFonts w:eastAsia="Cordia New"/>
          <w:sz w:val="24"/>
          <w:szCs w:val="24"/>
        </w:rPr>
        <w:t>-Quip</w:t>
      </w:r>
      <w:r w:rsidR="00561DE5">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Pr="0027410E" w:rsidRDefault="0027410E" w:rsidP="00565D44">
      <w:pPr>
        <w:spacing w:line="360" w:lineRule="auto"/>
        <w:ind w:firstLine="284"/>
        <w:jc w:val="both"/>
        <w:rPr>
          <w:rFonts w:eastAsia="Cordia New"/>
          <w:sz w:val="24"/>
          <w:szCs w:val="24"/>
        </w:rPr>
      </w:pPr>
      <w:r w:rsidRPr="0027410E">
        <w:rPr>
          <w:rFonts w:eastAsia="Cordia New"/>
          <w:sz w:val="24"/>
          <w:szCs w:val="24"/>
        </w:rPr>
        <w:t>In a horizontal tree system, the tubing hanger configuration is normally of the concentric type, with a production outlet beside (see Figure 2-5). The tubing hanger assembly consists of the hanger body, lockdown sleeve, locking dogs, gallery seals, pump down seal, electrical penetrator receptacle, bottom dry mate connector, and pup joint. There are four basic sizes of tubing hanger: 31/2, 4, 5, and 7 in. nominal.</w:t>
      </w:r>
    </w:p>
    <w:p w:rsidR="00A2618F" w:rsidRPr="0027410E" w:rsidRDefault="00A2618F" w:rsidP="00A2618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4C3713E" wp14:editId="58DC0EF8">
            <wp:extent cx="3930775" cy="4114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30775" cy="4114800"/>
                    </a:xfrm>
                    <a:prstGeom prst="rect">
                      <a:avLst/>
                    </a:prstGeom>
                    <a:noFill/>
                    <a:ln>
                      <a:noFill/>
                    </a:ln>
                  </pic:spPr>
                </pic:pic>
              </a:graphicData>
            </a:graphic>
          </wp:inline>
        </w:drawing>
      </w:r>
    </w:p>
    <w:p w:rsidR="00A2618F" w:rsidRDefault="00A2618F" w:rsidP="00A2618F">
      <w:pPr>
        <w:spacing w:line="360" w:lineRule="auto"/>
        <w:jc w:val="center"/>
        <w:rPr>
          <w:rFonts w:eastAsia="Cordia New"/>
          <w:sz w:val="24"/>
          <w:szCs w:val="24"/>
        </w:rPr>
      </w:pPr>
      <w:r w:rsidRPr="00FE21E8">
        <w:rPr>
          <w:rFonts w:eastAsia="Cordia New"/>
          <w:b/>
          <w:sz w:val="24"/>
          <w:szCs w:val="24"/>
        </w:rPr>
        <w:lastRenderedPageBreak/>
        <w:t>Figure</w:t>
      </w:r>
      <w:r w:rsidR="00882DDB">
        <w:rPr>
          <w:rFonts w:eastAsia="Cordia New"/>
          <w:b/>
          <w:sz w:val="24"/>
          <w:szCs w:val="24"/>
        </w:rPr>
        <w:t>.</w:t>
      </w:r>
      <w:r w:rsidRPr="00FE21E8">
        <w:rPr>
          <w:rFonts w:eastAsia="Cordia New"/>
          <w:b/>
          <w:sz w:val="24"/>
          <w:szCs w:val="24"/>
        </w:rPr>
        <w:t>2</w:t>
      </w:r>
      <w:r w:rsidR="00882DDB">
        <w:rPr>
          <w:rFonts w:eastAsia="Cordia New"/>
          <w:b/>
          <w:sz w:val="24"/>
          <w:szCs w:val="24"/>
        </w:rPr>
        <w:t>.</w:t>
      </w:r>
      <w:r w:rsidRPr="00FE21E8">
        <w:rPr>
          <w:rFonts w:eastAsia="Cordia New"/>
          <w:b/>
          <w:sz w:val="24"/>
          <w:szCs w:val="24"/>
        </w:rPr>
        <w:t>5:</w:t>
      </w:r>
      <w:r w:rsidRPr="0027410E">
        <w:rPr>
          <w:rFonts w:eastAsia="Cordia New"/>
          <w:sz w:val="24"/>
          <w:szCs w:val="24"/>
        </w:rPr>
        <w:t xml:space="preserve"> Horizontal Tubing Hanger Section View</w:t>
      </w:r>
    </w:p>
    <w:p w:rsidR="0027410E" w:rsidRPr="0027410E" w:rsidRDefault="0027410E" w:rsidP="005C15D7">
      <w:pPr>
        <w:spacing w:line="360" w:lineRule="auto"/>
        <w:jc w:val="both"/>
        <w:rPr>
          <w:rFonts w:eastAsia="Cordia New"/>
          <w:sz w:val="24"/>
          <w:szCs w:val="24"/>
        </w:rPr>
      </w:pPr>
    </w:p>
    <w:p w:rsidR="0027410E" w:rsidRPr="00565D44" w:rsidRDefault="0027410E" w:rsidP="005C15D7">
      <w:pPr>
        <w:spacing w:line="360" w:lineRule="auto"/>
        <w:jc w:val="both"/>
        <w:rPr>
          <w:rFonts w:eastAsia="Cordia New"/>
          <w:b/>
          <w:sz w:val="24"/>
          <w:szCs w:val="24"/>
        </w:rPr>
      </w:pPr>
      <w:r w:rsidRPr="00565D44">
        <w:rPr>
          <w:rFonts w:eastAsia="Cordia New"/>
          <w:b/>
          <w:sz w:val="24"/>
          <w:szCs w:val="24"/>
        </w:rPr>
        <w:t>Penetration Configuration</w:t>
      </w:r>
    </w:p>
    <w:p w:rsidR="0027410E" w:rsidRPr="0027410E" w:rsidRDefault="0027410E" w:rsidP="005C15D7">
      <w:pPr>
        <w:spacing w:line="360" w:lineRule="auto"/>
        <w:jc w:val="both"/>
        <w:rPr>
          <w:rFonts w:eastAsia="Cordia New"/>
          <w:sz w:val="24"/>
          <w:szCs w:val="24"/>
        </w:rPr>
      </w:pPr>
      <w:r w:rsidRPr="0027410E">
        <w:rPr>
          <w:rFonts w:eastAsia="Cordia New"/>
          <w:sz w:val="24"/>
          <w:szCs w:val="24"/>
        </w:rPr>
        <w:t>Figure</w:t>
      </w:r>
      <w:r w:rsidR="0058551E">
        <w:rPr>
          <w:rFonts w:eastAsia="Cordia New"/>
          <w:sz w:val="24"/>
          <w:szCs w:val="24"/>
        </w:rPr>
        <w:t xml:space="preserve"> </w:t>
      </w:r>
      <w:r w:rsidRPr="0027410E">
        <w:rPr>
          <w:rFonts w:eastAsia="Cordia New"/>
          <w:sz w:val="24"/>
          <w:szCs w:val="24"/>
        </w:rPr>
        <w:t>2</w:t>
      </w:r>
      <w:r w:rsidR="00882DDB">
        <w:rPr>
          <w:rFonts w:eastAsia="Cordia New"/>
          <w:sz w:val="24"/>
          <w:szCs w:val="24"/>
        </w:rPr>
        <w:t>.</w:t>
      </w:r>
      <w:r w:rsidRPr="0027410E">
        <w:rPr>
          <w:rFonts w:eastAsia="Cordia New"/>
          <w:sz w:val="24"/>
          <w:szCs w:val="24"/>
        </w:rPr>
        <w:t>6 shows a typical tubing hanger penetration configuration. The number of control ports through the tubing hanger depends on:</w:t>
      </w:r>
    </w:p>
    <w:p w:rsidR="0027410E" w:rsidRPr="00FE21E8" w:rsidRDefault="0027410E" w:rsidP="00FE21E8">
      <w:pPr>
        <w:pStyle w:val="ListParagraph"/>
        <w:numPr>
          <w:ilvl w:val="0"/>
          <w:numId w:val="6"/>
        </w:numPr>
        <w:spacing w:line="360" w:lineRule="auto"/>
        <w:jc w:val="both"/>
        <w:rPr>
          <w:rFonts w:eastAsia="Cordia New"/>
          <w:sz w:val="24"/>
          <w:szCs w:val="24"/>
        </w:rPr>
      </w:pPr>
      <w:r w:rsidRPr="00FE21E8">
        <w:rPr>
          <w:rFonts w:eastAsia="Cordia New"/>
          <w:sz w:val="24"/>
          <w:szCs w:val="24"/>
        </w:rPr>
        <w:t>How many SCSSV there are and whe</w:t>
      </w:r>
      <w:r w:rsidR="0058551E">
        <w:rPr>
          <w:rFonts w:eastAsia="Cordia New"/>
          <w:sz w:val="24"/>
          <w:szCs w:val="24"/>
        </w:rPr>
        <w:t>ther they are balanced or unbal</w:t>
      </w:r>
      <w:r w:rsidRPr="00FE21E8">
        <w:rPr>
          <w:rFonts w:eastAsia="Cordia New"/>
          <w:sz w:val="24"/>
          <w:szCs w:val="24"/>
        </w:rPr>
        <w:t xml:space="preserve">anced. A balanced SCSSV requires two control lines, whereas an unbalanced valve needs only one. </w:t>
      </w:r>
    </w:p>
    <w:p w:rsidR="00565D44" w:rsidRPr="00FE21E8" w:rsidRDefault="0027410E" w:rsidP="00FE21E8">
      <w:pPr>
        <w:pStyle w:val="ListParagraph"/>
        <w:numPr>
          <w:ilvl w:val="0"/>
          <w:numId w:val="6"/>
        </w:numPr>
        <w:spacing w:line="360" w:lineRule="auto"/>
        <w:jc w:val="both"/>
        <w:rPr>
          <w:rFonts w:eastAsia="Cordia New"/>
          <w:sz w:val="24"/>
          <w:szCs w:val="24"/>
        </w:rPr>
      </w:pPr>
      <w:proofErr w:type="spellStart"/>
      <w:r w:rsidRPr="00FE21E8">
        <w:rPr>
          <w:rFonts w:eastAsia="Cordia New"/>
          <w:sz w:val="24"/>
          <w:szCs w:val="24"/>
        </w:rPr>
        <w:t>Downhole</w:t>
      </w:r>
      <w:proofErr w:type="spellEnd"/>
      <w:r w:rsidRPr="00FE21E8">
        <w:rPr>
          <w:rFonts w:eastAsia="Cordia New"/>
          <w:sz w:val="24"/>
          <w:szCs w:val="24"/>
        </w:rPr>
        <w:t xml:space="preserve"> pressure/temperature monitors (electric connector at the tubing hanger/tree extension sub interface). An electric cable extends </w:t>
      </w:r>
      <w:r w:rsidR="00565D44" w:rsidRPr="00FE21E8">
        <w:rPr>
          <w:rFonts w:eastAsia="Cordia New"/>
          <w:sz w:val="24"/>
          <w:szCs w:val="24"/>
        </w:rPr>
        <w:t>below to the bottom of the tubing string where a sensing device is located.</w:t>
      </w:r>
    </w:p>
    <w:p w:rsidR="0027410E" w:rsidRPr="0027410E" w:rsidRDefault="0027410E" w:rsidP="005C15D7">
      <w:pPr>
        <w:spacing w:line="360" w:lineRule="auto"/>
        <w:jc w:val="both"/>
        <w:rPr>
          <w:rFonts w:eastAsia="Cordia New"/>
          <w:sz w:val="24"/>
          <w:szCs w:val="24"/>
        </w:rPr>
      </w:pPr>
    </w:p>
    <w:p w:rsidR="00FB357B" w:rsidRPr="0027410E" w:rsidRDefault="00FB357B" w:rsidP="00565D44">
      <w:pPr>
        <w:spacing w:line="360" w:lineRule="auto"/>
        <w:jc w:val="center"/>
        <w:rPr>
          <w:rFonts w:eastAsia="Cordia New"/>
          <w:sz w:val="24"/>
          <w:szCs w:val="24"/>
        </w:rPr>
      </w:pPr>
    </w:p>
    <w:p w:rsidR="0027410E" w:rsidRPr="0027410E" w:rsidRDefault="00565D44" w:rsidP="00FB357B">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29C6A41B" wp14:editId="4492717B">
            <wp:extent cx="4714875" cy="1877480"/>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17599" cy="1878565"/>
                    </a:xfrm>
                    <a:prstGeom prst="rect">
                      <a:avLst/>
                    </a:prstGeom>
                    <a:noFill/>
                    <a:ln>
                      <a:noFill/>
                    </a:ln>
                  </pic:spPr>
                </pic:pic>
              </a:graphicData>
            </a:graphic>
          </wp:inline>
        </w:drawing>
      </w:r>
    </w:p>
    <w:p w:rsidR="0027410E" w:rsidRPr="0027410E" w:rsidRDefault="0027410E" w:rsidP="00565D44">
      <w:pPr>
        <w:spacing w:line="360" w:lineRule="auto"/>
        <w:jc w:val="center"/>
        <w:rPr>
          <w:rFonts w:eastAsia="Cordia New"/>
          <w:sz w:val="24"/>
          <w:szCs w:val="24"/>
        </w:rPr>
      </w:pPr>
      <w:r w:rsidRPr="00A2618F">
        <w:rPr>
          <w:rFonts w:eastAsia="Cordia New"/>
          <w:b/>
          <w:sz w:val="24"/>
          <w:szCs w:val="24"/>
        </w:rPr>
        <w:t>Figure</w:t>
      </w:r>
      <w:r w:rsidR="0058551E">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6</w:t>
      </w:r>
      <w:r w:rsidR="00A2618F" w:rsidRPr="00A2618F">
        <w:rPr>
          <w:rFonts w:eastAsia="Cordia New"/>
          <w:b/>
          <w:sz w:val="24"/>
          <w:szCs w:val="24"/>
        </w:rPr>
        <w:t>:</w:t>
      </w:r>
      <w:r w:rsidRPr="0027410E">
        <w:rPr>
          <w:rFonts w:eastAsia="Cordia New"/>
          <w:sz w:val="24"/>
          <w:szCs w:val="24"/>
        </w:rPr>
        <w:t xml:space="preserve"> Typical Tubing Hanger Penetration Configurations</w:t>
      </w:r>
    </w:p>
    <w:p w:rsidR="0027410E" w:rsidRPr="0027410E" w:rsidRDefault="0027410E" w:rsidP="005C15D7">
      <w:pPr>
        <w:spacing w:line="360" w:lineRule="auto"/>
        <w:jc w:val="both"/>
        <w:rPr>
          <w:rFonts w:eastAsia="Cordia New"/>
          <w:sz w:val="24"/>
          <w:szCs w:val="24"/>
        </w:rPr>
      </w:pPr>
    </w:p>
    <w:p w:rsidR="0027410E" w:rsidRPr="0027410E" w:rsidRDefault="0027410E" w:rsidP="005C15D7">
      <w:pPr>
        <w:spacing w:line="360" w:lineRule="auto"/>
        <w:jc w:val="both"/>
        <w:rPr>
          <w:rFonts w:eastAsia="Cordia New"/>
          <w:sz w:val="24"/>
          <w:szCs w:val="24"/>
        </w:rPr>
      </w:pPr>
      <w:r w:rsidRPr="0027410E">
        <w:rPr>
          <w:rFonts w:eastAsia="Cordia New"/>
          <w:sz w:val="24"/>
          <w:szCs w:val="24"/>
        </w:rPr>
        <w:t>For example, a typical configuration would include:</w:t>
      </w:r>
    </w:p>
    <w:p w:rsidR="0027410E" w:rsidRPr="00565D44" w:rsidRDefault="0027410E" w:rsidP="002A05CD">
      <w:pPr>
        <w:pStyle w:val="ListParagraph"/>
        <w:numPr>
          <w:ilvl w:val="0"/>
          <w:numId w:val="1"/>
        </w:numPr>
        <w:spacing w:line="360" w:lineRule="auto"/>
        <w:jc w:val="both"/>
        <w:rPr>
          <w:rFonts w:eastAsia="Cordia New"/>
          <w:sz w:val="24"/>
          <w:szCs w:val="24"/>
        </w:rPr>
      </w:pPr>
      <w:r w:rsidRPr="00565D44">
        <w:rPr>
          <w:rFonts w:eastAsia="Cordia New"/>
          <w:sz w:val="24"/>
          <w:szCs w:val="24"/>
        </w:rPr>
        <w:t>Down</w:t>
      </w:r>
      <w:r w:rsidR="00882DDB">
        <w:rPr>
          <w:rFonts w:eastAsia="Cordia New"/>
          <w:sz w:val="24"/>
          <w:szCs w:val="24"/>
        </w:rPr>
        <w:t>-</w:t>
      </w:r>
      <w:r w:rsidRPr="00565D44">
        <w:rPr>
          <w:rFonts w:eastAsia="Cordia New"/>
          <w:sz w:val="24"/>
          <w:szCs w:val="24"/>
        </w:rPr>
        <w:t xml:space="preserve">hole injection: 1 Hyd. </w:t>
      </w:r>
    </w:p>
    <w:p w:rsidR="0027410E" w:rsidRPr="00565D44" w:rsidRDefault="0027410E" w:rsidP="002A05CD">
      <w:pPr>
        <w:pStyle w:val="ListParagraph"/>
        <w:numPr>
          <w:ilvl w:val="0"/>
          <w:numId w:val="1"/>
        </w:numPr>
        <w:spacing w:line="360" w:lineRule="auto"/>
        <w:jc w:val="both"/>
        <w:rPr>
          <w:rFonts w:eastAsia="Cordia New"/>
          <w:sz w:val="24"/>
          <w:szCs w:val="24"/>
        </w:rPr>
      </w:pPr>
      <w:r w:rsidRPr="00565D44">
        <w:rPr>
          <w:rFonts w:eastAsia="Cordia New"/>
          <w:sz w:val="24"/>
          <w:szCs w:val="24"/>
        </w:rPr>
        <w:t xml:space="preserve">SCSSV: 2 Hyd. </w:t>
      </w:r>
    </w:p>
    <w:p w:rsidR="0027410E" w:rsidRPr="00565D44" w:rsidRDefault="0027410E" w:rsidP="002A05CD">
      <w:pPr>
        <w:pStyle w:val="ListParagraph"/>
        <w:numPr>
          <w:ilvl w:val="0"/>
          <w:numId w:val="1"/>
        </w:numPr>
        <w:spacing w:line="360" w:lineRule="auto"/>
        <w:jc w:val="both"/>
        <w:rPr>
          <w:rFonts w:eastAsia="Cordia New"/>
          <w:sz w:val="24"/>
          <w:szCs w:val="24"/>
        </w:rPr>
      </w:pPr>
      <w:r w:rsidRPr="00565D44">
        <w:rPr>
          <w:rFonts w:eastAsia="Cordia New"/>
          <w:sz w:val="24"/>
          <w:szCs w:val="24"/>
        </w:rPr>
        <w:t xml:space="preserve">Smart well hydraulics: 2 Hyd. </w:t>
      </w:r>
    </w:p>
    <w:p w:rsidR="0027410E" w:rsidRPr="00565D44" w:rsidRDefault="0027410E" w:rsidP="002A05CD">
      <w:pPr>
        <w:pStyle w:val="ListParagraph"/>
        <w:numPr>
          <w:ilvl w:val="0"/>
          <w:numId w:val="1"/>
        </w:numPr>
        <w:spacing w:line="360" w:lineRule="auto"/>
        <w:jc w:val="both"/>
        <w:rPr>
          <w:rFonts w:eastAsia="Cordia New"/>
          <w:sz w:val="24"/>
          <w:szCs w:val="24"/>
        </w:rPr>
      </w:pPr>
      <w:r w:rsidRPr="00565D44">
        <w:rPr>
          <w:rFonts w:eastAsia="Cordia New"/>
          <w:sz w:val="24"/>
          <w:szCs w:val="24"/>
        </w:rPr>
        <w:t xml:space="preserve">Soft landing: 1 Hyd. </w:t>
      </w:r>
    </w:p>
    <w:p w:rsidR="0027410E" w:rsidRPr="00565D44" w:rsidRDefault="0027410E" w:rsidP="002A05CD">
      <w:pPr>
        <w:pStyle w:val="ListParagraph"/>
        <w:numPr>
          <w:ilvl w:val="0"/>
          <w:numId w:val="1"/>
        </w:numPr>
        <w:spacing w:line="360" w:lineRule="auto"/>
        <w:jc w:val="both"/>
        <w:rPr>
          <w:rFonts w:eastAsia="Cordia New"/>
          <w:sz w:val="24"/>
          <w:szCs w:val="24"/>
        </w:rPr>
      </w:pPr>
      <w:r w:rsidRPr="00565D44">
        <w:rPr>
          <w:rFonts w:eastAsia="Cordia New"/>
          <w:sz w:val="24"/>
          <w:szCs w:val="24"/>
        </w:rPr>
        <w:t>Down</w:t>
      </w:r>
      <w:r w:rsidR="00882DDB">
        <w:rPr>
          <w:rFonts w:eastAsia="Cordia New"/>
          <w:sz w:val="24"/>
          <w:szCs w:val="24"/>
        </w:rPr>
        <w:t>-</w:t>
      </w:r>
      <w:r w:rsidRPr="00565D44">
        <w:rPr>
          <w:rFonts w:eastAsia="Cordia New"/>
          <w:sz w:val="24"/>
          <w:szCs w:val="24"/>
        </w:rPr>
        <w:t xml:space="preserve">hole gauges: 1 or 2 Elec. </w:t>
      </w:r>
    </w:p>
    <w:p w:rsidR="0027410E" w:rsidRPr="0027410E" w:rsidRDefault="0027410E" w:rsidP="005C15D7">
      <w:pPr>
        <w:spacing w:line="360" w:lineRule="auto"/>
        <w:jc w:val="both"/>
        <w:rPr>
          <w:rFonts w:eastAsia="Cordia New"/>
          <w:sz w:val="24"/>
          <w:szCs w:val="24"/>
        </w:rPr>
      </w:pPr>
    </w:p>
    <w:p w:rsidR="0027410E" w:rsidRPr="00565D44" w:rsidRDefault="0027410E" w:rsidP="005C15D7">
      <w:pPr>
        <w:spacing w:line="360" w:lineRule="auto"/>
        <w:jc w:val="both"/>
        <w:rPr>
          <w:rFonts w:eastAsia="Cordia New"/>
          <w:b/>
          <w:sz w:val="24"/>
          <w:szCs w:val="24"/>
        </w:rPr>
      </w:pPr>
      <w:r w:rsidRPr="00565D44">
        <w:rPr>
          <w:rFonts w:eastAsia="Cordia New"/>
          <w:b/>
          <w:sz w:val="24"/>
          <w:szCs w:val="24"/>
        </w:rPr>
        <w:t>Tubing Hanger Running Tool</w:t>
      </w:r>
    </w:p>
    <w:p w:rsidR="0027410E" w:rsidRDefault="0027410E" w:rsidP="005C15D7">
      <w:pPr>
        <w:spacing w:line="360" w:lineRule="auto"/>
        <w:jc w:val="both"/>
        <w:rPr>
          <w:rFonts w:eastAsia="Cordia New"/>
          <w:sz w:val="24"/>
          <w:szCs w:val="24"/>
        </w:rPr>
      </w:pPr>
      <w:r w:rsidRPr="0027410E">
        <w:rPr>
          <w:rFonts w:eastAsia="Cordia New"/>
          <w:sz w:val="24"/>
          <w:szCs w:val="24"/>
        </w:rPr>
        <w:t xml:space="preserve">The tubing hanger running tool (THRT) is used to run the tubing hanger (TH) into the tree body. The THRT should have a balanced piston design with equivalent cross-sectional areas to prevent annulus pressure from acting to unlock the THRT from the TH </w:t>
      </w:r>
      <w:r w:rsidRPr="0027410E">
        <w:rPr>
          <w:rFonts w:eastAsia="Cordia New"/>
          <w:sz w:val="24"/>
          <w:szCs w:val="24"/>
        </w:rPr>
        <w:lastRenderedPageBreak/>
        <w:t>and to ensure that the THRT remains locked even upon loss of hydraulic pressure during installation or work</w:t>
      </w:r>
      <w:r w:rsidR="00882DDB">
        <w:rPr>
          <w:rFonts w:eastAsia="Cordia New"/>
          <w:sz w:val="24"/>
          <w:szCs w:val="24"/>
        </w:rPr>
        <w:t>-</w:t>
      </w:r>
      <w:r w:rsidRPr="0027410E">
        <w:rPr>
          <w:rFonts w:eastAsia="Cordia New"/>
          <w:sz w:val="24"/>
          <w:szCs w:val="24"/>
        </w:rPr>
        <w:t>over operations. The system design should be configured to prevent hydraulic locking of the seals during installation/retrieval of the THRT to/from the TH and slick joint. A THRT is illustrated in Figure</w:t>
      </w:r>
      <w:r w:rsidR="0058551E">
        <w:rPr>
          <w:rFonts w:eastAsia="Cordia New"/>
          <w:sz w:val="24"/>
          <w:szCs w:val="24"/>
        </w:rPr>
        <w:t xml:space="preserve"> </w:t>
      </w:r>
      <w:r w:rsidRPr="0027410E">
        <w:rPr>
          <w:rFonts w:eastAsia="Cordia New"/>
          <w:sz w:val="24"/>
          <w:szCs w:val="24"/>
        </w:rPr>
        <w:t>2</w:t>
      </w:r>
      <w:r w:rsidR="00882DDB">
        <w:rPr>
          <w:rFonts w:eastAsia="Cordia New"/>
          <w:sz w:val="24"/>
          <w:szCs w:val="24"/>
        </w:rPr>
        <w:t>.</w:t>
      </w:r>
      <w:r w:rsidRPr="0027410E">
        <w:rPr>
          <w:rFonts w:eastAsia="Cordia New"/>
          <w:sz w:val="24"/>
          <w:szCs w:val="24"/>
        </w:rPr>
        <w:t>7.</w:t>
      </w:r>
    </w:p>
    <w:p w:rsidR="0058551E" w:rsidRPr="0027410E" w:rsidRDefault="0058551E" w:rsidP="005C15D7">
      <w:pPr>
        <w:spacing w:line="360" w:lineRule="auto"/>
        <w:jc w:val="both"/>
        <w:rPr>
          <w:rFonts w:eastAsia="Cordia New"/>
          <w:sz w:val="24"/>
          <w:szCs w:val="24"/>
        </w:rPr>
      </w:pPr>
    </w:p>
    <w:p w:rsidR="00A2618F" w:rsidRPr="0027410E" w:rsidRDefault="00A2618F" w:rsidP="00A2618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69F837F3" wp14:editId="72874A6E">
            <wp:extent cx="1920198" cy="6448425"/>
            <wp:effectExtent l="0" t="0" r="444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20198" cy="6448425"/>
                    </a:xfrm>
                    <a:prstGeom prst="rect">
                      <a:avLst/>
                    </a:prstGeom>
                    <a:noFill/>
                    <a:ln>
                      <a:noFill/>
                    </a:ln>
                  </pic:spPr>
                </pic:pic>
              </a:graphicData>
            </a:graphic>
          </wp:inline>
        </w:drawing>
      </w:r>
    </w:p>
    <w:p w:rsidR="00A2618F" w:rsidRDefault="00A2618F" w:rsidP="00A2618F">
      <w:pPr>
        <w:spacing w:line="360" w:lineRule="auto"/>
        <w:jc w:val="center"/>
        <w:rPr>
          <w:rFonts w:eastAsia="Cordia New"/>
          <w:sz w:val="24"/>
          <w:szCs w:val="24"/>
        </w:rPr>
      </w:pPr>
      <w:r w:rsidRPr="00A2618F">
        <w:rPr>
          <w:rFonts w:eastAsia="Cordia New"/>
          <w:b/>
          <w:sz w:val="24"/>
          <w:szCs w:val="24"/>
        </w:rPr>
        <w:t>Figure</w:t>
      </w:r>
      <w:r w:rsidR="0058551E">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7:</w:t>
      </w:r>
      <w:r w:rsidRPr="0027410E">
        <w:rPr>
          <w:rFonts w:eastAsia="Cordia New"/>
          <w:sz w:val="24"/>
          <w:szCs w:val="24"/>
        </w:rPr>
        <w:t xml:space="preserve"> Tub</w:t>
      </w:r>
      <w:r w:rsidR="00882DDB">
        <w:rPr>
          <w:rFonts w:eastAsia="Cordia New"/>
          <w:sz w:val="24"/>
          <w:szCs w:val="24"/>
        </w:rPr>
        <w:t>ing Hanger Running Tool (THRT) [</w:t>
      </w:r>
      <w:proofErr w:type="spellStart"/>
      <w:r w:rsidRPr="0027410E">
        <w:rPr>
          <w:rFonts w:eastAsia="Cordia New"/>
          <w:sz w:val="24"/>
          <w:szCs w:val="24"/>
        </w:rPr>
        <w:t>Dril</w:t>
      </w:r>
      <w:proofErr w:type="spellEnd"/>
      <w:r w:rsidRPr="0027410E">
        <w:rPr>
          <w:rFonts w:eastAsia="Cordia New"/>
          <w:sz w:val="24"/>
          <w:szCs w:val="24"/>
        </w:rPr>
        <w:t>-Quip</w:t>
      </w:r>
      <w:r w:rsidR="00882DDB">
        <w:rPr>
          <w:rFonts w:eastAsia="Cordia New"/>
          <w:sz w:val="24"/>
          <w:szCs w:val="24"/>
        </w:rPr>
        <w:t>].</w:t>
      </w:r>
    </w:p>
    <w:p w:rsidR="00882DDB" w:rsidRPr="0027410E" w:rsidRDefault="00882DDB" w:rsidP="00882DDB">
      <w:pPr>
        <w:spacing w:line="360" w:lineRule="auto"/>
        <w:rPr>
          <w:rFonts w:eastAsia="Cordia New"/>
          <w:sz w:val="24"/>
          <w:szCs w:val="24"/>
        </w:rPr>
      </w:pPr>
    </w:p>
    <w:p w:rsidR="0027410E" w:rsidRPr="0027410E" w:rsidRDefault="0019160F" w:rsidP="0019160F">
      <w:pPr>
        <w:pStyle w:val="Heading2"/>
        <w:spacing w:line="360" w:lineRule="auto"/>
        <w:ind w:left="720"/>
        <w:rPr>
          <w:rFonts w:eastAsia="Cordia New"/>
        </w:rPr>
      </w:pPr>
      <w:bookmarkStart w:id="27" w:name="_Toc520209157"/>
      <w:r>
        <w:rPr>
          <w:rFonts w:eastAsia="Cordia New"/>
        </w:rPr>
        <w:lastRenderedPageBreak/>
        <w:t>2</w:t>
      </w:r>
      <w:r w:rsidR="0027410E" w:rsidRPr="0027410E">
        <w:rPr>
          <w:rFonts w:eastAsia="Cordia New"/>
        </w:rPr>
        <w:t>.3. Tree Piping</w:t>
      </w:r>
      <w:bookmarkEnd w:id="27"/>
    </w:p>
    <w:p w:rsidR="0027410E" w:rsidRPr="0027410E" w:rsidRDefault="0027410E" w:rsidP="005C15D7">
      <w:pPr>
        <w:spacing w:line="360" w:lineRule="auto"/>
        <w:jc w:val="both"/>
        <w:rPr>
          <w:rFonts w:eastAsia="Cordia New"/>
          <w:sz w:val="24"/>
          <w:szCs w:val="24"/>
        </w:rPr>
      </w:pPr>
      <w:r w:rsidRPr="0027410E">
        <w:rPr>
          <w:rFonts w:eastAsia="Cordia New"/>
          <w:sz w:val="24"/>
          <w:szCs w:val="24"/>
        </w:rPr>
        <w:t xml:space="preserve">Tree piping is defined as all pipe, fittings, or pressure conduits, excluding valves and chokes, from the vertical bores of the tree to the </w:t>
      </w:r>
      <w:proofErr w:type="spellStart"/>
      <w:r w:rsidRPr="0027410E">
        <w:rPr>
          <w:rFonts w:eastAsia="Cordia New"/>
          <w:sz w:val="24"/>
          <w:szCs w:val="24"/>
        </w:rPr>
        <w:t>flowline</w:t>
      </w:r>
      <w:proofErr w:type="spellEnd"/>
      <w:r w:rsidRPr="0027410E">
        <w:rPr>
          <w:rFonts w:eastAsia="Cordia New"/>
          <w:sz w:val="24"/>
          <w:szCs w:val="24"/>
        </w:rPr>
        <w:t xml:space="preserve"> connections. The piping may be used for production, pigging, monitoring, injection, servicing, or testing of the subsea tree. Inboard tree piping is upstream of the first tree wing valves. Outboard tree piping is downstream of the first tree wing valve and upstream of the </w:t>
      </w:r>
      <w:proofErr w:type="spellStart"/>
      <w:r w:rsidRPr="0027410E">
        <w:rPr>
          <w:rFonts w:eastAsia="Cordia New"/>
          <w:sz w:val="24"/>
          <w:szCs w:val="24"/>
        </w:rPr>
        <w:t>flowline</w:t>
      </w:r>
      <w:proofErr w:type="spellEnd"/>
      <w:r w:rsidRPr="0027410E">
        <w:rPr>
          <w:rFonts w:eastAsia="Cordia New"/>
          <w:sz w:val="24"/>
          <w:szCs w:val="24"/>
        </w:rPr>
        <w:t xml:space="preserve"> connector.</w:t>
      </w:r>
    </w:p>
    <w:p w:rsidR="0027410E" w:rsidRPr="0027410E" w:rsidRDefault="0027410E" w:rsidP="00565D44">
      <w:pPr>
        <w:spacing w:line="360" w:lineRule="auto"/>
        <w:ind w:firstLine="284"/>
        <w:jc w:val="both"/>
        <w:rPr>
          <w:rFonts w:eastAsia="Cordia New"/>
          <w:sz w:val="24"/>
          <w:szCs w:val="24"/>
        </w:rPr>
      </w:pPr>
      <w:r w:rsidRPr="0027410E">
        <w:rPr>
          <w:rFonts w:eastAsia="Cordia New"/>
          <w:sz w:val="24"/>
          <w:szCs w:val="24"/>
        </w:rPr>
        <w:t>Tree piping is normally designed in accordance with ASME B31.3. The guidelines in the API specifications are general and in many case open to interpretation. It is up to the manufacturer to apply the engineering judgment.</w:t>
      </w:r>
    </w:p>
    <w:p w:rsidR="0027410E" w:rsidRPr="0027410E" w:rsidRDefault="0027410E" w:rsidP="005C15D7">
      <w:pPr>
        <w:spacing w:line="360" w:lineRule="auto"/>
        <w:jc w:val="both"/>
        <w:rPr>
          <w:rFonts w:eastAsia="Cordia New"/>
          <w:sz w:val="24"/>
          <w:szCs w:val="24"/>
        </w:rPr>
      </w:pPr>
    </w:p>
    <w:p w:rsidR="0027410E" w:rsidRPr="0027410E" w:rsidRDefault="0027410E" w:rsidP="0019160F">
      <w:pPr>
        <w:pStyle w:val="Heading2"/>
        <w:spacing w:line="360" w:lineRule="auto"/>
        <w:ind w:left="720"/>
        <w:rPr>
          <w:rFonts w:eastAsia="Cordia New"/>
        </w:rPr>
      </w:pPr>
      <w:bookmarkStart w:id="28" w:name="_Toc520209158"/>
      <w:r w:rsidRPr="0027410E">
        <w:rPr>
          <w:rFonts w:eastAsia="Cordia New"/>
        </w:rPr>
        <w:t xml:space="preserve">2.4. </w:t>
      </w:r>
      <w:proofErr w:type="spellStart"/>
      <w:r w:rsidRPr="0027410E">
        <w:rPr>
          <w:rFonts w:eastAsia="Cordia New"/>
        </w:rPr>
        <w:t>Flowline</w:t>
      </w:r>
      <w:proofErr w:type="spellEnd"/>
      <w:r w:rsidRPr="0027410E">
        <w:rPr>
          <w:rFonts w:eastAsia="Cordia New"/>
        </w:rPr>
        <w:t xml:space="preserve"> Connector</w:t>
      </w:r>
      <w:bookmarkEnd w:id="28"/>
    </w:p>
    <w:p w:rsidR="0027410E" w:rsidRPr="0027410E" w:rsidRDefault="0027410E" w:rsidP="005C15D7">
      <w:pPr>
        <w:spacing w:line="360" w:lineRule="auto"/>
        <w:jc w:val="both"/>
        <w:rPr>
          <w:rFonts w:eastAsia="Cordia New"/>
          <w:sz w:val="24"/>
          <w:szCs w:val="24"/>
        </w:rPr>
      </w:pPr>
      <w:r w:rsidRPr="0027410E">
        <w:rPr>
          <w:rFonts w:eastAsia="Cordia New"/>
          <w:sz w:val="24"/>
          <w:szCs w:val="24"/>
        </w:rPr>
        <w:t xml:space="preserve">A </w:t>
      </w:r>
      <w:proofErr w:type="spellStart"/>
      <w:r w:rsidRPr="0027410E">
        <w:rPr>
          <w:rFonts w:eastAsia="Cordia New"/>
          <w:sz w:val="24"/>
          <w:szCs w:val="24"/>
        </w:rPr>
        <w:t>flowline</w:t>
      </w:r>
      <w:proofErr w:type="spellEnd"/>
      <w:r w:rsidRPr="0027410E">
        <w:rPr>
          <w:rFonts w:eastAsia="Cordia New"/>
          <w:sz w:val="24"/>
          <w:szCs w:val="24"/>
        </w:rPr>
        <w:t xml:space="preserve"> connector is used to connect subsea </w:t>
      </w:r>
      <w:proofErr w:type="spellStart"/>
      <w:r w:rsidRPr="0027410E">
        <w:rPr>
          <w:rFonts w:eastAsia="Cordia New"/>
          <w:sz w:val="24"/>
          <w:szCs w:val="24"/>
        </w:rPr>
        <w:t>flowlines</w:t>
      </w:r>
      <w:proofErr w:type="spellEnd"/>
      <w:r w:rsidRPr="0027410E">
        <w:rPr>
          <w:rFonts w:eastAsia="Cordia New"/>
          <w:sz w:val="24"/>
          <w:szCs w:val="24"/>
        </w:rPr>
        <w:t xml:space="preserve"> and </w:t>
      </w:r>
      <w:proofErr w:type="spellStart"/>
      <w:r w:rsidRPr="0027410E">
        <w:rPr>
          <w:rFonts w:eastAsia="Cordia New"/>
          <w:sz w:val="24"/>
          <w:szCs w:val="24"/>
        </w:rPr>
        <w:t>umbilicals</w:t>
      </w:r>
      <w:proofErr w:type="spellEnd"/>
      <w:r w:rsidRPr="0027410E">
        <w:rPr>
          <w:rFonts w:eastAsia="Cordia New"/>
          <w:sz w:val="24"/>
          <w:szCs w:val="24"/>
        </w:rPr>
        <w:t xml:space="preserve"> via a jumper to the subsea tree. In some cases, the </w:t>
      </w:r>
      <w:proofErr w:type="spellStart"/>
      <w:r w:rsidRPr="0027410E">
        <w:rPr>
          <w:rFonts w:eastAsia="Cordia New"/>
          <w:sz w:val="24"/>
          <w:szCs w:val="24"/>
        </w:rPr>
        <w:t>flowline</w:t>
      </w:r>
      <w:proofErr w:type="spellEnd"/>
      <w:r w:rsidRPr="0027410E">
        <w:rPr>
          <w:rFonts w:eastAsia="Cordia New"/>
          <w:sz w:val="24"/>
          <w:szCs w:val="24"/>
        </w:rPr>
        <w:t xml:space="preserve"> connector also provides the means for disconnecting and removing the tree without retrieving the subsea </w:t>
      </w:r>
      <w:proofErr w:type="spellStart"/>
      <w:r w:rsidRPr="0027410E">
        <w:rPr>
          <w:rFonts w:eastAsia="Cordia New"/>
          <w:sz w:val="24"/>
          <w:szCs w:val="24"/>
        </w:rPr>
        <w:t>flowline</w:t>
      </w:r>
      <w:proofErr w:type="spellEnd"/>
      <w:r w:rsidRPr="0027410E">
        <w:rPr>
          <w:rFonts w:eastAsia="Cordia New"/>
          <w:sz w:val="24"/>
          <w:szCs w:val="24"/>
        </w:rPr>
        <w:t xml:space="preserve"> or umbilical to the surface. Figure</w:t>
      </w:r>
      <w:r w:rsidR="00882DDB">
        <w:rPr>
          <w:rFonts w:eastAsia="Cordia New"/>
          <w:sz w:val="24"/>
          <w:szCs w:val="24"/>
        </w:rPr>
        <w:t>.</w:t>
      </w:r>
      <w:r w:rsidRPr="0027410E">
        <w:rPr>
          <w:rFonts w:eastAsia="Cordia New"/>
          <w:sz w:val="24"/>
          <w:szCs w:val="24"/>
        </w:rPr>
        <w:t>2</w:t>
      </w:r>
      <w:r w:rsidR="00882DDB">
        <w:rPr>
          <w:rFonts w:eastAsia="Cordia New"/>
          <w:sz w:val="24"/>
          <w:szCs w:val="24"/>
        </w:rPr>
        <w:t>.</w:t>
      </w:r>
      <w:r w:rsidRPr="0027410E">
        <w:rPr>
          <w:rFonts w:eastAsia="Cordia New"/>
          <w:sz w:val="24"/>
          <w:szCs w:val="24"/>
        </w:rPr>
        <w:t xml:space="preserve">8 shows a horizontal </w:t>
      </w:r>
      <w:proofErr w:type="spellStart"/>
      <w:r w:rsidRPr="0027410E">
        <w:rPr>
          <w:rFonts w:eastAsia="Cordia New"/>
          <w:sz w:val="24"/>
          <w:szCs w:val="24"/>
        </w:rPr>
        <w:t>flowline</w:t>
      </w:r>
      <w:proofErr w:type="spellEnd"/>
      <w:r w:rsidRPr="0027410E">
        <w:rPr>
          <w:rFonts w:eastAsia="Cordia New"/>
          <w:sz w:val="24"/>
          <w:szCs w:val="24"/>
        </w:rPr>
        <w:t xml:space="preserve"> connector system.</w:t>
      </w:r>
    </w:p>
    <w:p w:rsidR="0027410E" w:rsidRPr="0027410E" w:rsidRDefault="0027410E" w:rsidP="00565D44">
      <w:pPr>
        <w:spacing w:line="360" w:lineRule="auto"/>
        <w:ind w:firstLine="284"/>
        <w:jc w:val="both"/>
        <w:rPr>
          <w:rFonts w:eastAsia="Cordia New"/>
          <w:sz w:val="24"/>
          <w:szCs w:val="24"/>
        </w:rPr>
      </w:pPr>
      <w:proofErr w:type="spellStart"/>
      <w:r w:rsidRPr="0027410E">
        <w:rPr>
          <w:rFonts w:eastAsia="Cordia New"/>
          <w:sz w:val="24"/>
          <w:szCs w:val="24"/>
        </w:rPr>
        <w:t>Flowline</w:t>
      </w:r>
      <w:proofErr w:type="spellEnd"/>
      <w:r w:rsidRPr="0027410E">
        <w:rPr>
          <w:rFonts w:eastAsia="Cordia New"/>
          <w:sz w:val="24"/>
          <w:szCs w:val="24"/>
        </w:rPr>
        <w:t xml:space="preserve"> connectors generally come in three types: manual </w:t>
      </w:r>
      <w:proofErr w:type="spellStart"/>
      <w:r w:rsidRPr="0027410E">
        <w:rPr>
          <w:rFonts w:eastAsia="Cordia New"/>
          <w:sz w:val="24"/>
          <w:szCs w:val="24"/>
        </w:rPr>
        <w:t>connec</w:t>
      </w:r>
      <w:proofErr w:type="spellEnd"/>
      <w:r w:rsidRPr="0027410E">
        <w:rPr>
          <w:rFonts w:eastAsia="Cordia New"/>
          <w:sz w:val="24"/>
          <w:szCs w:val="24"/>
        </w:rPr>
        <w:t>-tors operated by divers or ROVs, hydraulic connectors with integral hydraulics, or mechanical connectors with the hydraulic actuators con-</w:t>
      </w:r>
      <w:proofErr w:type="spellStart"/>
      <w:r w:rsidRPr="0027410E">
        <w:rPr>
          <w:rFonts w:eastAsia="Cordia New"/>
          <w:sz w:val="24"/>
          <w:szCs w:val="24"/>
        </w:rPr>
        <w:t>tained</w:t>
      </w:r>
      <w:proofErr w:type="spellEnd"/>
      <w:r w:rsidRPr="0027410E">
        <w:rPr>
          <w:rFonts w:eastAsia="Cordia New"/>
          <w:sz w:val="24"/>
          <w:szCs w:val="24"/>
        </w:rPr>
        <w:t xml:space="preserve"> in a separate running tool. The </w:t>
      </w:r>
      <w:proofErr w:type="spellStart"/>
      <w:r w:rsidRPr="0027410E">
        <w:rPr>
          <w:rFonts w:eastAsia="Cordia New"/>
          <w:sz w:val="24"/>
          <w:szCs w:val="24"/>
        </w:rPr>
        <w:t>flowline</w:t>
      </w:r>
      <w:proofErr w:type="spellEnd"/>
      <w:r w:rsidRPr="0027410E">
        <w:rPr>
          <w:rFonts w:eastAsia="Cordia New"/>
          <w:sz w:val="24"/>
          <w:szCs w:val="24"/>
        </w:rPr>
        <w:t xml:space="preserve"> connector system may utilize various installation methods, such as first-end or second-end connection methods. It may be either </w:t>
      </w:r>
      <w:proofErr w:type="spellStart"/>
      <w:r w:rsidRPr="0027410E">
        <w:rPr>
          <w:rFonts w:eastAsia="Cordia New"/>
          <w:sz w:val="24"/>
          <w:szCs w:val="24"/>
        </w:rPr>
        <w:t>diverless</w:t>
      </w:r>
      <w:proofErr w:type="spellEnd"/>
      <w:r w:rsidRPr="0027410E">
        <w:rPr>
          <w:rFonts w:eastAsia="Cordia New"/>
          <w:sz w:val="24"/>
          <w:szCs w:val="24"/>
        </w:rPr>
        <w:t xml:space="preserve"> or diver assisted and may utilize guidelines/guideposts to provide guidance and alignment of the equipment during installation.</w:t>
      </w:r>
    </w:p>
    <w:p w:rsidR="0027410E" w:rsidRPr="0027410E" w:rsidRDefault="0027410E" w:rsidP="00565D44">
      <w:pPr>
        <w:spacing w:line="360" w:lineRule="auto"/>
        <w:ind w:firstLine="284"/>
        <w:jc w:val="both"/>
        <w:rPr>
          <w:rFonts w:eastAsia="Cordia New"/>
          <w:sz w:val="24"/>
          <w:szCs w:val="24"/>
        </w:rPr>
      </w:pPr>
      <w:r w:rsidRPr="0027410E">
        <w:rPr>
          <w:rFonts w:eastAsia="Cordia New"/>
          <w:sz w:val="24"/>
          <w:szCs w:val="24"/>
        </w:rPr>
        <w:t xml:space="preserve">The </w:t>
      </w:r>
      <w:proofErr w:type="spellStart"/>
      <w:r w:rsidRPr="0027410E">
        <w:rPr>
          <w:rFonts w:eastAsia="Cordia New"/>
          <w:sz w:val="24"/>
          <w:szCs w:val="24"/>
        </w:rPr>
        <w:t>flowline</w:t>
      </w:r>
      <w:proofErr w:type="spellEnd"/>
      <w:r w:rsidRPr="0027410E">
        <w:rPr>
          <w:rFonts w:eastAsia="Cordia New"/>
          <w:sz w:val="24"/>
          <w:szCs w:val="24"/>
        </w:rPr>
        <w:t xml:space="preserve"> connector support frame reacts to all loads imparted by the </w:t>
      </w:r>
      <w:proofErr w:type="spellStart"/>
      <w:r w:rsidRPr="0027410E">
        <w:rPr>
          <w:rFonts w:eastAsia="Cordia New"/>
          <w:sz w:val="24"/>
          <w:szCs w:val="24"/>
        </w:rPr>
        <w:t>flowline</w:t>
      </w:r>
      <w:proofErr w:type="spellEnd"/>
      <w:r w:rsidRPr="0027410E">
        <w:rPr>
          <w:rFonts w:eastAsia="Cordia New"/>
          <w:sz w:val="24"/>
          <w:szCs w:val="24"/>
        </w:rPr>
        <w:t xml:space="preserve"> and umbilical. Tree valves and tree piping are protected from </w:t>
      </w:r>
      <w:proofErr w:type="spellStart"/>
      <w:r w:rsidRPr="0027410E">
        <w:rPr>
          <w:rFonts w:eastAsia="Cordia New"/>
          <w:sz w:val="24"/>
          <w:szCs w:val="24"/>
        </w:rPr>
        <w:t>flowline</w:t>
      </w:r>
      <w:proofErr w:type="spellEnd"/>
      <w:r w:rsidRPr="0027410E">
        <w:rPr>
          <w:rFonts w:eastAsia="Cordia New"/>
          <w:sz w:val="24"/>
          <w:szCs w:val="24"/>
        </w:rPr>
        <w:t>/umbilical loads, which could damage these components. Align-</w:t>
      </w:r>
      <w:proofErr w:type="spellStart"/>
      <w:r w:rsidRPr="0027410E">
        <w:rPr>
          <w:rFonts w:eastAsia="Cordia New"/>
          <w:sz w:val="24"/>
          <w:szCs w:val="24"/>
        </w:rPr>
        <w:t>ment</w:t>
      </w:r>
      <w:proofErr w:type="spellEnd"/>
      <w:r w:rsidRPr="0027410E">
        <w:rPr>
          <w:rFonts w:eastAsia="Cordia New"/>
          <w:sz w:val="24"/>
          <w:szCs w:val="24"/>
        </w:rPr>
        <w:t xml:space="preserve"> of critical mating components is provided and maintained during installation. Trees can be removed and replaced without damage to critical mating components. The </w:t>
      </w:r>
      <w:proofErr w:type="spellStart"/>
      <w:r w:rsidRPr="0027410E">
        <w:rPr>
          <w:rFonts w:eastAsia="Cordia New"/>
          <w:sz w:val="24"/>
          <w:szCs w:val="24"/>
        </w:rPr>
        <w:t>flowline</w:t>
      </w:r>
      <w:proofErr w:type="spellEnd"/>
      <w:r w:rsidRPr="0027410E">
        <w:rPr>
          <w:rFonts w:eastAsia="Cordia New"/>
          <w:sz w:val="24"/>
          <w:szCs w:val="24"/>
        </w:rPr>
        <w:t xml:space="preserve"> connector support frame is designed to</w:t>
      </w:r>
      <w:r w:rsidR="00565D44">
        <w:rPr>
          <w:rFonts w:eastAsia="Cordia New"/>
          <w:sz w:val="24"/>
          <w:szCs w:val="24"/>
        </w:rPr>
        <w:t xml:space="preserve"> </w:t>
      </w:r>
      <w:r w:rsidR="00565D44" w:rsidRPr="0027410E">
        <w:rPr>
          <w:rFonts w:eastAsia="Cordia New"/>
          <w:sz w:val="24"/>
          <w:szCs w:val="24"/>
        </w:rPr>
        <w:t xml:space="preserve">allow landing a BOP stack on the wellhead housing after the </w:t>
      </w:r>
      <w:proofErr w:type="spellStart"/>
      <w:r w:rsidR="00565D44" w:rsidRPr="0027410E">
        <w:rPr>
          <w:rFonts w:eastAsia="Cordia New"/>
          <w:sz w:val="24"/>
          <w:szCs w:val="24"/>
        </w:rPr>
        <w:t>flowline</w:t>
      </w:r>
      <w:proofErr w:type="spellEnd"/>
      <w:r w:rsidR="00565D44" w:rsidRPr="0027410E">
        <w:rPr>
          <w:rFonts w:eastAsia="Cordia New"/>
          <w:sz w:val="24"/>
          <w:szCs w:val="24"/>
        </w:rPr>
        <w:t xml:space="preserve"> connector support frame is installed.</w:t>
      </w:r>
    </w:p>
    <w:p w:rsidR="0027410E" w:rsidRPr="0027410E" w:rsidRDefault="00565D44" w:rsidP="00565D44">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406725BE" wp14:editId="501FB600">
            <wp:extent cx="5086350" cy="30289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86350" cy="3028950"/>
                    </a:xfrm>
                    <a:prstGeom prst="rect">
                      <a:avLst/>
                    </a:prstGeom>
                    <a:noFill/>
                    <a:ln>
                      <a:noFill/>
                    </a:ln>
                  </pic:spPr>
                </pic:pic>
              </a:graphicData>
            </a:graphic>
          </wp:inline>
        </w:drawing>
      </w:r>
    </w:p>
    <w:p w:rsidR="0027410E" w:rsidRPr="0027410E" w:rsidRDefault="0027410E" w:rsidP="00565D44">
      <w:pPr>
        <w:spacing w:line="360" w:lineRule="auto"/>
        <w:jc w:val="center"/>
        <w:rPr>
          <w:rFonts w:eastAsia="Cordia New"/>
          <w:sz w:val="24"/>
          <w:szCs w:val="24"/>
        </w:rPr>
      </w:pPr>
      <w:r w:rsidRPr="00A2618F">
        <w:rPr>
          <w:rFonts w:eastAsia="Cordia New"/>
          <w:b/>
          <w:sz w:val="24"/>
          <w:szCs w:val="24"/>
        </w:rPr>
        <w:t>Figure</w:t>
      </w:r>
      <w:r w:rsidR="00560213">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8</w:t>
      </w:r>
      <w:r w:rsidR="00A2618F" w:rsidRPr="00A2618F">
        <w:rPr>
          <w:rFonts w:eastAsia="Cordia New"/>
          <w:b/>
          <w:sz w:val="24"/>
          <w:szCs w:val="24"/>
        </w:rPr>
        <w:t>:</w:t>
      </w:r>
      <w:r w:rsidRPr="0027410E">
        <w:rPr>
          <w:rFonts w:eastAsia="Cordia New"/>
          <w:sz w:val="24"/>
          <w:szCs w:val="24"/>
        </w:rPr>
        <w:t xml:space="preserve"> </w:t>
      </w:r>
      <w:proofErr w:type="spellStart"/>
      <w:r w:rsidRPr="0027410E">
        <w:rPr>
          <w:rFonts w:eastAsia="Cordia New"/>
          <w:sz w:val="24"/>
          <w:szCs w:val="24"/>
        </w:rPr>
        <w:t>Flowline</w:t>
      </w:r>
      <w:proofErr w:type="spellEnd"/>
      <w:r w:rsidRPr="0027410E">
        <w:rPr>
          <w:rFonts w:eastAsia="Cordia New"/>
          <w:sz w:val="24"/>
          <w:szCs w:val="24"/>
        </w:rPr>
        <w:t xml:space="preserve"> Connector </w:t>
      </w:r>
      <w:r w:rsidR="00882DDB">
        <w:rPr>
          <w:rFonts w:eastAsia="Cordia New"/>
          <w:sz w:val="24"/>
          <w:szCs w:val="24"/>
        </w:rPr>
        <w:t>[</w:t>
      </w:r>
      <w:r w:rsidRPr="0027410E">
        <w:rPr>
          <w:rFonts w:eastAsia="Cordia New"/>
          <w:sz w:val="24"/>
          <w:szCs w:val="24"/>
        </w:rPr>
        <w:t>FMC</w:t>
      </w:r>
      <w:r w:rsidR="00882DDB">
        <w:rPr>
          <w:rFonts w:eastAsia="Cordia New"/>
          <w:sz w:val="24"/>
          <w:szCs w:val="24"/>
        </w:rPr>
        <w:t>]</w:t>
      </w:r>
    </w:p>
    <w:p w:rsidR="0027410E" w:rsidRPr="0027410E" w:rsidRDefault="0027410E" w:rsidP="005C15D7">
      <w:pPr>
        <w:spacing w:line="360" w:lineRule="auto"/>
        <w:jc w:val="both"/>
        <w:rPr>
          <w:rFonts w:eastAsia="Cordia New"/>
          <w:sz w:val="24"/>
          <w:szCs w:val="24"/>
        </w:rPr>
      </w:pPr>
    </w:p>
    <w:p w:rsidR="0027410E" w:rsidRPr="0027410E" w:rsidRDefault="0027410E" w:rsidP="0019160F">
      <w:pPr>
        <w:pStyle w:val="Heading2"/>
        <w:spacing w:line="360" w:lineRule="auto"/>
        <w:ind w:left="720"/>
        <w:rPr>
          <w:rFonts w:eastAsia="Cordia New"/>
        </w:rPr>
      </w:pPr>
      <w:bookmarkStart w:id="29" w:name="_Toc520209159"/>
      <w:r w:rsidRPr="0027410E">
        <w:rPr>
          <w:rFonts w:eastAsia="Cordia New"/>
        </w:rPr>
        <w:t>2.5. Tree Connectors</w:t>
      </w:r>
      <w:bookmarkEnd w:id="29"/>
    </w:p>
    <w:p w:rsidR="0027410E" w:rsidRPr="0027410E" w:rsidRDefault="0027410E" w:rsidP="00882DDB">
      <w:pPr>
        <w:spacing w:line="360" w:lineRule="auto"/>
        <w:jc w:val="both"/>
        <w:rPr>
          <w:rFonts w:eastAsia="Cordia New"/>
          <w:sz w:val="24"/>
          <w:szCs w:val="24"/>
        </w:rPr>
      </w:pPr>
      <w:r w:rsidRPr="0027410E">
        <w:rPr>
          <w:rFonts w:eastAsia="Cordia New"/>
          <w:sz w:val="24"/>
          <w:szCs w:val="24"/>
        </w:rPr>
        <w:t>Tree connectors are used to land and lock the subsea tree to a subsea wellhead. They provide mechanical and pressure connections as well as orientation between the tree assembly and the wellhead.</w:t>
      </w:r>
      <w:r w:rsidR="00882DDB">
        <w:rPr>
          <w:rFonts w:eastAsia="Cordia New"/>
          <w:sz w:val="24"/>
          <w:szCs w:val="24"/>
        </w:rPr>
        <w:t xml:space="preserve"> </w:t>
      </w:r>
      <w:r w:rsidRPr="0027410E">
        <w:rPr>
          <w:rFonts w:eastAsia="Cordia New"/>
          <w:sz w:val="24"/>
          <w:szCs w:val="24"/>
        </w:rPr>
        <w:t>Mechanical tree connectors are generally diver actuated using a series of screws to energize a locking mechanism. Connectors of this type are suitable for type S (simple) and DA (diver assist) trees run from jack-ups and not recommended for trees run from floaters.</w:t>
      </w:r>
    </w:p>
    <w:p w:rsidR="0027410E" w:rsidRPr="0027410E" w:rsidRDefault="0027410E" w:rsidP="00565D44">
      <w:pPr>
        <w:spacing w:line="360" w:lineRule="auto"/>
        <w:ind w:firstLine="284"/>
        <w:jc w:val="both"/>
        <w:rPr>
          <w:rFonts w:eastAsia="Cordia New"/>
          <w:sz w:val="24"/>
          <w:szCs w:val="24"/>
        </w:rPr>
      </w:pPr>
      <w:r w:rsidRPr="0027410E">
        <w:rPr>
          <w:rFonts w:eastAsia="Cordia New"/>
          <w:sz w:val="24"/>
          <w:szCs w:val="24"/>
        </w:rPr>
        <w:t>Hydraulic tree connectors were originally designed as modified hydraulic drilling BOP connectors. However, current tree designs utilize a connector that is specifically designed for subsea applications. The connector offers additional features not normally present on the BOP H-4 style connector, such as a mechanical override for release and a backup mechanical lock. Hydraulic connectors are the most common type of tree connector. They are suitable for all types</w:t>
      </w:r>
      <w:r w:rsidR="00A71560">
        <w:rPr>
          <w:rFonts w:eastAsia="Cordia New"/>
          <w:sz w:val="24"/>
          <w:szCs w:val="24"/>
        </w:rPr>
        <w:t xml:space="preserve"> of </w:t>
      </w:r>
      <w:r w:rsidR="00A71560" w:rsidRPr="0027410E">
        <w:rPr>
          <w:rFonts w:eastAsia="Cordia New"/>
          <w:sz w:val="24"/>
          <w:szCs w:val="24"/>
        </w:rPr>
        <w:t>tree</w:t>
      </w:r>
      <w:r w:rsidRPr="0027410E">
        <w:rPr>
          <w:rFonts w:eastAsia="Cordia New"/>
          <w:sz w:val="24"/>
          <w:szCs w:val="24"/>
        </w:rPr>
        <w:t>. Figure</w:t>
      </w:r>
      <w:r w:rsidR="00560213">
        <w:rPr>
          <w:rFonts w:eastAsia="Cordia New"/>
          <w:sz w:val="24"/>
          <w:szCs w:val="24"/>
        </w:rPr>
        <w:t xml:space="preserve"> </w:t>
      </w:r>
      <w:r w:rsidRPr="0027410E">
        <w:rPr>
          <w:rFonts w:eastAsia="Cordia New"/>
          <w:sz w:val="24"/>
          <w:szCs w:val="24"/>
        </w:rPr>
        <w:t>2</w:t>
      </w:r>
      <w:r w:rsidR="00882DDB">
        <w:rPr>
          <w:rFonts w:eastAsia="Cordia New"/>
          <w:sz w:val="24"/>
          <w:szCs w:val="24"/>
        </w:rPr>
        <w:t>.</w:t>
      </w:r>
      <w:r w:rsidRPr="0027410E">
        <w:rPr>
          <w:rFonts w:eastAsia="Cordia New"/>
          <w:sz w:val="24"/>
          <w:szCs w:val="24"/>
        </w:rPr>
        <w:t xml:space="preserve">9 illustrates the H4 hydraulic connector from </w:t>
      </w:r>
      <w:proofErr w:type="spellStart"/>
      <w:r w:rsidRPr="0027410E">
        <w:rPr>
          <w:rFonts w:eastAsia="Cordia New"/>
          <w:sz w:val="24"/>
          <w:szCs w:val="24"/>
        </w:rPr>
        <w:t>Vetco</w:t>
      </w:r>
      <w:proofErr w:type="spellEnd"/>
      <w:r w:rsidRPr="0027410E">
        <w:rPr>
          <w:rFonts w:eastAsia="Cordia New"/>
          <w:sz w:val="24"/>
          <w:szCs w:val="24"/>
        </w:rPr>
        <w:t xml:space="preserve"> Gray.</w:t>
      </w:r>
    </w:p>
    <w:p w:rsidR="00A2618F" w:rsidRPr="00565D44" w:rsidRDefault="00A2618F" w:rsidP="00A2618F">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6DA35591" wp14:editId="2E168BFF">
            <wp:extent cx="4477314" cy="305752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82591" cy="3061128"/>
                    </a:xfrm>
                    <a:prstGeom prst="rect">
                      <a:avLst/>
                    </a:prstGeom>
                    <a:noFill/>
                    <a:ln>
                      <a:noFill/>
                    </a:ln>
                  </pic:spPr>
                </pic:pic>
              </a:graphicData>
            </a:graphic>
          </wp:inline>
        </w:drawing>
      </w:r>
    </w:p>
    <w:p w:rsidR="00A2618F" w:rsidRDefault="00A2618F" w:rsidP="00A2618F">
      <w:pPr>
        <w:spacing w:line="360" w:lineRule="auto"/>
        <w:jc w:val="center"/>
        <w:rPr>
          <w:rFonts w:eastAsia="Cordia New"/>
          <w:sz w:val="24"/>
          <w:szCs w:val="24"/>
        </w:rPr>
      </w:pPr>
      <w:r w:rsidRPr="00A2618F">
        <w:rPr>
          <w:rFonts w:eastAsia="Cordia New"/>
          <w:b/>
          <w:sz w:val="24"/>
          <w:szCs w:val="24"/>
        </w:rPr>
        <w:t>Figure</w:t>
      </w:r>
      <w:r w:rsidR="00560213">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9:</w:t>
      </w:r>
      <w:r w:rsidR="00882DDB">
        <w:rPr>
          <w:rFonts w:eastAsia="Cordia New"/>
          <w:sz w:val="24"/>
          <w:szCs w:val="24"/>
        </w:rPr>
        <w:t xml:space="preserve"> Hydraulic Tree Connector [</w:t>
      </w:r>
      <w:proofErr w:type="spellStart"/>
      <w:r w:rsidRPr="00565D44">
        <w:rPr>
          <w:rFonts w:eastAsia="Cordia New"/>
          <w:sz w:val="24"/>
          <w:szCs w:val="24"/>
        </w:rPr>
        <w:t>Vetco</w:t>
      </w:r>
      <w:proofErr w:type="spellEnd"/>
      <w:r w:rsidRPr="00565D44">
        <w:rPr>
          <w:rFonts w:eastAsia="Cordia New"/>
          <w:sz w:val="24"/>
          <w:szCs w:val="24"/>
        </w:rPr>
        <w:t xml:space="preserve"> Gray</w:t>
      </w:r>
      <w:r w:rsidR="00882DDB">
        <w:rPr>
          <w:rFonts w:eastAsia="Cordia New"/>
          <w:sz w:val="24"/>
          <w:szCs w:val="24"/>
        </w:rPr>
        <w:t>]</w:t>
      </w:r>
    </w:p>
    <w:p w:rsidR="00882DDB" w:rsidRPr="00565D44" w:rsidRDefault="00882DDB" w:rsidP="00A2618F">
      <w:pPr>
        <w:spacing w:line="360" w:lineRule="auto"/>
        <w:jc w:val="center"/>
        <w:rPr>
          <w:rFonts w:eastAsia="Cordia New"/>
          <w:sz w:val="24"/>
          <w:szCs w:val="24"/>
        </w:rPr>
      </w:pPr>
    </w:p>
    <w:p w:rsidR="0027410E" w:rsidRPr="0027410E" w:rsidRDefault="0027410E" w:rsidP="0019160F">
      <w:pPr>
        <w:pStyle w:val="Heading2"/>
        <w:spacing w:line="360" w:lineRule="auto"/>
        <w:ind w:left="720"/>
        <w:rPr>
          <w:rFonts w:eastAsia="Cordia New"/>
        </w:rPr>
      </w:pPr>
      <w:bookmarkStart w:id="30" w:name="_Toc520209160"/>
      <w:r w:rsidRPr="0027410E">
        <w:rPr>
          <w:rFonts w:eastAsia="Cordia New"/>
        </w:rPr>
        <w:t>2.6. Tree Valves</w:t>
      </w:r>
      <w:bookmarkEnd w:id="30"/>
    </w:p>
    <w:p w:rsidR="00565D44" w:rsidRDefault="0027410E" w:rsidP="00882DDB">
      <w:pPr>
        <w:spacing w:line="360" w:lineRule="auto"/>
        <w:jc w:val="both"/>
        <w:rPr>
          <w:rFonts w:eastAsia="Cordia New"/>
          <w:sz w:val="24"/>
          <w:szCs w:val="24"/>
        </w:rPr>
      </w:pPr>
      <w:r w:rsidRPr="0027410E">
        <w:rPr>
          <w:rFonts w:eastAsia="Cordia New"/>
          <w:sz w:val="24"/>
          <w:szCs w:val="24"/>
        </w:rPr>
        <w:t>Subsea tree contains various valves used for testing, servicing, regulating, or choking the stream of produced oil, gas, and liquids coming up from the well</w:t>
      </w:r>
      <w:r w:rsidR="00882DDB">
        <w:rPr>
          <w:rFonts w:eastAsia="Cordia New"/>
          <w:sz w:val="24"/>
          <w:szCs w:val="24"/>
        </w:rPr>
        <w:t xml:space="preserve"> below. Figure.</w:t>
      </w:r>
      <w:r w:rsidRPr="0027410E">
        <w:rPr>
          <w:rFonts w:eastAsia="Cordia New"/>
          <w:sz w:val="24"/>
          <w:szCs w:val="24"/>
        </w:rPr>
        <w:t>2</w:t>
      </w:r>
      <w:r w:rsidR="00882DDB">
        <w:rPr>
          <w:rFonts w:eastAsia="Cordia New"/>
          <w:sz w:val="24"/>
          <w:szCs w:val="24"/>
        </w:rPr>
        <w:t>.</w:t>
      </w:r>
      <w:r w:rsidR="00A2618F">
        <w:rPr>
          <w:rFonts w:eastAsia="Cordia New"/>
          <w:sz w:val="24"/>
          <w:szCs w:val="24"/>
        </w:rPr>
        <w:t>1</w:t>
      </w:r>
      <w:r w:rsidRPr="0027410E">
        <w:rPr>
          <w:rFonts w:eastAsia="Cordia New"/>
          <w:sz w:val="24"/>
          <w:szCs w:val="24"/>
        </w:rPr>
        <w:t>0 shows a typical tree valve arrangement and configuration.</w:t>
      </w:r>
      <w:r w:rsidR="00882DDB">
        <w:rPr>
          <w:rFonts w:eastAsia="Cordia New"/>
          <w:sz w:val="24"/>
          <w:szCs w:val="24"/>
        </w:rPr>
        <w:t xml:space="preserve"> </w:t>
      </w:r>
      <w:r w:rsidR="00565D44" w:rsidRPr="00565D44">
        <w:rPr>
          <w:rFonts w:eastAsia="Cordia New"/>
          <w:sz w:val="24"/>
          <w:szCs w:val="24"/>
        </w:rPr>
        <w:t xml:space="preserve">The production flow coming from the well below passes through the </w:t>
      </w:r>
      <w:r w:rsidR="00560213" w:rsidRPr="00565D44">
        <w:rPr>
          <w:rFonts w:eastAsia="Cordia New"/>
          <w:sz w:val="24"/>
          <w:szCs w:val="24"/>
        </w:rPr>
        <w:t>Down</w:t>
      </w:r>
      <w:r w:rsidR="00560213">
        <w:rPr>
          <w:rFonts w:eastAsia="Cordia New"/>
          <w:sz w:val="24"/>
          <w:szCs w:val="24"/>
        </w:rPr>
        <w:t>-</w:t>
      </w:r>
      <w:r w:rsidR="00560213" w:rsidRPr="00565D44">
        <w:rPr>
          <w:rFonts w:eastAsia="Cordia New"/>
          <w:sz w:val="24"/>
          <w:szCs w:val="24"/>
        </w:rPr>
        <w:t xml:space="preserve">Hole Safety Valve </w:t>
      </w:r>
      <w:r w:rsidR="00565D44" w:rsidRPr="00565D44">
        <w:rPr>
          <w:rFonts w:eastAsia="Cordia New"/>
          <w:sz w:val="24"/>
          <w:szCs w:val="24"/>
        </w:rPr>
        <w:t>(DHSV), which will shut down if it detects an accident, leak, or overpressure occurring.</w:t>
      </w:r>
    </w:p>
    <w:p w:rsidR="00494E68" w:rsidRPr="00565D44" w:rsidRDefault="00494E68" w:rsidP="00494E68">
      <w:pPr>
        <w:pStyle w:val="Heading3"/>
        <w:spacing w:line="360" w:lineRule="auto"/>
        <w:ind w:left="0" w:firstLine="0"/>
        <w:rPr>
          <w:rFonts w:eastAsia="Cordia New"/>
        </w:rPr>
      </w:pPr>
      <w:bookmarkStart w:id="31" w:name="_Toc520209161"/>
      <w:r>
        <w:rPr>
          <w:rFonts w:eastAsia="Cordia New"/>
          <w:sz w:val="24"/>
          <w:szCs w:val="24"/>
        </w:rPr>
        <w:t xml:space="preserve">2.6.1. </w:t>
      </w:r>
      <w:r w:rsidRPr="00565D44">
        <w:rPr>
          <w:rFonts w:eastAsia="Cordia New"/>
          <w:sz w:val="24"/>
          <w:szCs w:val="24"/>
        </w:rPr>
        <w:t>Production Master Valves</w:t>
      </w:r>
      <w:bookmarkEnd w:id="31"/>
    </w:p>
    <w:p w:rsidR="00565D44" w:rsidRDefault="00565D44" w:rsidP="00494E68">
      <w:pPr>
        <w:spacing w:line="360" w:lineRule="auto"/>
        <w:jc w:val="both"/>
        <w:rPr>
          <w:rFonts w:eastAsia="Cordia New"/>
          <w:sz w:val="24"/>
          <w:szCs w:val="24"/>
        </w:rPr>
      </w:pPr>
      <w:r w:rsidRPr="00565D44">
        <w:rPr>
          <w:rFonts w:eastAsia="Cordia New"/>
          <w:sz w:val="24"/>
          <w:szCs w:val="24"/>
        </w:rPr>
        <w:t xml:space="preserve">Production </w:t>
      </w:r>
      <w:r w:rsidR="00560213" w:rsidRPr="00565D44">
        <w:rPr>
          <w:rFonts w:eastAsia="Cordia New"/>
          <w:sz w:val="24"/>
          <w:szCs w:val="24"/>
        </w:rPr>
        <w:t xml:space="preserve">Master Valves </w:t>
      </w:r>
      <w:r w:rsidRPr="00565D44">
        <w:rPr>
          <w:rFonts w:eastAsia="Cordia New"/>
          <w:sz w:val="24"/>
          <w:szCs w:val="24"/>
        </w:rPr>
        <w:t>(PMVs) provide full opening during normal production. Usually these valves are high-quality gate valves. They must be capable of holding the full pressure of the well safely for all anticipated purposes, because they represent the second pressure barrier (the first is the DHSV). A production choke is used to control the flow rate and reduce the flow pressure.</w:t>
      </w:r>
    </w:p>
    <w:p w:rsidR="00494E68" w:rsidRPr="00565D44" w:rsidRDefault="00494E68" w:rsidP="00494E68">
      <w:pPr>
        <w:pStyle w:val="Heading3"/>
        <w:spacing w:line="360" w:lineRule="auto"/>
        <w:ind w:left="0" w:firstLine="0"/>
        <w:rPr>
          <w:rFonts w:eastAsia="Cordia New"/>
        </w:rPr>
      </w:pPr>
      <w:bookmarkStart w:id="32" w:name="_Toc520209162"/>
      <w:r>
        <w:rPr>
          <w:rFonts w:eastAsia="Cordia New"/>
          <w:sz w:val="24"/>
          <w:szCs w:val="24"/>
        </w:rPr>
        <w:t>2.6.2. Swab</w:t>
      </w:r>
      <w:r w:rsidRPr="00565D44">
        <w:rPr>
          <w:rFonts w:eastAsia="Cordia New"/>
          <w:sz w:val="24"/>
          <w:szCs w:val="24"/>
        </w:rPr>
        <w:t xml:space="preserve"> Valve</w:t>
      </w:r>
      <w:bookmarkEnd w:id="32"/>
    </w:p>
    <w:p w:rsidR="00494E68" w:rsidRPr="00565D44" w:rsidRDefault="00494E68" w:rsidP="00494E68">
      <w:pPr>
        <w:spacing w:line="360" w:lineRule="auto"/>
        <w:jc w:val="both"/>
        <w:rPr>
          <w:rFonts w:eastAsia="Cordia New"/>
          <w:sz w:val="24"/>
          <w:szCs w:val="24"/>
        </w:rPr>
      </w:pPr>
      <w:r w:rsidRPr="00565D44">
        <w:rPr>
          <w:rFonts w:eastAsia="Cordia New"/>
          <w:sz w:val="24"/>
          <w:szCs w:val="24"/>
        </w:rPr>
        <w:t>The Production Swab Valve (PSV) and Annulus Swab Valve (ASV) are open when interventions in the well are necessary.</w:t>
      </w:r>
      <w:r>
        <w:rPr>
          <w:rFonts w:eastAsia="Cordia New"/>
          <w:sz w:val="24"/>
          <w:szCs w:val="24"/>
        </w:rPr>
        <w:t xml:space="preserve"> </w:t>
      </w:r>
      <w:r w:rsidRPr="00565D44">
        <w:rPr>
          <w:rFonts w:eastAsia="Cordia New"/>
          <w:sz w:val="24"/>
          <w:szCs w:val="24"/>
        </w:rPr>
        <w:t>Subsea tree valves should be designed, fabricated, and tested in accordance with API 17D, API 6A, and API 6D. The valves can be both bolted on or built in.</w:t>
      </w:r>
    </w:p>
    <w:p w:rsidR="00494E68" w:rsidRDefault="00494E68" w:rsidP="00494E68">
      <w:pPr>
        <w:spacing w:line="360" w:lineRule="auto"/>
        <w:jc w:val="both"/>
        <w:rPr>
          <w:rFonts w:eastAsia="Cordia New"/>
          <w:sz w:val="24"/>
          <w:szCs w:val="24"/>
        </w:rPr>
      </w:pPr>
    </w:p>
    <w:p w:rsidR="00494E68" w:rsidRPr="00565D44" w:rsidRDefault="00494E68" w:rsidP="00494E68">
      <w:pPr>
        <w:pStyle w:val="Heading3"/>
        <w:spacing w:line="360" w:lineRule="auto"/>
        <w:ind w:left="0" w:firstLine="0"/>
        <w:rPr>
          <w:rFonts w:eastAsia="Cordia New"/>
        </w:rPr>
      </w:pPr>
      <w:bookmarkStart w:id="33" w:name="_Toc520209163"/>
      <w:r>
        <w:rPr>
          <w:rFonts w:eastAsia="Cordia New"/>
          <w:sz w:val="24"/>
          <w:szCs w:val="24"/>
        </w:rPr>
        <w:lastRenderedPageBreak/>
        <w:t xml:space="preserve">2.6.3. </w:t>
      </w:r>
      <w:r w:rsidRPr="00494E68">
        <w:rPr>
          <w:rFonts w:eastAsia="Cordia New"/>
          <w:sz w:val="24"/>
          <w:szCs w:val="24"/>
        </w:rPr>
        <w:t xml:space="preserve">Annulus Master </w:t>
      </w:r>
      <w:r>
        <w:rPr>
          <w:rFonts w:eastAsia="Cordia New"/>
          <w:sz w:val="24"/>
          <w:szCs w:val="24"/>
        </w:rPr>
        <w:t xml:space="preserve">and Access </w:t>
      </w:r>
      <w:r w:rsidRPr="00494E68">
        <w:rPr>
          <w:rFonts w:eastAsia="Cordia New"/>
          <w:sz w:val="24"/>
          <w:szCs w:val="24"/>
        </w:rPr>
        <w:t>Valve</w:t>
      </w:r>
      <w:r>
        <w:rPr>
          <w:rFonts w:eastAsia="Cordia New"/>
          <w:sz w:val="24"/>
          <w:szCs w:val="24"/>
        </w:rPr>
        <w:t>s</w:t>
      </w:r>
      <w:bookmarkEnd w:id="33"/>
    </w:p>
    <w:p w:rsidR="00565D44" w:rsidRDefault="00565D44" w:rsidP="00494E68">
      <w:pPr>
        <w:spacing w:line="360" w:lineRule="auto"/>
        <w:jc w:val="both"/>
        <w:rPr>
          <w:rFonts w:eastAsia="Cordia New"/>
          <w:sz w:val="24"/>
          <w:szCs w:val="24"/>
        </w:rPr>
      </w:pPr>
      <w:r w:rsidRPr="00565D44">
        <w:rPr>
          <w:rFonts w:eastAsia="Cordia New"/>
          <w:sz w:val="24"/>
          <w:szCs w:val="24"/>
        </w:rPr>
        <w:t xml:space="preserve">The </w:t>
      </w:r>
      <w:r w:rsidR="00560213" w:rsidRPr="00565D44">
        <w:rPr>
          <w:rFonts w:eastAsia="Cordia New"/>
          <w:sz w:val="24"/>
          <w:szCs w:val="24"/>
        </w:rPr>
        <w:t xml:space="preserve">Annulus Master Valve </w:t>
      </w:r>
      <w:r w:rsidRPr="00565D44">
        <w:rPr>
          <w:rFonts w:eastAsia="Cordia New"/>
          <w:sz w:val="24"/>
          <w:szCs w:val="24"/>
        </w:rPr>
        <w:t xml:space="preserve">(AMV) and </w:t>
      </w:r>
      <w:r w:rsidR="00560213" w:rsidRPr="00565D44">
        <w:rPr>
          <w:rFonts w:eastAsia="Cordia New"/>
          <w:sz w:val="24"/>
          <w:szCs w:val="24"/>
        </w:rPr>
        <w:t xml:space="preserve">Annulus Access Valve </w:t>
      </w:r>
      <w:r w:rsidRPr="00565D44">
        <w:rPr>
          <w:rFonts w:eastAsia="Cordia New"/>
          <w:sz w:val="24"/>
          <w:szCs w:val="24"/>
        </w:rPr>
        <w:t>(AAV) are used to equalize the pressure between the upper space and lower space of the tubing hanger during the normal production (i.e., when the DHSV is open).</w:t>
      </w:r>
    </w:p>
    <w:p w:rsidR="00494E68" w:rsidRPr="00565D44" w:rsidRDefault="00494E68" w:rsidP="00494E68">
      <w:pPr>
        <w:pStyle w:val="Heading3"/>
        <w:spacing w:line="360" w:lineRule="auto"/>
        <w:ind w:left="0" w:firstLine="0"/>
        <w:rPr>
          <w:rFonts w:eastAsia="Cordia New"/>
        </w:rPr>
      </w:pPr>
      <w:bookmarkStart w:id="34" w:name="_Toc520209164"/>
      <w:r>
        <w:rPr>
          <w:rFonts w:eastAsia="Cordia New"/>
          <w:sz w:val="24"/>
          <w:szCs w:val="24"/>
        </w:rPr>
        <w:t xml:space="preserve">2.6.4. Crossover </w:t>
      </w:r>
      <w:r w:rsidRPr="00494E68">
        <w:rPr>
          <w:rFonts w:eastAsia="Cordia New"/>
          <w:sz w:val="24"/>
          <w:szCs w:val="24"/>
        </w:rPr>
        <w:t>Valve</w:t>
      </w:r>
      <w:bookmarkEnd w:id="34"/>
    </w:p>
    <w:p w:rsidR="00565D44" w:rsidRDefault="00565D44" w:rsidP="00494E68">
      <w:pPr>
        <w:spacing w:line="360" w:lineRule="auto"/>
        <w:jc w:val="both"/>
        <w:rPr>
          <w:rFonts w:eastAsia="Cordia New"/>
          <w:sz w:val="24"/>
          <w:szCs w:val="24"/>
        </w:rPr>
      </w:pPr>
      <w:r w:rsidRPr="00565D44">
        <w:rPr>
          <w:rFonts w:eastAsia="Cordia New"/>
          <w:sz w:val="24"/>
          <w:szCs w:val="24"/>
        </w:rPr>
        <w:t>Located in the crossover loop, a crossover valve (XOV) is an optional valve that, when opened, allows communication between the annulus and production tree paths, which are normally isolated. An XOV can be used to allow fluid passage for well kill operations or to overcome obstructions caused by hydrate formation.</w:t>
      </w:r>
    </w:p>
    <w:p w:rsidR="00565D44" w:rsidRPr="00565D44" w:rsidRDefault="00565D44"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6526A8B3" wp14:editId="1722BD30">
            <wp:extent cx="5499100" cy="4581309"/>
            <wp:effectExtent l="0" t="0" r="635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9100" cy="4581309"/>
                    </a:xfrm>
                    <a:prstGeom prst="rect">
                      <a:avLst/>
                    </a:prstGeom>
                    <a:noFill/>
                    <a:ln>
                      <a:noFill/>
                    </a:ln>
                  </pic:spPr>
                </pic:pic>
              </a:graphicData>
            </a:graphic>
          </wp:inline>
        </w:drawing>
      </w:r>
    </w:p>
    <w:p w:rsidR="00565D44" w:rsidRPr="00565D44" w:rsidRDefault="00565D44" w:rsidP="00565D44">
      <w:pPr>
        <w:spacing w:line="360" w:lineRule="auto"/>
        <w:jc w:val="both"/>
        <w:rPr>
          <w:rFonts w:eastAsia="Cordia New"/>
          <w:sz w:val="24"/>
          <w:szCs w:val="24"/>
        </w:rPr>
      </w:pPr>
    </w:p>
    <w:p w:rsidR="00565D44" w:rsidRPr="00565D44" w:rsidRDefault="00565D44" w:rsidP="00565D44">
      <w:pPr>
        <w:spacing w:line="360" w:lineRule="auto"/>
        <w:jc w:val="center"/>
        <w:rPr>
          <w:rFonts w:eastAsia="Cordia New"/>
          <w:sz w:val="24"/>
          <w:szCs w:val="24"/>
        </w:rPr>
      </w:pPr>
      <w:r w:rsidRPr="00A2618F">
        <w:rPr>
          <w:rFonts w:eastAsia="Cordia New"/>
          <w:b/>
          <w:sz w:val="24"/>
          <w:szCs w:val="24"/>
        </w:rPr>
        <w:t>Figure</w:t>
      </w:r>
      <w:r w:rsidR="00882DDB">
        <w:rPr>
          <w:rFonts w:eastAsia="Cordia New"/>
          <w:b/>
          <w:sz w:val="24"/>
          <w:szCs w:val="24"/>
        </w:rPr>
        <w:t>.</w:t>
      </w:r>
      <w:r w:rsidRPr="00A2618F">
        <w:rPr>
          <w:rFonts w:eastAsia="Cordia New"/>
          <w:b/>
          <w:sz w:val="24"/>
          <w:szCs w:val="24"/>
        </w:rPr>
        <w:t>2</w:t>
      </w:r>
      <w:r w:rsidR="00882DDB">
        <w:rPr>
          <w:rFonts w:eastAsia="Cordia New"/>
          <w:b/>
          <w:sz w:val="24"/>
          <w:szCs w:val="24"/>
        </w:rPr>
        <w:t>.</w:t>
      </w:r>
      <w:r w:rsidR="00A2618F" w:rsidRPr="00A2618F">
        <w:rPr>
          <w:rFonts w:eastAsia="Cordia New"/>
          <w:b/>
          <w:sz w:val="24"/>
          <w:szCs w:val="24"/>
        </w:rPr>
        <w:t>1</w:t>
      </w:r>
      <w:r w:rsidRPr="00A2618F">
        <w:rPr>
          <w:rFonts w:eastAsia="Cordia New"/>
          <w:b/>
          <w:sz w:val="24"/>
          <w:szCs w:val="24"/>
        </w:rPr>
        <w:t>0</w:t>
      </w:r>
      <w:r w:rsidR="00A2618F" w:rsidRPr="00A2618F">
        <w:rPr>
          <w:rFonts w:eastAsia="Cordia New"/>
          <w:b/>
          <w:sz w:val="24"/>
          <w:szCs w:val="24"/>
        </w:rPr>
        <w:t>:</w:t>
      </w:r>
      <w:r w:rsidRPr="00565D44">
        <w:rPr>
          <w:rFonts w:eastAsia="Cordia New"/>
          <w:sz w:val="24"/>
          <w:szCs w:val="24"/>
        </w:rPr>
        <w:t xml:space="preserve"> Configuration of Tree Valves</w:t>
      </w:r>
    </w:p>
    <w:p w:rsidR="00565D44" w:rsidRPr="00565D44" w:rsidRDefault="00565D44" w:rsidP="00565D44">
      <w:pPr>
        <w:spacing w:line="360" w:lineRule="auto"/>
        <w:jc w:val="both"/>
        <w:rPr>
          <w:rFonts w:eastAsia="Cordia New"/>
          <w:sz w:val="24"/>
          <w:szCs w:val="24"/>
        </w:rPr>
      </w:pPr>
    </w:p>
    <w:p w:rsidR="00565D44" w:rsidRPr="00565D44" w:rsidRDefault="00565D44" w:rsidP="0019160F">
      <w:pPr>
        <w:pStyle w:val="Heading2"/>
        <w:spacing w:line="360" w:lineRule="auto"/>
        <w:ind w:left="720"/>
        <w:rPr>
          <w:rFonts w:eastAsia="Cordia New"/>
        </w:rPr>
      </w:pPr>
      <w:bookmarkStart w:id="35" w:name="_Toc520209165"/>
      <w:r w:rsidRPr="00565D44">
        <w:rPr>
          <w:rFonts w:eastAsia="Cordia New"/>
        </w:rPr>
        <w:lastRenderedPageBreak/>
        <w:t>2.7. Production Choke</w:t>
      </w:r>
      <w:bookmarkEnd w:id="35"/>
    </w:p>
    <w:p w:rsidR="00565D44" w:rsidRPr="00565D44" w:rsidRDefault="00565D44" w:rsidP="00565D44">
      <w:pPr>
        <w:spacing w:line="360" w:lineRule="auto"/>
        <w:jc w:val="both"/>
        <w:rPr>
          <w:rFonts w:eastAsia="Cordia New"/>
          <w:sz w:val="24"/>
          <w:szCs w:val="24"/>
        </w:rPr>
      </w:pPr>
      <w:r w:rsidRPr="00565D44">
        <w:rPr>
          <w:rFonts w:eastAsia="Cordia New"/>
          <w:sz w:val="24"/>
          <w:szCs w:val="24"/>
        </w:rPr>
        <w:t>A production choke is a flow control device that causes pressure drop or reduces the flow rate through an orifice. It is usually mounted downstream of the PWV in a subsea tree in order to regular the flow from the well to the manifold. It can also be mounted on the mani</w:t>
      </w:r>
      <w:r w:rsidR="00560213">
        <w:rPr>
          <w:rFonts w:eastAsia="Cordia New"/>
          <w:sz w:val="24"/>
          <w:szCs w:val="24"/>
        </w:rPr>
        <w:t xml:space="preserve">fold.  Figure </w:t>
      </w:r>
      <w:r w:rsidRPr="00565D44">
        <w:rPr>
          <w:rFonts w:eastAsia="Cordia New"/>
          <w:sz w:val="24"/>
          <w:szCs w:val="24"/>
        </w:rPr>
        <w:t>2</w:t>
      </w:r>
      <w:r w:rsidR="0095733D">
        <w:rPr>
          <w:rFonts w:eastAsia="Cordia New"/>
          <w:sz w:val="24"/>
          <w:szCs w:val="24"/>
        </w:rPr>
        <w:t>.</w:t>
      </w:r>
      <w:r w:rsidR="00A2618F">
        <w:rPr>
          <w:rFonts w:eastAsia="Cordia New"/>
          <w:sz w:val="24"/>
          <w:szCs w:val="24"/>
        </w:rPr>
        <w:t>1</w:t>
      </w:r>
      <w:r w:rsidRPr="00565D44">
        <w:rPr>
          <w:rFonts w:eastAsia="Cordia New"/>
          <w:sz w:val="24"/>
          <w:szCs w:val="24"/>
        </w:rPr>
        <w:t>1 shows the subsea choke in a subsea tree.</w:t>
      </w:r>
    </w:p>
    <w:p w:rsidR="00882DDB" w:rsidRPr="00565D44" w:rsidRDefault="00565D44" w:rsidP="00882DDB">
      <w:pPr>
        <w:spacing w:line="360" w:lineRule="auto"/>
        <w:ind w:firstLine="284"/>
        <w:jc w:val="both"/>
        <w:rPr>
          <w:rFonts w:eastAsia="Cordia New"/>
          <w:sz w:val="24"/>
          <w:szCs w:val="24"/>
        </w:rPr>
      </w:pPr>
      <w:r w:rsidRPr="00565D44">
        <w:rPr>
          <w:rFonts w:eastAsia="Cordia New"/>
          <w:sz w:val="24"/>
          <w:szCs w:val="24"/>
        </w:rPr>
        <w:t>The two most widely used choke types are positive chokes and adjust-able chokes. The adjustable choke can be locally adjusted by a diver or adjusted remotely from a surface control console. They normally have a rotary stepping hydraulic actuator, mounted on the choke body. This adjusts the size of orifice at the preferred value. Chokes have also been developed to be installed and retrieved by ROV tools without using a diver.</w:t>
      </w:r>
      <w:r w:rsidR="00882DDB">
        <w:rPr>
          <w:rFonts w:eastAsia="Cordia New"/>
          <w:sz w:val="24"/>
          <w:szCs w:val="24"/>
        </w:rPr>
        <w:t xml:space="preserve"> </w:t>
      </w:r>
      <w:r w:rsidR="00882DDB" w:rsidRPr="00565D44">
        <w:rPr>
          <w:rFonts w:eastAsia="Cordia New"/>
          <w:sz w:val="24"/>
          <w:szCs w:val="24"/>
        </w:rPr>
        <w:t>In addition, the insert-retrievable choke leaves the housing in place, while the internals and the actuator are replaceable units.</w:t>
      </w:r>
    </w:p>
    <w:p w:rsidR="00565D44" w:rsidRPr="00565D44" w:rsidRDefault="00565D44" w:rsidP="00565D44">
      <w:pPr>
        <w:spacing w:line="360" w:lineRule="auto"/>
        <w:jc w:val="both"/>
        <w:rPr>
          <w:rFonts w:eastAsia="Cordia New"/>
          <w:sz w:val="24"/>
          <w:szCs w:val="24"/>
        </w:rPr>
      </w:pPr>
    </w:p>
    <w:p w:rsidR="00565D44" w:rsidRPr="00565D44" w:rsidRDefault="00565D44" w:rsidP="00565D44">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49ED1AC8" wp14:editId="28294625">
            <wp:extent cx="5419725" cy="3286125"/>
            <wp:effectExtent l="0" t="0" r="9525"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19725" cy="3286125"/>
                    </a:xfrm>
                    <a:prstGeom prst="rect">
                      <a:avLst/>
                    </a:prstGeom>
                    <a:noFill/>
                    <a:ln>
                      <a:noFill/>
                    </a:ln>
                  </pic:spPr>
                </pic:pic>
              </a:graphicData>
            </a:graphic>
          </wp:inline>
        </w:drawing>
      </w:r>
    </w:p>
    <w:p w:rsidR="00565D44" w:rsidRPr="00565D44" w:rsidRDefault="00565D44" w:rsidP="00565D44">
      <w:pPr>
        <w:spacing w:line="360" w:lineRule="auto"/>
        <w:jc w:val="center"/>
        <w:rPr>
          <w:rFonts w:eastAsia="Cordia New"/>
          <w:sz w:val="24"/>
          <w:szCs w:val="24"/>
        </w:rPr>
      </w:pPr>
      <w:r w:rsidRPr="00A2618F">
        <w:rPr>
          <w:rFonts w:eastAsia="Cordia New"/>
          <w:b/>
          <w:sz w:val="24"/>
          <w:szCs w:val="24"/>
        </w:rPr>
        <w:t>Figure</w:t>
      </w:r>
      <w:r w:rsidR="00882DDB">
        <w:rPr>
          <w:rFonts w:eastAsia="Cordia New"/>
          <w:b/>
          <w:sz w:val="24"/>
          <w:szCs w:val="24"/>
        </w:rPr>
        <w:t>.</w:t>
      </w:r>
      <w:r w:rsidRPr="00A2618F">
        <w:rPr>
          <w:rFonts w:eastAsia="Cordia New"/>
          <w:b/>
          <w:sz w:val="24"/>
          <w:szCs w:val="24"/>
        </w:rPr>
        <w:t>2</w:t>
      </w:r>
      <w:r w:rsidR="00882DDB">
        <w:rPr>
          <w:rFonts w:eastAsia="Cordia New"/>
          <w:b/>
          <w:sz w:val="24"/>
          <w:szCs w:val="24"/>
        </w:rPr>
        <w:t>.</w:t>
      </w:r>
      <w:r w:rsidR="00A2618F" w:rsidRPr="00A2618F">
        <w:rPr>
          <w:rFonts w:eastAsia="Cordia New"/>
          <w:b/>
          <w:sz w:val="24"/>
          <w:szCs w:val="24"/>
        </w:rPr>
        <w:t>1</w:t>
      </w:r>
      <w:r w:rsidRPr="00A2618F">
        <w:rPr>
          <w:rFonts w:eastAsia="Cordia New"/>
          <w:b/>
          <w:sz w:val="24"/>
          <w:szCs w:val="24"/>
        </w:rPr>
        <w:t>1</w:t>
      </w:r>
      <w:r w:rsidR="00A2618F" w:rsidRPr="00A2618F">
        <w:rPr>
          <w:rFonts w:eastAsia="Cordia New"/>
          <w:b/>
          <w:sz w:val="24"/>
          <w:szCs w:val="24"/>
        </w:rPr>
        <w:t>:</w:t>
      </w:r>
      <w:r w:rsidRPr="00565D44">
        <w:rPr>
          <w:rFonts w:eastAsia="Cordia New"/>
          <w:sz w:val="24"/>
          <w:szCs w:val="24"/>
        </w:rPr>
        <w:t xml:space="preserve"> Subsea </w:t>
      </w:r>
      <w:r w:rsidR="00882DDB">
        <w:rPr>
          <w:rFonts w:eastAsia="Cordia New"/>
          <w:sz w:val="24"/>
          <w:szCs w:val="24"/>
        </w:rPr>
        <w:t>Choke [</w:t>
      </w:r>
      <w:r w:rsidRPr="00565D44">
        <w:rPr>
          <w:rFonts w:eastAsia="Cordia New"/>
          <w:sz w:val="24"/>
          <w:szCs w:val="24"/>
        </w:rPr>
        <w:t xml:space="preserve">Cameron and </w:t>
      </w:r>
      <w:proofErr w:type="spellStart"/>
      <w:r w:rsidRPr="00565D44">
        <w:rPr>
          <w:rFonts w:eastAsia="Cordia New"/>
          <w:sz w:val="24"/>
          <w:szCs w:val="24"/>
        </w:rPr>
        <w:t>MasterFlo</w:t>
      </w:r>
      <w:proofErr w:type="spellEnd"/>
      <w:r w:rsidR="00882DDB">
        <w:rPr>
          <w:rFonts w:eastAsia="Cordia New"/>
          <w:sz w:val="24"/>
          <w:szCs w:val="24"/>
        </w:rPr>
        <w:t>]</w:t>
      </w:r>
    </w:p>
    <w:p w:rsidR="00565D44" w:rsidRPr="00565D44" w:rsidRDefault="00565D44" w:rsidP="00565D44">
      <w:pPr>
        <w:spacing w:line="360" w:lineRule="auto"/>
        <w:jc w:val="both"/>
        <w:rPr>
          <w:rFonts w:eastAsia="Cordia New"/>
          <w:sz w:val="24"/>
          <w:szCs w:val="24"/>
        </w:rPr>
      </w:pPr>
    </w:p>
    <w:p w:rsidR="00565D44" w:rsidRPr="00565D44" w:rsidRDefault="0095733D" w:rsidP="0095733D">
      <w:pPr>
        <w:pStyle w:val="Heading3"/>
        <w:spacing w:line="360" w:lineRule="auto"/>
        <w:ind w:left="720"/>
        <w:rPr>
          <w:rFonts w:eastAsia="Cordia New"/>
        </w:rPr>
      </w:pPr>
      <w:bookmarkStart w:id="36" w:name="_Toc520209166"/>
      <w:r>
        <w:rPr>
          <w:rFonts w:eastAsia="Cordia New"/>
        </w:rPr>
        <w:t xml:space="preserve">2.7.1. </w:t>
      </w:r>
      <w:r w:rsidR="00565D44" w:rsidRPr="00565D44">
        <w:rPr>
          <w:rFonts w:eastAsia="Cordia New"/>
        </w:rPr>
        <w:t>Trims/Orifices Types</w:t>
      </w:r>
      <w:bookmarkEnd w:id="36"/>
    </w:p>
    <w:p w:rsidR="00565D44" w:rsidRPr="00565D44" w:rsidRDefault="00565D44" w:rsidP="00565D44">
      <w:pPr>
        <w:spacing w:line="360" w:lineRule="auto"/>
        <w:jc w:val="both"/>
        <w:rPr>
          <w:rFonts w:eastAsia="Cordia New"/>
          <w:sz w:val="24"/>
          <w:szCs w:val="24"/>
        </w:rPr>
      </w:pPr>
      <w:r w:rsidRPr="00565D44">
        <w:rPr>
          <w:rFonts w:eastAsia="Cordia New"/>
          <w:sz w:val="24"/>
          <w:szCs w:val="24"/>
        </w:rPr>
        <w:t xml:space="preserve">Typical orifices used are of the disk type or needle/plug type. The disk type acts by rotating one disk and having one fixed. This will ensure the necessary choking effect. The needle/plug type regulates the flow by moving the insert and thereby providing a gap with </w:t>
      </w:r>
      <w:r w:rsidRPr="00565D44">
        <w:rPr>
          <w:rFonts w:eastAsia="Cordia New"/>
          <w:sz w:val="24"/>
          <w:szCs w:val="24"/>
        </w:rPr>
        <w:lastRenderedPageBreak/>
        <w:t>the body. The movement is axial.  Figure</w:t>
      </w:r>
      <w:r w:rsidR="00882DDB">
        <w:rPr>
          <w:rFonts w:eastAsia="Cordia New"/>
          <w:sz w:val="24"/>
          <w:szCs w:val="24"/>
        </w:rPr>
        <w:t>.</w:t>
      </w:r>
      <w:r w:rsidRPr="00565D44">
        <w:rPr>
          <w:rFonts w:eastAsia="Cordia New"/>
          <w:sz w:val="24"/>
          <w:szCs w:val="24"/>
        </w:rPr>
        <w:t>2</w:t>
      </w:r>
      <w:r w:rsidR="00882DDB">
        <w:rPr>
          <w:rFonts w:eastAsia="Cordia New"/>
          <w:sz w:val="24"/>
          <w:szCs w:val="24"/>
        </w:rPr>
        <w:t>.</w:t>
      </w:r>
      <w:r w:rsidR="00A2618F">
        <w:rPr>
          <w:rFonts w:eastAsia="Cordia New"/>
          <w:sz w:val="24"/>
          <w:szCs w:val="24"/>
        </w:rPr>
        <w:t>1</w:t>
      </w:r>
      <w:r w:rsidRPr="00565D44">
        <w:rPr>
          <w:rFonts w:eastAsia="Cordia New"/>
          <w:sz w:val="24"/>
          <w:szCs w:val="24"/>
        </w:rPr>
        <w:t>2 shows all of the trim/orifice types per ISO 13628-4.</w:t>
      </w:r>
    </w:p>
    <w:p w:rsidR="00A2618F" w:rsidRPr="00565D44" w:rsidRDefault="00A2618F" w:rsidP="00A2618F">
      <w:pPr>
        <w:spacing w:line="360" w:lineRule="auto"/>
        <w:jc w:val="both"/>
        <w:rPr>
          <w:rFonts w:eastAsia="Cordia New"/>
          <w:sz w:val="24"/>
          <w:szCs w:val="24"/>
        </w:rPr>
      </w:pPr>
      <w:r>
        <w:rPr>
          <w:rFonts w:eastAsia="Cordia New"/>
          <w:noProof/>
          <w:sz w:val="24"/>
          <w:szCs w:val="24"/>
          <w:lang w:val="en-MY" w:eastAsia="ja-JP"/>
        </w:rPr>
        <w:drawing>
          <wp:inline distT="0" distB="0" distL="0" distR="0" wp14:anchorId="630BF364" wp14:editId="5C853BF6">
            <wp:extent cx="5499100" cy="1858422"/>
            <wp:effectExtent l="0" t="0" r="6350" b="889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99100" cy="1858422"/>
                    </a:xfrm>
                    <a:prstGeom prst="rect">
                      <a:avLst/>
                    </a:prstGeom>
                    <a:noFill/>
                    <a:ln>
                      <a:noFill/>
                    </a:ln>
                  </pic:spPr>
                </pic:pic>
              </a:graphicData>
            </a:graphic>
          </wp:inline>
        </w:drawing>
      </w:r>
    </w:p>
    <w:p w:rsidR="00A2618F" w:rsidRPr="00565D44" w:rsidRDefault="00A2618F" w:rsidP="00A2618F">
      <w:pPr>
        <w:spacing w:line="360" w:lineRule="auto"/>
        <w:jc w:val="center"/>
        <w:rPr>
          <w:rFonts w:eastAsia="Cordia New"/>
          <w:sz w:val="24"/>
          <w:szCs w:val="24"/>
        </w:rPr>
      </w:pPr>
      <w:r w:rsidRPr="00A2618F">
        <w:rPr>
          <w:rFonts w:eastAsia="Cordia New"/>
          <w:b/>
          <w:sz w:val="24"/>
          <w:szCs w:val="24"/>
        </w:rPr>
        <w:t>Figure</w:t>
      </w:r>
      <w:r w:rsidR="00CE1D8F">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12:</w:t>
      </w:r>
      <w:r w:rsidRPr="00565D44">
        <w:rPr>
          <w:rFonts w:eastAsia="Cordia New"/>
          <w:sz w:val="24"/>
          <w:szCs w:val="24"/>
        </w:rPr>
        <w:t xml:space="preserve"> Trim Types</w:t>
      </w:r>
    </w:p>
    <w:p w:rsidR="00565D44" w:rsidRPr="00565D44" w:rsidRDefault="00565D44" w:rsidP="00565D44">
      <w:pPr>
        <w:spacing w:line="360" w:lineRule="auto"/>
        <w:jc w:val="both"/>
        <w:rPr>
          <w:rFonts w:eastAsia="Cordia New"/>
          <w:sz w:val="24"/>
          <w:szCs w:val="24"/>
        </w:rPr>
      </w:pPr>
    </w:p>
    <w:p w:rsidR="00565D44" w:rsidRPr="00565D44" w:rsidRDefault="0095733D" w:rsidP="0095733D">
      <w:pPr>
        <w:pStyle w:val="Heading3"/>
        <w:spacing w:line="360" w:lineRule="auto"/>
        <w:ind w:left="720"/>
        <w:rPr>
          <w:rFonts w:eastAsia="Cordia New"/>
        </w:rPr>
      </w:pPr>
      <w:bookmarkStart w:id="37" w:name="_Toc520209167"/>
      <w:r>
        <w:rPr>
          <w:rFonts w:eastAsia="Cordia New"/>
        </w:rPr>
        <w:t xml:space="preserve">2.7.2. </w:t>
      </w:r>
      <w:r w:rsidR="00565D44" w:rsidRPr="00565D44">
        <w:rPr>
          <w:rFonts w:eastAsia="Cordia New"/>
        </w:rPr>
        <w:t>Choke Design Parameters</w:t>
      </w:r>
      <w:bookmarkEnd w:id="37"/>
    </w:p>
    <w:p w:rsidR="00565D44" w:rsidRPr="00565D44" w:rsidRDefault="00565D44" w:rsidP="00565D44">
      <w:pPr>
        <w:spacing w:line="360" w:lineRule="auto"/>
        <w:jc w:val="both"/>
        <w:rPr>
          <w:rFonts w:eastAsia="Cordia New"/>
          <w:sz w:val="24"/>
          <w:szCs w:val="24"/>
        </w:rPr>
      </w:pPr>
      <w:r w:rsidRPr="00565D44">
        <w:rPr>
          <w:rFonts w:eastAsia="Cordia New"/>
          <w:sz w:val="24"/>
          <w:szCs w:val="24"/>
        </w:rPr>
        <w:t>Several measurements must be known in order to select the proper choke for a subsea production system: how fast the flow is coming into the choke, the inlet pressure P1 of the flow, the pressure drop that occurs crossing the orifice, and the outlet or downstream pressure P2 of the flow, as shown in  Figure 2</w:t>
      </w:r>
      <w:r w:rsidR="00CE1D8F">
        <w:rPr>
          <w:rFonts w:eastAsia="Cordia New"/>
          <w:sz w:val="24"/>
          <w:szCs w:val="24"/>
        </w:rPr>
        <w:t>.</w:t>
      </w:r>
      <w:r w:rsidR="00A2618F">
        <w:rPr>
          <w:rFonts w:eastAsia="Cordia New"/>
          <w:sz w:val="24"/>
          <w:szCs w:val="24"/>
        </w:rPr>
        <w:t>1</w:t>
      </w:r>
      <w:r w:rsidRPr="00565D44">
        <w:rPr>
          <w:rFonts w:eastAsia="Cordia New"/>
          <w:sz w:val="24"/>
          <w:szCs w:val="24"/>
        </w:rPr>
        <w:t>3.</w:t>
      </w:r>
    </w:p>
    <w:p w:rsidR="00565D44" w:rsidRPr="00565D44" w:rsidRDefault="00565D44" w:rsidP="00565D44">
      <w:pPr>
        <w:spacing w:line="360" w:lineRule="auto"/>
        <w:jc w:val="both"/>
        <w:rPr>
          <w:rFonts w:eastAsia="Cordia New"/>
          <w:sz w:val="24"/>
          <w:szCs w:val="24"/>
        </w:rPr>
      </w:pPr>
      <w:r w:rsidRPr="00565D44">
        <w:rPr>
          <w:rFonts w:eastAsia="Cordia New"/>
          <w:sz w:val="24"/>
          <w:szCs w:val="24"/>
        </w:rPr>
        <w:t xml:space="preserve"> </w:t>
      </w:r>
    </w:p>
    <w:p w:rsidR="00565D44" w:rsidRPr="00565D44" w:rsidRDefault="00565D44"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0DBAAE8B" wp14:editId="4DC6D580">
            <wp:extent cx="4991100" cy="280987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91100" cy="2809875"/>
                    </a:xfrm>
                    <a:prstGeom prst="rect">
                      <a:avLst/>
                    </a:prstGeom>
                    <a:noFill/>
                    <a:ln>
                      <a:noFill/>
                    </a:ln>
                  </pic:spPr>
                </pic:pic>
              </a:graphicData>
            </a:graphic>
          </wp:inline>
        </w:drawing>
      </w:r>
    </w:p>
    <w:p w:rsidR="00565D44" w:rsidRPr="00565D44" w:rsidRDefault="00565D44" w:rsidP="00565D44">
      <w:pPr>
        <w:spacing w:line="360" w:lineRule="auto"/>
        <w:jc w:val="center"/>
        <w:rPr>
          <w:rFonts w:eastAsia="Cordia New"/>
          <w:sz w:val="24"/>
          <w:szCs w:val="24"/>
        </w:rPr>
      </w:pPr>
      <w:r w:rsidRPr="00A2618F">
        <w:rPr>
          <w:rFonts w:eastAsia="Cordia New"/>
          <w:b/>
          <w:sz w:val="24"/>
          <w:szCs w:val="24"/>
        </w:rPr>
        <w:t>Figure</w:t>
      </w:r>
      <w:r w:rsidR="00CE1D8F">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00A2618F" w:rsidRPr="00A2618F">
        <w:rPr>
          <w:rFonts w:eastAsia="Cordia New"/>
          <w:b/>
          <w:sz w:val="24"/>
          <w:szCs w:val="24"/>
        </w:rPr>
        <w:t>1</w:t>
      </w:r>
      <w:r w:rsidRPr="00A2618F">
        <w:rPr>
          <w:rFonts w:eastAsia="Cordia New"/>
          <w:b/>
          <w:sz w:val="24"/>
          <w:szCs w:val="24"/>
        </w:rPr>
        <w:t>3</w:t>
      </w:r>
      <w:r w:rsidR="00A2618F" w:rsidRPr="00A2618F">
        <w:rPr>
          <w:rFonts w:eastAsia="Cordia New"/>
          <w:b/>
          <w:sz w:val="24"/>
          <w:szCs w:val="24"/>
        </w:rPr>
        <w:t>:</w:t>
      </w:r>
      <w:r w:rsidR="00882DDB">
        <w:rPr>
          <w:rFonts w:eastAsia="Cordia New"/>
          <w:sz w:val="24"/>
          <w:szCs w:val="24"/>
        </w:rPr>
        <w:t xml:space="preserve"> Choke Schematic [</w:t>
      </w:r>
      <w:r w:rsidRPr="00565D44">
        <w:rPr>
          <w:rFonts w:eastAsia="Cordia New"/>
          <w:sz w:val="24"/>
          <w:szCs w:val="24"/>
        </w:rPr>
        <w:t>Cameron</w:t>
      </w:r>
      <w:r w:rsidR="00882DDB">
        <w:rPr>
          <w:rFonts w:eastAsia="Cordia New"/>
          <w:sz w:val="24"/>
          <w:szCs w:val="24"/>
        </w:rPr>
        <w:t>]</w:t>
      </w:r>
    </w:p>
    <w:p w:rsidR="00565D44" w:rsidRPr="00565D44" w:rsidRDefault="00565D44" w:rsidP="00565D44">
      <w:pPr>
        <w:spacing w:line="360" w:lineRule="auto"/>
        <w:jc w:val="both"/>
        <w:rPr>
          <w:rFonts w:eastAsia="Cordia New"/>
          <w:sz w:val="24"/>
          <w:szCs w:val="24"/>
        </w:rPr>
      </w:pPr>
    </w:p>
    <w:p w:rsidR="00565D44" w:rsidRPr="00565D44" w:rsidRDefault="00565D44" w:rsidP="00565D44">
      <w:pPr>
        <w:spacing w:line="360" w:lineRule="auto"/>
        <w:ind w:firstLine="284"/>
        <w:jc w:val="both"/>
        <w:rPr>
          <w:rFonts w:eastAsia="Cordia New"/>
          <w:sz w:val="24"/>
          <w:szCs w:val="24"/>
        </w:rPr>
      </w:pPr>
      <w:r w:rsidRPr="00565D44">
        <w:rPr>
          <w:rFonts w:eastAsia="Cordia New"/>
          <w:sz w:val="24"/>
          <w:szCs w:val="24"/>
        </w:rPr>
        <w:t xml:space="preserve">Choke sizing is determined by </w:t>
      </w:r>
      <w:r w:rsidR="00CE1D8F" w:rsidRPr="00565D44">
        <w:rPr>
          <w:rFonts w:eastAsia="Cordia New"/>
          <w:sz w:val="24"/>
          <w:szCs w:val="24"/>
        </w:rPr>
        <w:t>Coefficient Value</w:t>
      </w:r>
      <w:r w:rsidRPr="00565D44">
        <w:rPr>
          <w:rFonts w:eastAsia="Cordia New"/>
          <w:sz w:val="24"/>
          <w:szCs w:val="24"/>
        </w:rPr>
        <w:t xml:space="preserve"> (C</w:t>
      </w:r>
      <w:r w:rsidR="00CE1D8F">
        <w:rPr>
          <w:rFonts w:eastAsia="Cordia New"/>
          <w:sz w:val="24"/>
          <w:szCs w:val="24"/>
        </w:rPr>
        <w:t>V</w:t>
      </w:r>
      <w:r w:rsidRPr="00565D44">
        <w:rPr>
          <w:rFonts w:eastAsia="Cordia New"/>
          <w:sz w:val="24"/>
          <w:szCs w:val="24"/>
        </w:rPr>
        <w:t>), which takes into account all dimensions as well as other factors, including size and direction changes, that affect fluid flow in a choke. The C</w:t>
      </w:r>
      <w:r w:rsidR="00CE1D8F">
        <w:rPr>
          <w:rFonts w:eastAsia="Cordia New"/>
          <w:sz w:val="24"/>
          <w:szCs w:val="24"/>
        </w:rPr>
        <w:t>V</w:t>
      </w:r>
      <w:r w:rsidRPr="00565D44">
        <w:rPr>
          <w:rFonts w:eastAsia="Cordia New"/>
          <w:sz w:val="24"/>
          <w:szCs w:val="24"/>
        </w:rPr>
        <w:t xml:space="preserve"> equals number of gallons of per minute that will pass through a </w:t>
      </w:r>
      <w:r w:rsidRPr="00565D44">
        <w:rPr>
          <w:rFonts w:eastAsia="Cordia New"/>
          <w:sz w:val="24"/>
          <w:szCs w:val="24"/>
        </w:rPr>
        <w:lastRenderedPageBreak/>
        <w:t>restriction (orifice) with a pressure drop of 1 psi at 60C. This C</w:t>
      </w:r>
      <w:r w:rsidR="00CE1D8F">
        <w:rPr>
          <w:rFonts w:eastAsia="Cordia New"/>
          <w:sz w:val="24"/>
          <w:szCs w:val="24"/>
        </w:rPr>
        <w:t>V</w:t>
      </w:r>
      <w:r w:rsidRPr="00565D44">
        <w:rPr>
          <w:rFonts w:eastAsia="Cordia New"/>
          <w:sz w:val="24"/>
          <w:szCs w:val="24"/>
        </w:rPr>
        <w:t xml:space="preserve"> calculation normally follows Instrument Society of America (ISA) guidelines.</w:t>
      </w:r>
    </w:p>
    <w:p w:rsidR="00565D44" w:rsidRPr="00565D44" w:rsidRDefault="00565D44" w:rsidP="00565D44">
      <w:pPr>
        <w:spacing w:line="360" w:lineRule="auto"/>
        <w:ind w:firstLine="284"/>
        <w:jc w:val="both"/>
        <w:rPr>
          <w:rFonts w:eastAsia="Cordia New"/>
          <w:sz w:val="24"/>
          <w:szCs w:val="24"/>
        </w:rPr>
      </w:pPr>
      <w:r w:rsidRPr="00565D44">
        <w:rPr>
          <w:rFonts w:eastAsia="Cordia New"/>
          <w:sz w:val="24"/>
          <w:szCs w:val="24"/>
        </w:rPr>
        <w:t>Pressure is maintained through the tree piping as P1. When the flow crosses the orifice of the choke</w:t>
      </w:r>
      <w:r w:rsidR="00A2618F">
        <w:rPr>
          <w:rFonts w:eastAsia="Cordia New"/>
          <w:sz w:val="24"/>
          <w:szCs w:val="24"/>
        </w:rPr>
        <w:t xml:space="preserve"> then</w:t>
      </w:r>
      <w:r w:rsidRPr="00565D44">
        <w:rPr>
          <w:rFonts w:eastAsia="Cordia New"/>
          <w:sz w:val="24"/>
          <w:szCs w:val="24"/>
        </w:rPr>
        <w:t xml:space="preserve"> the pressure drops. But soon the pressure will recover to a level (P2). The proce</w:t>
      </w:r>
      <w:r w:rsidR="00882DDB">
        <w:rPr>
          <w:rFonts w:eastAsia="Cordia New"/>
          <w:sz w:val="24"/>
          <w:szCs w:val="24"/>
        </w:rPr>
        <w:t>ss is illustrated in the Figure</w:t>
      </w:r>
      <w:r w:rsidR="00CE1D8F">
        <w:rPr>
          <w:rFonts w:eastAsia="Cordia New"/>
          <w:sz w:val="24"/>
          <w:szCs w:val="24"/>
        </w:rPr>
        <w:t xml:space="preserve"> </w:t>
      </w:r>
      <w:r w:rsidRPr="00565D44">
        <w:rPr>
          <w:rFonts w:eastAsia="Cordia New"/>
          <w:sz w:val="24"/>
          <w:szCs w:val="24"/>
        </w:rPr>
        <w:t>2</w:t>
      </w:r>
      <w:r w:rsidR="00882DDB">
        <w:rPr>
          <w:rFonts w:eastAsia="Cordia New"/>
          <w:sz w:val="24"/>
          <w:szCs w:val="24"/>
        </w:rPr>
        <w:t>.</w:t>
      </w:r>
      <w:r w:rsidR="00A2618F">
        <w:rPr>
          <w:rFonts w:eastAsia="Cordia New"/>
          <w:sz w:val="24"/>
          <w:szCs w:val="24"/>
        </w:rPr>
        <w:t>1</w:t>
      </w:r>
      <w:r w:rsidRPr="00565D44">
        <w:rPr>
          <w:rFonts w:eastAsia="Cordia New"/>
          <w:sz w:val="24"/>
          <w:szCs w:val="24"/>
        </w:rPr>
        <w:t>4.</w:t>
      </w:r>
    </w:p>
    <w:p w:rsidR="00565D44" w:rsidRPr="00565D44" w:rsidRDefault="00565D44" w:rsidP="00565D44">
      <w:pPr>
        <w:spacing w:line="360" w:lineRule="auto"/>
        <w:ind w:firstLine="284"/>
        <w:jc w:val="both"/>
        <w:rPr>
          <w:rFonts w:eastAsia="Cordia New"/>
          <w:sz w:val="24"/>
          <w:szCs w:val="24"/>
        </w:rPr>
      </w:pPr>
      <w:r w:rsidRPr="00565D44">
        <w:rPr>
          <w:rFonts w:eastAsia="Cordia New"/>
          <w:sz w:val="24"/>
          <w:szCs w:val="24"/>
        </w:rPr>
        <w:t>The pressure drop is determined by the equation DP ¼ P1 – P2 (inlet pressure minus outlet pressure). The DP ratio, DPR, is considered the most important parameter for evaluating and ensuring the success of the subsea field development project. This ratio is determined as DPR ¼ DP/P1, which used to measure the capacity and recovery of the choke. The higher the value of DPR</w:t>
      </w:r>
      <w:r w:rsidR="00A2618F">
        <w:rPr>
          <w:rFonts w:eastAsia="Cordia New"/>
          <w:sz w:val="24"/>
          <w:szCs w:val="24"/>
        </w:rPr>
        <w:t xml:space="preserve"> will be </w:t>
      </w:r>
      <w:r w:rsidRPr="00565D44">
        <w:rPr>
          <w:rFonts w:eastAsia="Cordia New"/>
          <w:sz w:val="24"/>
          <w:szCs w:val="24"/>
        </w:rPr>
        <w:t>the higher the potential damage to the choke trim or body. Normally a special review of the trim is required if DPR is beyond 0.6.</w:t>
      </w:r>
    </w:p>
    <w:p w:rsidR="00565D44" w:rsidRPr="00565D44" w:rsidRDefault="00565D44" w:rsidP="00565D44">
      <w:pPr>
        <w:spacing w:line="360" w:lineRule="auto"/>
        <w:jc w:val="both"/>
        <w:rPr>
          <w:rFonts w:eastAsia="Cordia New"/>
          <w:sz w:val="24"/>
          <w:szCs w:val="24"/>
        </w:rPr>
      </w:pPr>
      <w:r w:rsidRPr="00565D44">
        <w:rPr>
          <w:rFonts w:eastAsia="Cordia New"/>
          <w:sz w:val="24"/>
          <w:szCs w:val="24"/>
        </w:rPr>
        <w:t xml:space="preserve"> </w:t>
      </w:r>
    </w:p>
    <w:p w:rsidR="00565D44" w:rsidRPr="00565D44" w:rsidRDefault="00565D44" w:rsidP="00565D44">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FF96285" wp14:editId="7D456C0B">
            <wp:extent cx="5086350" cy="1971675"/>
            <wp:effectExtent l="0" t="0" r="0"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6350" cy="1971675"/>
                    </a:xfrm>
                    <a:prstGeom prst="rect">
                      <a:avLst/>
                    </a:prstGeom>
                    <a:noFill/>
                    <a:ln>
                      <a:noFill/>
                    </a:ln>
                  </pic:spPr>
                </pic:pic>
              </a:graphicData>
            </a:graphic>
          </wp:inline>
        </w:drawing>
      </w:r>
    </w:p>
    <w:p w:rsidR="00565D44" w:rsidRPr="00565D44" w:rsidRDefault="00565D44" w:rsidP="00565D44">
      <w:pPr>
        <w:spacing w:line="360" w:lineRule="auto"/>
        <w:jc w:val="center"/>
        <w:rPr>
          <w:rFonts w:eastAsia="Cordia New"/>
          <w:sz w:val="24"/>
          <w:szCs w:val="24"/>
        </w:rPr>
      </w:pPr>
      <w:r w:rsidRPr="00A2618F">
        <w:rPr>
          <w:rFonts w:eastAsia="Cordia New"/>
          <w:b/>
          <w:sz w:val="24"/>
          <w:szCs w:val="24"/>
        </w:rPr>
        <w:t>Figure</w:t>
      </w:r>
      <w:r w:rsidR="00882DDB">
        <w:rPr>
          <w:rFonts w:eastAsia="Cordia New"/>
          <w:b/>
          <w:sz w:val="24"/>
          <w:szCs w:val="24"/>
        </w:rPr>
        <w:t>.</w:t>
      </w:r>
      <w:r w:rsidRPr="00A2618F">
        <w:rPr>
          <w:rFonts w:eastAsia="Cordia New"/>
          <w:b/>
          <w:sz w:val="24"/>
          <w:szCs w:val="24"/>
        </w:rPr>
        <w:t>2</w:t>
      </w:r>
      <w:r w:rsidR="00882DDB">
        <w:rPr>
          <w:rFonts w:eastAsia="Cordia New"/>
          <w:b/>
          <w:sz w:val="24"/>
          <w:szCs w:val="24"/>
        </w:rPr>
        <w:t>.</w:t>
      </w:r>
      <w:r w:rsidR="00A2618F" w:rsidRPr="00A2618F">
        <w:rPr>
          <w:rFonts w:eastAsia="Cordia New"/>
          <w:b/>
          <w:sz w:val="24"/>
          <w:szCs w:val="24"/>
        </w:rPr>
        <w:t>1</w:t>
      </w:r>
      <w:r w:rsidRPr="00A2618F">
        <w:rPr>
          <w:rFonts w:eastAsia="Cordia New"/>
          <w:b/>
          <w:sz w:val="24"/>
          <w:szCs w:val="24"/>
        </w:rPr>
        <w:t>4</w:t>
      </w:r>
      <w:r w:rsidR="00A2618F" w:rsidRPr="00A2618F">
        <w:rPr>
          <w:rFonts w:eastAsia="Cordia New"/>
          <w:b/>
          <w:sz w:val="24"/>
          <w:szCs w:val="24"/>
        </w:rPr>
        <w:t>:</w:t>
      </w:r>
      <w:r w:rsidRPr="00565D44">
        <w:rPr>
          <w:rFonts w:eastAsia="Cordia New"/>
          <w:sz w:val="24"/>
          <w:szCs w:val="24"/>
        </w:rPr>
        <w:t xml:space="preserve"> Pressure Drop in a Choke </w:t>
      </w:r>
      <w:r w:rsidR="00882DDB">
        <w:rPr>
          <w:rFonts w:eastAsia="Cordia New"/>
          <w:sz w:val="24"/>
          <w:szCs w:val="24"/>
        </w:rPr>
        <w:t>[</w:t>
      </w:r>
      <w:r w:rsidRPr="00565D44">
        <w:rPr>
          <w:rFonts w:eastAsia="Cordia New"/>
          <w:sz w:val="24"/>
          <w:szCs w:val="24"/>
        </w:rPr>
        <w:t>Cameron</w:t>
      </w:r>
      <w:r w:rsidR="00882DDB">
        <w:rPr>
          <w:rFonts w:eastAsia="Cordia New"/>
          <w:sz w:val="24"/>
          <w:szCs w:val="24"/>
        </w:rPr>
        <w:t>]</w:t>
      </w:r>
    </w:p>
    <w:p w:rsidR="00565D44" w:rsidRPr="00565D44" w:rsidRDefault="00565D44" w:rsidP="00565D44">
      <w:pPr>
        <w:spacing w:line="360" w:lineRule="auto"/>
        <w:jc w:val="both"/>
        <w:rPr>
          <w:rFonts w:eastAsia="Cordia New"/>
          <w:sz w:val="24"/>
          <w:szCs w:val="24"/>
        </w:rPr>
      </w:pPr>
    </w:p>
    <w:p w:rsidR="00565D44" w:rsidRPr="00565D44" w:rsidRDefault="00565D44" w:rsidP="0019160F">
      <w:pPr>
        <w:pStyle w:val="Heading2"/>
        <w:spacing w:line="360" w:lineRule="auto"/>
        <w:ind w:left="720"/>
        <w:rPr>
          <w:rFonts w:eastAsia="Cordia New"/>
        </w:rPr>
      </w:pPr>
      <w:bookmarkStart w:id="38" w:name="_Toc520209168"/>
      <w:r w:rsidRPr="00565D44">
        <w:rPr>
          <w:rFonts w:eastAsia="Cordia New"/>
        </w:rPr>
        <w:t>2.8. Tree Cap</w:t>
      </w:r>
      <w:bookmarkEnd w:id="38"/>
    </w:p>
    <w:p w:rsidR="00565D44" w:rsidRDefault="00565D44" w:rsidP="00565D44">
      <w:pPr>
        <w:spacing w:line="360" w:lineRule="auto"/>
        <w:jc w:val="both"/>
        <w:rPr>
          <w:rFonts w:eastAsia="Cordia New"/>
          <w:sz w:val="24"/>
          <w:szCs w:val="24"/>
        </w:rPr>
      </w:pPr>
      <w:r w:rsidRPr="00565D44">
        <w:rPr>
          <w:rFonts w:eastAsia="Cordia New"/>
          <w:sz w:val="24"/>
          <w:szCs w:val="24"/>
        </w:rPr>
        <w:t xml:space="preserve">Tree caps are designed to both prevent fluid from leaking from the wellbore into the environment and small dropped objects from getting into the mandrel. Designs are very different between </w:t>
      </w:r>
      <w:r w:rsidR="004C23A0">
        <w:rPr>
          <w:rFonts w:eastAsia="Cordia New"/>
          <w:sz w:val="24"/>
          <w:szCs w:val="24"/>
        </w:rPr>
        <w:t>HST</w:t>
      </w:r>
      <w:r w:rsidRPr="00565D44">
        <w:rPr>
          <w:rFonts w:eastAsia="Cordia New"/>
          <w:sz w:val="24"/>
          <w:szCs w:val="24"/>
        </w:rPr>
        <w:t xml:space="preserve">s and </w:t>
      </w:r>
      <w:r w:rsidR="004C23A0">
        <w:rPr>
          <w:rFonts w:eastAsia="Cordia New"/>
          <w:sz w:val="24"/>
          <w:szCs w:val="24"/>
        </w:rPr>
        <w:t>VST</w:t>
      </w:r>
      <w:r w:rsidRPr="00565D44">
        <w:rPr>
          <w:rFonts w:eastAsia="Cordia New"/>
          <w:sz w:val="24"/>
          <w:szCs w:val="24"/>
        </w:rPr>
        <w:t>s. Tree caps are usually designed to be recoverable for easy maintenance. The debris cap covers the top of the tree spool. It is installed, locked, unlocked, released, and recovered via ROV-</w:t>
      </w:r>
      <w:r w:rsidR="00882DDB">
        <w:rPr>
          <w:rFonts w:eastAsia="Cordia New"/>
          <w:sz w:val="24"/>
          <w:szCs w:val="24"/>
        </w:rPr>
        <w:t>assisted operations</w:t>
      </w:r>
      <w:r w:rsidR="0095733D">
        <w:rPr>
          <w:rFonts w:eastAsia="Cordia New"/>
          <w:sz w:val="24"/>
          <w:szCs w:val="24"/>
        </w:rPr>
        <w:t xml:space="preserve"> as shown in </w:t>
      </w:r>
      <w:r w:rsidR="00882DDB">
        <w:rPr>
          <w:rFonts w:eastAsia="Cordia New"/>
          <w:sz w:val="24"/>
          <w:szCs w:val="24"/>
        </w:rPr>
        <w:t>Figure</w:t>
      </w:r>
      <w:r w:rsidR="00CE1D8F">
        <w:rPr>
          <w:rFonts w:eastAsia="Cordia New"/>
          <w:sz w:val="24"/>
          <w:szCs w:val="24"/>
        </w:rPr>
        <w:t xml:space="preserve"> </w:t>
      </w:r>
      <w:r w:rsidRPr="00565D44">
        <w:rPr>
          <w:rFonts w:eastAsia="Cordia New"/>
          <w:sz w:val="24"/>
          <w:szCs w:val="24"/>
        </w:rPr>
        <w:t>2</w:t>
      </w:r>
      <w:r w:rsidR="00882DDB">
        <w:rPr>
          <w:rFonts w:eastAsia="Cordia New"/>
          <w:sz w:val="24"/>
          <w:szCs w:val="24"/>
        </w:rPr>
        <w:t>.</w:t>
      </w:r>
      <w:r w:rsidR="00A2618F">
        <w:rPr>
          <w:rFonts w:eastAsia="Cordia New"/>
          <w:sz w:val="24"/>
          <w:szCs w:val="24"/>
        </w:rPr>
        <w:t>1</w:t>
      </w:r>
      <w:r w:rsidRPr="00565D44">
        <w:rPr>
          <w:rFonts w:eastAsia="Cordia New"/>
          <w:sz w:val="24"/>
          <w:szCs w:val="24"/>
        </w:rPr>
        <w:t>5.</w:t>
      </w:r>
    </w:p>
    <w:p w:rsidR="00A2618F" w:rsidRDefault="00A2618F" w:rsidP="00A2618F">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4107FF25" wp14:editId="6AD40B6D">
            <wp:extent cx="2348963" cy="37338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48963" cy="3733800"/>
                    </a:xfrm>
                    <a:prstGeom prst="rect">
                      <a:avLst/>
                    </a:prstGeom>
                    <a:noFill/>
                    <a:ln>
                      <a:noFill/>
                    </a:ln>
                  </pic:spPr>
                </pic:pic>
              </a:graphicData>
            </a:graphic>
          </wp:inline>
        </w:drawing>
      </w:r>
    </w:p>
    <w:p w:rsidR="00A2618F" w:rsidRPr="00565D44" w:rsidRDefault="00A2618F" w:rsidP="00A2618F">
      <w:pPr>
        <w:spacing w:line="360" w:lineRule="auto"/>
        <w:jc w:val="center"/>
        <w:rPr>
          <w:rFonts w:eastAsia="Cordia New"/>
          <w:sz w:val="24"/>
          <w:szCs w:val="24"/>
        </w:rPr>
      </w:pPr>
      <w:r w:rsidRPr="00A2618F">
        <w:rPr>
          <w:rFonts w:eastAsia="Cordia New"/>
          <w:b/>
          <w:sz w:val="24"/>
          <w:szCs w:val="24"/>
        </w:rPr>
        <w:t>Figure</w:t>
      </w:r>
      <w:r w:rsidR="00560213">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15:</w:t>
      </w:r>
      <w:r w:rsidRPr="00565D44">
        <w:rPr>
          <w:rFonts w:eastAsia="Cordia New"/>
          <w:sz w:val="24"/>
          <w:szCs w:val="24"/>
        </w:rPr>
        <w:t xml:space="preserve"> Tree Debris Cap</w:t>
      </w:r>
    </w:p>
    <w:p w:rsidR="00A2618F" w:rsidRPr="00565D44" w:rsidRDefault="00A2618F" w:rsidP="00565D44">
      <w:pPr>
        <w:spacing w:line="360" w:lineRule="auto"/>
        <w:jc w:val="both"/>
        <w:rPr>
          <w:rFonts w:eastAsia="Cordia New"/>
          <w:sz w:val="24"/>
          <w:szCs w:val="24"/>
        </w:rPr>
      </w:pP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An internal tree cap is designed to latch onto the spool body above the tubing hanger and seal off the area above the tubing hanger to the maximum rated working pressure. It is installed through the marine riser and latches full within the bore of the horizontal tree and should provide primary metal-to-metal and secondary elastomeric seals to isolate the internal tree from the environment. Figure</w:t>
      </w:r>
      <w:r w:rsidR="00560213">
        <w:rPr>
          <w:rFonts w:eastAsia="Cordia New"/>
          <w:sz w:val="24"/>
          <w:szCs w:val="24"/>
        </w:rPr>
        <w:t xml:space="preserve"> </w:t>
      </w:r>
      <w:r w:rsidRPr="00565D44">
        <w:rPr>
          <w:rFonts w:eastAsia="Cordia New"/>
          <w:sz w:val="24"/>
          <w:szCs w:val="24"/>
        </w:rPr>
        <w:t>2</w:t>
      </w:r>
      <w:r w:rsidR="00882DDB">
        <w:rPr>
          <w:rFonts w:eastAsia="Cordia New"/>
          <w:sz w:val="24"/>
          <w:szCs w:val="24"/>
        </w:rPr>
        <w:t>.</w:t>
      </w:r>
      <w:r w:rsidR="00A2618F">
        <w:rPr>
          <w:rFonts w:eastAsia="Cordia New"/>
          <w:sz w:val="24"/>
          <w:szCs w:val="24"/>
        </w:rPr>
        <w:t>1</w:t>
      </w:r>
      <w:r w:rsidRPr="00565D44">
        <w:rPr>
          <w:rFonts w:eastAsia="Cordia New"/>
          <w:sz w:val="24"/>
          <w:szCs w:val="24"/>
        </w:rPr>
        <w:t>6 illustrates a configuration for an ROV-operated internal tree cap.</w:t>
      </w:r>
    </w:p>
    <w:p w:rsidR="00A2618F" w:rsidRPr="00565D44" w:rsidRDefault="00A2618F" w:rsidP="00A2618F">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6F09C21D" wp14:editId="6468CA6B">
            <wp:extent cx="5499100" cy="5395165"/>
            <wp:effectExtent l="0" t="0" r="635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99100" cy="5395165"/>
                    </a:xfrm>
                    <a:prstGeom prst="rect">
                      <a:avLst/>
                    </a:prstGeom>
                    <a:noFill/>
                    <a:ln>
                      <a:noFill/>
                    </a:ln>
                  </pic:spPr>
                </pic:pic>
              </a:graphicData>
            </a:graphic>
          </wp:inline>
        </w:drawing>
      </w:r>
    </w:p>
    <w:p w:rsidR="00A2618F" w:rsidRPr="00565D44" w:rsidRDefault="00A2618F" w:rsidP="00A2618F">
      <w:pPr>
        <w:spacing w:line="360" w:lineRule="auto"/>
        <w:jc w:val="center"/>
        <w:rPr>
          <w:rFonts w:eastAsia="Cordia New"/>
          <w:sz w:val="24"/>
          <w:szCs w:val="24"/>
        </w:rPr>
      </w:pPr>
      <w:r w:rsidRPr="00A2618F">
        <w:rPr>
          <w:rFonts w:eastAsia="Cordia New"/>
          <w:b/>
          <w:sz w:val="24"/>
          <w:szCs w:val="24"/>
        </w:rPr>
        <w:t>Figure</w:t>
      </w:r>
      <w:r w:rsidR="00CE1D8F">
        <w:rPr>
          <w:rFonts w:eastAsia="Cordia New"/>
          <w:b/>
          <w:sz w:val="24"/>
          <w:szCs w:val="24"/>
        </w:rPr>
        <w:t xml:space="preserve"> </w:t>
      </w:r>
      <w:r w:rsidRPr="00A2618F">
        <w:rPr>
          <w:rFonts w:eastAsia="Cordia New"/>
          <w:b/>
          <w:sz w:val="24"/>
          <w:szCs w:val="24"/>
        </w:rPr>
        <w:t>2</w:t>
      </w:r>
      <w:r w:rsidR="00882DDB">
        <w:rPr>
          <w:rFonts w:eastAsia="Cordia New"/>
          <w:b/>
          <w:sz w:val="24"/>
          <w:szCs w:val="24"/>
        </w:rPr>
        <w:t>.</w:t>
      </w:r>
      <w:r w:rsidRPr="00A2618F">
        <w:rPr>
          <w:rFonts w:eastAsia="Cordia New"/>
          <w:b/>
          <w:sz w:val="24"/>
          <w:szCs w:val="24"/>
        </w:rPr>
        <w:t>16:</w:t>
      </w:r>
      <w:r w:rsidRPr="00565D44">
        <w:rPr>
          <w:rFonts w:eastAsia="Cordia New"/>
          <w:sz w:val="24"/>
          <w:szCs w:val="24"/>
        </w:rPr>
        <w:t xml:space="preserve"> ROV-Operated Tree Cap </w:t>
      </w:r>
      <w:r w:rsidR="00882DDB">
        <w:rPr>
          <w:rFonts w:eastAsia="Cordia New"/>
          <w:sz w:val="24"/>
          <w:szCs w:val="24"/>
        </w:rPr>
        <w:t>[</w:t>
      </w:r>
      <w:r w:rsidRPr="00565D44">
        <w:rPr>
          <w:rFonts w:eastAsia="Cordia New"/>
          <w:sz w:val="24"/>
          <w:szCs w:val="24"/>
        </w:rPr>
        <w:t>FMC</w:t>
      </w:r>
      <w:r w:rsidR="00882DDB">
        <w:rPr>
          <w:rFonts w:eastAsia="Cordia New"/>
          <w:sz w:val="24"/>
          <w:szCs w:val="24"/>
        </w:rPr>
        <w:t>]</w:t>
      </w:r>
    </w:p>
    <w:p w:rsidR="00565D44" w:rsidRPr="00565D44" w:rsidRDefault="00565D44" w:rsidP="00565D44">
      <w:pPr>
        <w:spacing w:line="360" w:lineRule="auto"/>
        <w:jc w:val="both"/>
        <w:rPr>
          <w:rFonts w:eastAsia="Cordia New"/>
          <w:sz w:val="24"/>
          <w:szCs w:val="24"/>
        </w:rPr>
      </w:pPr>
    </w:p>
    <w:p w:rsidR="00565D44" w:rsidRPr="00565D44" w:rsidRDefault="00565D44" w:rsidP="0019160F">
      <w:pPr>
        <w:pStyle w:val="Heading2"/>
        <w:spacing w:line="360" w:lineRule="auto"/>
        <w:ind w:left="720"/>
        <w:rPr>
          <w:rFonts w:eastAsia="Cordia New"/>
        </w:rPr>
      </w:pPr>
      <w:bookmarkStart w:id="39" w:name="_Toc520209169"/>
      <w:r w:rsidRPr="00565D44">
        <w:rPr>
          <w:rFonts w:eastAsia="Cordia New"/>
        </w:rPr>
        <w:t>2.9. Tree Frame</w:t>
      </w:r>
      <w:bookmarkEnd w:id="39"/>
    </w:p>
    <w:p w:rsidR="00565D44" w:rsidRDefault="00565D44" w:rsidP="00565D44">
      <w:pPr>
        <w:spacing w:line="360" w:lineRule="auto"/>
        <w:jc w:val="both"/>
        <w:rPr>
          <w:rFonts w:eastAsia="Cordia New"/>
          <w:sz w:val="24"/>
          <w:szCs w:val="24"/>
        </w:rPr>
      </w:pPr>
      <w:r w:rsidRPr="00565D44">
        <w:rPr>
          <w:rFonts w:eastAsia="Cordia New"/>
          <w:sz w:val="24"/>
          <w:szCs w:val="24"/>
        </w:rPr>
        <w:t>The tree frame is designed to protect critical components on the tree from objects falling from the surface. It also provides structural mounting for:</w:t>
      </w:r>
    </w:p>
    <w:p w:rsidR="00B52192" w:rsidRDefault="00B52192" w:rsidP="00565D44">
      <w:pPr>
        <w:spacing w:line="360" w:lineRule="auto"/>
        <w:jc w:val="both"/>
        <w:rPr>
          <w:rFonts w:eastAsia="Cordia New"/>
          <w:sz w:val="24"/>
          <w:szCs w:val="24"/>
        </w:rPr>
      </w:pPr>
    </w:p>
    <w:p w:rsidR="00B52192" w:rsidRPr="00565D44" w:rsidRDefault="00B52192" w:rsidP="00565D44">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extent cx="5486400" cy="3200400"/>
            <wp:effectExtent l="0" t="0" r="0" b="38100"/>
            <wp:docPr id="456" name="Diagram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6E605A" w:rsidRPr="00565D44" w:rsidRDefault="006E605A" w:rsidP="00565D44">
      <w:pPr>
        <w:spacing w:line="360" w:lineRule="auto"/>
        <w:jc w:val="both"/>
        <w:rPr>
          <w:rFonts w:eastAsia="Cordia New"/>
          <w:sz w:val="24"/>
          <w:szCs w:val="24"/>
        </w:rPr>
      </w:pP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Guidance and orientation systems are designed for the tree frame in order to land the tree on the production guide base or a template. The tree frame is designed to protect the tree components during handling on the surface and subsea running and retrieving operations. Its strength and entire weight are calculated and checked to ensure these operations can be completed successfully.</w:t>
      </w:r>
      <w:r w:rsidR="00B52192">
        <w:rPr>
          <w:rFonts w:eastAsia="Cordia New"/>
          <w:sz w:val="24"/>
          <w:szCs w:val="24"/>
        </w:rPr>
        <w:t xml:space="preserve"> </w:t>
      </w:r>
      <w:r w:rsidRPr="00565D44">
        <w:rPr>
          <w:rFonts w:eastAsia="Cordia New"/>
          <w:sz w:val="24"/>
          <w:szCs w:val="24"/>
        </w:rPr>
        <w:t>The subsea tree frame must be designed with no snag points or sharp edges that may cut or entangle the ROV tether or control umbilical.</w:t>
      </w:r>
    </w:p>
    <w:p w:rsidR="00565D44" w:rsidRPr="00565D44" w:rsidRDefault="00565D44" w:rsidP="00565D44">
      <w:pPr>
        <w:spacing w:line="360" w:lineRule="auto"/>
        <w:jc w:val="both"/>
        <w:rPr>
          <w:rFonts w:eastAsia="Cordia New"/>
          <w:sz w:val="24"/>
          <w:szCs w:val="24"/>
        </w:rPr>
      </w:pPr>
    </w:p>
    <w:p w:rsidR="0019160F" w:rsidRDefault="0019160F" w:rsidP="0019160F">
      <w:pPr>
        <w:rPr>
          <w:rFonts w:eastAsia="Cordia New"/>
        </w:rPr>
      </w:pPr>
      <w:r>
        <w:rPr>
          <w:rFonts w:eastAsia="Cordia New"/>
        </w:rPr>
        <w:br w:type="page"/>
      </w:r>
    </w:p>
    <w:p w:rsidR="00762276" w:rsidRDefault="00762276" w:rsidP="00762276">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3</w:t>
      </w:r>
    </w:p>
    <w:p w:rsidR="00762276" w:rsidRPr="00B86823" w:rsidRDefault="001063B0" w:rsidP="00762276">
      <w:pPr>
        <w:pStyle w:val="Heading1"/>
        <w:jc w:val="center"/>
        <w:rPr>
          <w:rFonts w:ascii="Bodoni MT Black" w:eastAsia="Cordia New" w:hAnsi="Bodoni MT Black"/>
          <w:sz w:val="48"/>
          <w:szCs w:val="48"/>
        </w:rPr>
      </w:pPr>
      <w:bookmarkStart w:id="40" w:name="_Toc520209170"/>
      <w:r>
        <w:rPr>
          <w:rFonts w:ascii="Bodoni MT Black" w:eastAsia="Cordia New" w:hAnsi="Bodoni MT Black"/>
          <w:color w:val="C00000"/>
          <w:sz w:val="48"/>
          <w:szCs w:val="48"/>
        </w:rPr>
        <w:t xml:space="preserve">3.0 </w:t>
      </w:r>
      <w:r w:rsidR="00762276" w:rsidRPr="00762276">
        <w:rPr>
          <w:rFonts w:ascii="Bodoni MT Black" w:eastAsia="Cordia New" w:hAnsi="Bodoni MT Black"/>
          <w:color w:val="C00000"/>
          <w:sz w:val="48"/>
          <w:szCs w:val="48"/>
        </w:rPr>
        <w:t>Tree</w:t>
      </w:r>
      <w:r w:rsidR="0095733D">
        <w:rPr>
          <w:rFonts w:ascii="Bodoni MT Black" w:eastAsia="Cordia New" w:hAnsi="Bodoni MT Black"/>
          <w:color w:val="C00000"/>
          <w:sz w:val="48"/>
          <w:szCs w:val="48"/>
        </w:rPr>
        <w:t xml:space="preserve"> </w:t>
      </w:r>
      <w:r w:rsidR="00762276" w:rsidRPr="00762276">
        <w:rPr>
          <w:rFonts w:ascii="Bodoni MT Black" w:eastAsia="Cordia New" w:hAnsi="Bodoni MT Black"/>
          <w:color w:val="C00000"/>
          <w:sz w:val="48"/>
          <w:szCs w:val="48"/>
        </w:rPr>
        <w:t>Mounted Controls</w:t>
      </w:r>
      <w:bookmarkEnd w:id="40"/>
    </w:p>
    <w:p w:rsidR="00762276" w:rsidRDefault="00762276" w:rsidP="00762276">
      <w:pPr>
        <w:spacing w:line="360" w:lineRule="auto"/>
        <w:jc w:val="both"/>
        <w:rPr>
          <w:rFonts w:eastAsia="Cordia New"/>
          <w:sz w:val="24"/>
          <w:szCs w:val="24"/>
        </w:rPr>
      </w:pPr>
    </w:p>
    <w:p w:rsidR="00762276" w:rsidRDefault="00762276" w:rsidP="00762276">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1" w:name="_Toc520209171"/>
      <w:r>
        <w:rPr>
          <w:rFonts w:eastAsia="Cordia New"/>
        </w:rPr>
        <w:t>3</w:t>
      </w:r>
      <w:r w:rsidR="00565D44" w:rsidRPr="00565D44">
        <w:rPr>
          <w:rFonts w:eastAsia="Cordia New"/>
        </w:rPr>
        <w:t>.1. Subsea Control Model (SCM)</w:t>
      </w:r>
      <w:bookmarkEnd w:id="41"/>
    </w:p>
    <w:p w:rsidR="00565D44" w:rsidRPr="00565D44" w:rsidRDefault="00565D44" w:rsidP="00565D44">
      <w:pPr>
        <w:spacing w:line="360" w:lineRule="auto"/>
        <w:jc w:val="both"/>
        <w:rPr>
          <w:rFonts w:eastAsia="Cordia New"/>
          <w:sz w:val="24"/>
          <w:szCs w:val="24"/>
        </w:rPr>
      </w:pPr>
      <w:r w:rsidRPr="00565D44">
        <w:rPr>
          <w:rFonts w:eastAsia="Cordia New"/>
          <w:sz w:val="24"/>
          <w:szCs w:val="24"/>
        </w:rPr>
        <w:t>The subsea control module is the interface between the control system and the tree. It is the main component of the t</w:t>
      </w:r>
      <w:r w:rsidR="006E605A">
        <w:rPr>
          <w:rFonts w:eastAsia="Cordia New"/>
          <w:sz w:val="24"/>
          <w:szCs w:val="24"/>
        </w:rPr>
        <w:t xml:space="preserve">ree-mounted control system. The </w:t>
      </w:r>
      <w:r w:rsidRPr="00565D44">
        <w:rPr>
          <w:rFonts w:eastAsia="Cordia New"/>
          <w:sz w:val="24"/>
          <w:szCs w:val="24"/>
        </w:rPr>
        <w:t xml:space="preserve">SCM contains electronics, instrumentation, and hydraulics for safe and efficient operation of subsea tree valves, chokes, and </w:t>
      </w:r>
      <w:proofErr w:type="spellStart"/>
      <w:r w:rsidRPr="00565D44">
        <w:rPr>
          <w:rFonts w:eastAsia="Cordia New"/>
          <w:sz w:val="24"/>
          <w:szCs w:val="24"/>
        </w:rPr>
        <w:t>downhole</w:t>
      </w:r>
      <w:proofErr w:type="spellEnd"/>
      <w:r w:rsidRPr="00565D44">
        <w:rPr>
          <w:rFonts w:eastAsia="Cordia New"/>
          <w:sz w:val="24"/>
          <w:szCs w:val="24"/>
        </w:rPr>
        <w:t xml:space="preserve"> </w:t>
      </w:r>
      <w:r w:rsidR="0095733D">
        <w:rPr>
          <w:rFonts w:eastAsia="Cordia New"/>
          <w:sz w:val="24"/>
          <w:szCs w:val="24"/>
        </w:rPr>
        <w:t>V</w:t>
      </w:r>
      <w:r w:rsidRPr="00565D44">
        <w:rPr>
          <w:rFonts w:eastAsia="Cordia New"/>
          <w:sz w:val="24"/>
          <w:szCs w:val="24"/>
        </w:rPr>
        <w:t>alves. Other tree-mounted equipment includes various sensors and electrical and hydraulic connectors.</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 xml:space="preserve">The SCM consists of a rectangular housing containing control valves, sensors, and electronic models. The lower base plate is integral with the tree frame, providing the interface with all of the hydraulic functions. The SCM is usually filled with a dielectric fluid that acts as a second barrier against ingress of seawater. Figure </w:t>
      </w:r>
      <w:r w:rsidR="00841D6A">
        <w:rPr>
          <w:rFonts w:eastAsia="Cordia New"/>
          <w:sz w:val="24"/>
          <w:szCs w:val="24"/>
        </w:rPr>
        <w:t>3</w:t>
      </w:r>
      <w:r w:rsidR="00B90D9E">
        <w:rPr>
          <w:rFonts w:eastAsia="Cordia New"/>
          <w:sz w:val="24"/>
          <w:szCs w:val="24"/>
        </w:rPr>
        <w:t>.</w:t>
      </w:r>
      <w:r w:rsidR="00841D6A">
        <w:rPr>
          <w:rFonts w:eastAsia="Cordia New"/>
          <w:sz w:val="24"/>
          <w:szCs w:val="24"/>
        </w:rPr>
        <w:t>1</w:t>
      </w:r>
      <w:r w:rsidRPr="00565D44">
        <w:rPr>
          <w:rFonts w:eastAsia="Cordia New"/>
          <w:sz w:val="24"/>
          <w:szCs w:val="24"/>
        </w:rPr>
        <w:t xml:space="preserve"> shows a configuration for a typical SCM.</w:t>
      </w:r>
    </w:p>
    <w:p w:rsidR="00223917" w:rsidRPr="00565D44" w:rsidRDefault="00223917" w:rsidP="00223917">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A75E2D5" wp14:editId="578BEA88">
            <wp:extent cx="4457997" cy="380047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60572" cy="3802671"/>
                    </a:xfrm>
                    <a:prstGeom prst="rect">
                      <a:avLst/>
                    </a:prstGeom>
                    <a:noFill/>
                    <a:ln>
                      <a:noFill/>
                    </a:ln>
                  </pic:spPr>
                </pic:pic>
              </a:graphicData>
            </a:graphic>
          </wp:inline>
        </w:drawing>
      </w:r>
    </w:p>
    <w:p w:rsidR="00223917" w:rsidRDefault="00223917" w:rsidP="00223917">
      <w:pPr>
        <w:spacing w:line="360" w:lineRule="auto"/>
        <w:jc w:val="center"/>
        <w:rPr>
          <w:rFonts w:eastAsia="Cordia New"/>
          <w:sz w:val="24"/>
          <w:szCs w:val="24"/>
        </w:rPr>
      </w:pPr>
      <w:r w:rsidRPr="00841D6A">
        <w:rPr>
          <w:rFonts w:eastAsia="Cordia New"/>
          <w:b/>
          <w:sz w:val="24"/>
          <w:szCs w:val="24"/>
        </w:rPr>
        <w:t>Figure 3</w:t>
      </w:r>
      <w:r w:rsidR="00B90D9E">
        <w:rPr>
          <w:rFonts w:eastAsia="Cordia New"/>
          <w:b/>
          <w:sz w:val="24"/>
          <w:szCs w:val="24"/>
        </w:rPr>
        <w:t>.</w:t>
      </w:r>
      <w:r w:rsidRPr="00841D6A">
        <w:rPr>
          <w:rFonts w:eastAsia="Cordia New"/>
          <w:b/>
          <w:sz w:val="24"/>
          <w:szCs w:val="24"/>
        </w:rPr>
        <w:t>1:</w:t>
      </w:r>
      <w:r w:rsidRPr="00565D44">
        <w:rPr>
          <w:rFonts w:eastAsia="Cordia New"/>
          <w:sz w:val="24"/>
          <w:szCs w:val="24"/>
        </w:rPr>
        <w:t xml:space="preserve"> SCM Configuration</w:t>
      </w:r>
    </w:p>
    <w:p w:rsidR="00565D44" w:rsidRPr="00565D44" w:rsidRDefault="00565D44" w:rsidP="00565D44">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2" w:name="_Toc520209172"/>
      <w:r>
        <w:rPr>
          <w:rFonts w:eastAsia="Cordia New"/>
        </w:rPr>
        <w:t>3</w:t>
      </w:r>
      <w:r w:rsidR="00565D44" w:rsidRPr="00565D44">
        <w:rPr>
          <w:rFonts w:eastAsia="Cordia New"/>
        </w:rPr>
        <w:t>.2. Pressure and Temperature Transmitters</w:t>
      </w:r>
      <w:bookmarkEnd w:id="42"/>
    </w:p>
    <w:p w:rsidR="00565D44" w:rsidRPr="006E605A" w:rsidRDefault="00565D44" w:rsidP="006E605A">
      <w:pPr>
        <w:spacing w:line="360" w:lineRule="auto"/>
        <w:jc w:val="both"/>
        <w:rPr>
          <w:rFonts w:eastAsia="Cordia New"/>
          <w:sz w:val="24"/>
          <w:szCs w:val="24"/>
        </w:rPr>
      </w:pPr>
      <w:r w:rsidRPr="006E605A">
        <w:rPr>
          <w:rFonts w:eastAsia="Cordia New"/>
          <w:sz w:val="24"/>
          <w:szCs w:val="24"/>
        </w:rPr>
        <w:t>Tree-mounted sensors include pressure and temperature sensors (or combined), which are placed in the annulus and production bore and upstream and downstream of the choke.</w:t>
      </w:r>
      <w:r w:rsidR="006E605A" w:rsidRPr="006E605A">
        <w:rPr>
          <w:rFonts w:eastAsia="Cordia New"/>
          <w:sz w:val="24"/>
          <w:szCs w:val="24"/>
        </w:rPr>
        <w:t xml:space="preserve"> </w:t>
      </w:r>
    </w:p>
    <w:p w:rsidR="006E605A" w:rsidRPr="006E605A" w:rsidRDefault="006E605A" w:rsidP="006E605A">
      <w:pPr>
        <w:autoSpaceDE w:val="0"/>
        <w:autoSpaceDN w:val="0"/>
        <w:adjustRightInd w:val="0"/>
        <w:spacing w:line="360" w:lineRule="auto"/>
        <w:jc w:val="both"/>
        <w:rPr>
          <w:color w:val="000000"/>
          <w:sz w:val="24"/>
          <w:szCs w:val="24"/>
          <w:lang w:val="en-MY"/>
        </w:rPr>
      </w:pPr>
      <w:r w:rsidRPr="006E605A">
        <w:rPr>
          <w:color w:val="000000"/>
          <w:sz w:val="24"/>
          <w:szCs w:val="24"/>
          <w:lang w:val="en-MY"/>
        </w:rPr>
        <w:t>A pressure transmitter (PT) is normally used for a force-balanced</w:t>
      </w:r>
      <w:r>
        <w:rPr>
          <w:color w:val="000000"/>
          <w:sz w:val="24"/>
          <w:szCs w:val="24"/>
          <w:lang w:val="en-MY"/>
        </w:rPr>
        <w:t xml:space="preserve"> </w:t>
      </w:r>
      <w:r w:rsidRPr="006E605A">
        <w:rPr>
          <w:color w:val="000000"/>
          <w:sz w:val="24"/>
          <w:szCs w:val="24"/>
          <w:lang w:val="en-MY"/>
        </w:rPr>
        <w:t>technique, in which the current required by a coil resists the movement of</w:t>
      </w:r>
      <w:r>
        <w:rPr>
          <w:color w:val="000000"/>
          <w:sz w:val="24"/>
          <w:szCs w:val="24"/>
          <w:lang w:val="en-MY"/>
        </w:rPr>
        <w:t xml:space="preserve"> </w:t>
      </w:r>
      <w:r w:rsidRPr="006E605A">
        <w:rPr>
          <w:color w:val="000000"/>
          <w:sz w:val="24"/>
          <w:szCs w:val="24"/>
          <w:lang w:val="en-MY"/>
        </w:rPr>
        <w:t>the detecting diaphragm, giving a measure of applied pressure. The accuracy</w:t>
      </w:r>
      <w:r>
        <w:rPr>
          <w:color w:val="000000"/>
          <w:sz w:val="24"/>
          <w:szCs w:val="24"/>
          <w:lang w:val="en-MY"/>
        </w:rPr>
        <w:t xml:space="preserve"> </w:t>
      </w:r>
      <w:r w:rsidRPr="006E605A">
        <w:rPr>
          <w:color w:val="000000"/>
          <w:sz w:val="24"/>
          <w:szCs w:val="24"/>
          <w:lang w:val="en-MY"/>
        </w:rPr>
        <w:t xml:space="preserve">of </w:t>
      </w:r>
      <m:oMath>
        <m:r>
          <w:rPr>
            <w:rFonts w:ascii="Cambria Math" w:hAnsi="Cambria Math"/>
            <w:color w:val="000000"/>
            <w:sz w:val="24"/>
            <w:szCs w:val="24"/>
            <w:lang w:val="en-MY"/>
          </w:rPr>
          <m:t>±</m:t>
        </m:r>
      </m:oMath>
      <w:r w:rsidRPr="006E605A">
        <w:rPr>
          <w:color w:val="000000"/>
          <w:sz w:val="24"/>
          <w:szCs w:val="24"/>
          <w:lang w:val="en-MY"/>
        </w:rPr>
        <w:t>0.15% can be achieved. Usually a redundant PT is provided as it is</w:t>
      </w:r>
      <w:r>
        <w:rPr>
          <w:color w:val="000000"/>
          <w:sz w:val="24"/>
          <w:szCs w:val="24"/>
          <w:lang w:val="en-MY"/>
        </w:rPr>
        <w:t xml:space="preserve"> </w:t>
      </w:r>
      <w:r w:rsidRPr="006E605A">
        <w:rPr>
          <w:color w:val="000000"/>
          <w:sz w:val="24"/>
          <w:szCs w:val="24"/>
          <w:lang w:val="en-MY"/>
        </w:rPr>
        <w:t>flange mounted, which is impossible to replace if it fails.</w:t>
      </w:r>
    </w:p>
    <w:p w:rsidR="006E605A" w:rsidRPr="006E605A" w:rsidRDefault="006E605A" w:rsidP="006E605A">
      <w:pPr>
        <w:autoSpaceDE w:val="0"/>
        <w:autoSpaceDN w:val="0"/>
        <w:adjustRightInd w:val="0"/>
        <w:spacing w:line="360" w:lineRule="auto"/>
        <w:jc w:val="both"/>
        <w:rPr>
          <w:color w:val="000000"/>
          <w:sz w:val="24"/>
          <w:szCs w:val="24"/>
          <w:lang w:val="en-MY"/>
        </w:rPr>
      </w:pPr>
      <w:r w:rsidRPr="006E605A">
        <w:rPr>
          <w:color w:val="000000"/>
          <w:sz w:val="24"/>
          <w:szCs w:val="24"/>
          <w:lang w:val="en-MY"/>
        </w:rPr>
        <w:t>A temperature transmitter (TT) is normally operated by measuring the</w:t>
      </w:r>
      <w:r>
        <w:rPr>
          <w:color w:val="000000"/>
          <w:sz w:val="24"/>
          <w:szCs w:val="24"/>
          <w:lang w:val="en-MY"/>
        </w:rPr>
        <w:t xml:space="preserve"> </w:t>
      </w:r>
      <w:r w:rsidRPr="006E605A">
        <w:rPr>
          <w:color w:val="000000"/>
          <w:sz w:val="24"/>
          <w:szCs w:val="24"/>
          <w:lang w:val="en-MY"/>
        </w:rPr>
        <w:t>output of the thermocouple, which is a simple device whose output is</w:t>
      </w:r>
      <w:r>
        <w:rPr>
          <w:color w:val="000000"/>
          <w:sz w:val="24"/>
          <w:szCs w:val="24"/>
          <w:lang w:val="en-MY"/>
        </w:rPr>
        <w:t xml:space="preserve"> </w:t>
      </w:r>
      <w:r w:rsidRPr="006E605A">
        <w:rPr>
          <w:color w:val="000000"/>
          <w:sz w:val="24"/>
          <w:szCs w:val="24"/>
          <w:lang w:val="en-MY"/>
        </w:rPr>
        <w:t>proportional to the difference in temperature between a hot and a cold</w:t>
      </w:r>
      <w:r>
        <w:rPr>
          <w:color w:val="000000"/>
          <w:sz w:val="24"/>
          <w:szCs w:val="24"/>
          <w:lang w:val="en-MY"/>
        </w:rPr>
        <w:t xml:space="preserve"> </w:t>
      </w:r>
      <w:r w:rsidRPr="006E605A">
        <w:rPr>
          <w:color w:val="000000"/>
          <w:sz w:val="24"/>
          <w:szCs w:val="24"/>
          <w:lang w:val="en-MY"/>
        </w:rPr>
        <w:t>junction. The hot junction is the one measuring itself and the cold one is at</w:t>
      </w:r>
      <w:r>
        <w:rPr>
          <w:color w:val="000000"/>
          <w:sz w:val="24"/>
          <w:szCs w:val="24"/>
          <w:lang w:val="en-MY"/>
        </w:rPr>
        <w:t xml:space="preserve"> </w:t>
      </w:r>
      <w:r w:rsidRPr="006E605A">
        <w:rPr>
          <w:color w:val="000000"/>
          <w:sz w:val="24"/>
          <w:szCs w:val="24"/>
          <w:lang w:val="en-MY"/>
        </w:rPr>
        <w:t>the head itself.</w:t>
      </w:r>
    </w:p>
    <w:p w:rsidR="006E605A" w:rsidRPr="006E605A" w:rsidRDefault="006E605A" w:rsidP="006E605A">
      <w:pPr>
        <w:autoSpaceDE w:val="0"/>
        <w:autoSpaceDN w:val="0"/>
        <w:adjustRightInd w:val="0"/>
        <w:spacing w:line="360" w:lineRule="auto"/>
        <w:ind w:firstLine="284"/>
        <w:jc w:val="both"/>
        <w:rPr>
          <w:rFonts w:eastAsia="Cordia New"/>
          <w:sz w:val="24"/>
          <w:szCs w:val="24"/>
        </w:rPr>
      </w:pPr>
      <w:r w:rsidRPr="006E605A">
        <w:rPr>
          <w:color w:val="000000"/>
          <w:sz w:val="24"/>
          <w:szCs w:val="24"/>
          <w:lang w:val="en-MY"/>
        </w:rPr>
        <w:t xml:space="preserve">A pressure and temperature transmitter (PTT), as shown in </w:t>
      </w:r>
      <w:r w:rsidRPr="006E605A">
        <w:rPr>
          <w:color w:val="000066"/>
          <w:sz w:val="24"/>
          <w:szCs w:val="24"/>
          <w:lang w:val="en-MY"/>
        </w:rPr>
        <w:t xml:space="preserve">Figure </w:t>
      </w:r>
      <w:r w:rsidR="00841D6A">
        <w:rPr>
          <w:color w:val="000066"/>
          <w:sz w:val="24"/>
          <w:szCs w:val="24"/>
          <w:lang w:val="en-MY"/>
        </w:rPr>
        <w:t>3</w:t>
      </w:r>
      <w:r w:rsidR="00B90D9E">
        <w:rPr>
          <w:color w:val="000066"/>
          <w:sz w:val="24"/>
          <w:szCs w:val="24"/>
          <w:lang w:val="en-MY"/>
        </w:rPr>
        <w:t>.</w:t>
      </w:r>
      <w:r w:rsidR="00841D6A">
        <w:rPr>
          <w:color w:val="000066"/>
          <w:sz w:val="24"/>
          <w:szCs w:val="24"/>
          <w:lang w:val="en-MY"/>
        </w:rPr>
        <w:t>2</w:t>
      </w:r>
      <w:r w:rsidRPr="006E605A">
        <w:rPr>
          <w:color w:val="000000"/>
          <w:sz w:val="24"/>
          <w:szCs w:val="24"/>
          <w:lang w:val="en-MY"/>
        </w:rPr>
        <w:t>,</w:t>
      </w:r>
      <w:r>
        <w:rPr>
          <w:color w:val="000000"/>
          <w:sz w:val="24"/>
          <w:szCs w:val="24"/>
          <w:lang w:val="en-MY"/>
        </w:rPr>
        <w:t xml:space="preserve"> </w:t>
      </w:r>
      <w:r w:rsidRPr="006E605A">
        <w:rPr>
          <w:color w:val="000000"/>
          <w:sz w:val="24"/>
          <w:szCs w:val="24"/>
          <w:lang w:val="en-MY"/>
        </w:rPr>
        <w:t>is designed to combine the pressure and temperature element into one</w:t>
      </w:r>
      <w:r>
        <w:rPr>
          <w:color w:val="000000"/>
          <w:sz w:val="24"/>
          <w:szCs w:val="24"/>
          <w:lang w:val="en-MY"/>
        </w:rPr>
        <w:t xml:space="preserve"> </w:t>
      </w:r>
      <w:r w:rsidRPr="006E605A">
        <w:rPr>
          <w:color w:val="000000"/>
          <w:sz w:val="24"/>
          <w:szCs w:val="24"/>
          <w:lang w:val="en-MY"/>
        </w:rPr>
        <w:t>package. The temperature sensor is in a probe, which is designed to be flush</w:t>
      </w:r>
      <w:r>
        <w:rPr>
          <w:color w:val="000000"/>
          <w:sz w:val="24"/>
          <w:szCs w:val="24"/>
          <w:lang w:val="en-MY"/>
        </w:rPr>
        <w:t xml:space="preserve"> </w:t>
      </w:r>
      <w:r w:rsidRPr="006E605A">
        <w:rPr>
          <w:color w:val="000000"/>
          <w:sz w:val="24"/>
          <w:szCs w:val="24"/>
          <w:lang w:val="en-MY"/>
        </w:rPr>
        <w:t>mounted into the process pipe. This also helps reduce errors due to hydrate</w:t>
      </w:r>
      <w:r>
        <w:rPr>
          <w:color w:val="000000"/>
          <w:sz w:val="24"/>
          <w:szCs w:val="24"/>
          <w:lang w:val="en-MY"/>
        </w:rPr>
        <w:t xml:space="preserve"> </w:t>
      </w:r>
      <w:r w:rsidRPr="006E605A">
        <w:rPr>
          <w:color w:val="000000"/>
          <w:sz w:val="24"/>
          <w:szCs w:val="24"/>
          <w:lang w:val="en-MY"/>
        </w:rPr>
        <w:t>formation. The two devices are electrically independent.</w:t>
      </w:r>
    </w:p>
    <w:p w:rsidR="006E605A" w:rsidRDefault="006E605A" w:rsidP="006E605A">
      <w:pPr>
        <w:spacing w:line="360" w:lineRule="auto"/>
        <w:jc w:val="center"/>
        <w:rPr>
          <w:rFonts w:eastAsia="Cordia New"/>
          <w:sz w:val="24"/>
          <w:szCs w:val="24"/>
        </w:rPr>
      </w:pPr>
    </w:p>
    <w:p w:rsidR="006E605A" w:rsidRPr="006E605A" w:rsidRDefault="006E605A" w:rsidP="006E605A">
      <w:pPr>
        <w:spacing w:line="360" w:lineRule="auto"/>
        <w:jc w:val="center"/>
        <w:rPr>
          <w:rFonts w:eastAsia="Cordia New"/>
          <w:sz w:val="24"/>
          <w:szCs w:val="24"/>
        </w:rPr>
      </w:pPr>
      <w:r w:rsidRPr="006E605A">
        <w:rPr>
          <w:rFonts w:eastAsia="Cordia New"/>
          <w:noProof/>
          <w:sz w:val="24"/>
          <w:szCs w:val="24"/>
          <w:lang w:val="en-MY" w:eastAsia="ja-JP"/>
        </w:rPr>
        <w:lastRenderedPageBreak/>
        <w:drawing>
          <wp:inline distT="0" distB="0" distL="0" distR="0" wp14:anchorId="40A193E8" wp14:editId="11B3FFCE">
            <wp:extent cx="4324350" cy="57340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24350" cy="5734050"/>
                    </a:xfrm>
                    <a:prstGeom prst="rect">
                      <a:avLst/>
                    </a:prstGeom>
                    <a:noFill/>
                    <a:ln>
                      <a:noFill/>
                    </a:ln>
                  </pic:spPr>
                </pic:pic>
              </a:graphicData>
            </a:graphic>
          </wp:inline>
        </w:drawing>
      </w:r>
    </w:p>
    <w:p w:rsidR="006E605A" w:rsidRDefault="006E605A" w:rsidP="006E605A">
      <w:pPr>
        <w:spacing w:line="360" w:lineRule="auto"/>
        <w:jc w:val="center"/>
        <w:rPr>
          <w:sz w:val="24"/>
          <w:szCs w:val="24"/>
          <w:lang w:val="en-MY"/>
        </w:rPr>
      </w:pPr>
      <w:r w:rsidRPr="00841D6A">
        <w:rPr>
          <w:b/>
          <w:sz w:val="24"/>
          <w:szCs w:val="24"/>
          <w:lang w:val="en-MY"/>
        </w:rPr>
        <w:t xml:space="preserve">Figure </w:t>
      </w:r>
      <w:r w:rsidR="00841D6A" w:rsidRPr="00841D6A">
        <w:rPr>
          <w:b/>
          <w:sz w:val="24"/>
          <w:szCs w:val="24"/>
          <w:lang w:val="en-MY"/>
        </w:rPr>
        <w:t>3</w:t>
      </w:r>
      <w:r w:rsidR="00B90D9E">
        <w:rPr>
          <w:b/>
          <w:sz w:val="24"/>
          <w:szCs w:val="24"/>
          <w:lang w:val="en-MY"/>
        </w:rPr>
        <w:t>.</w:t>
      </w:r>
      <w:r w:rsidR="00841D6A" w:rsidRPr="00841D6A">
        <w:rPr>
          <w:b/>
          <w:sz w:val="24"/>
          <w:szCs w:val="24"/>
          <w:lang w:val="en-MY"/>
        </w:rPr>
        <w:t>2:</w:t>
      </w:r>
      <w:r w:rsidRPr="006E605A">
        <w:rPr>
          <w:sz w:val="24"/>
          <w:szCs w:val="24"/>
          <w:lang w:val="en-MY"/>
        </w:rPr>
        <w:t xml:space="preserve"> PTT Located on a Subsea Tree</w:t>
      </w:r>
      <w:r w:rsidR="00561DE5">
        <w:rPr>
          <w:sz w:val="24"/>
          <w:szCs w:val="24"/>
          <w:lang w:val="en-MY"/>
        </w:rPr>
        <w:t xml:space="preserve"> [FMC]</w:t>
      </w:r>
    </w:p>
    <w:p w:rsidR="006E605A" w:rsidRPr="006E605A" w:rsidRDefault="006E605A" w:rsidP="006E605A">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3" w:name="_Toc520209173"/>
      <w:r>
        <w:rPr>
          <w:rFonts w:eastAsia="Cordia New"/>
        </w:rPr>
        <w:t>3</w:t>
      </w:r>
      <w:r w:rsidR="00565D44" w:rsidRPr="00565D44">
        <w:rPr>
          <w:rFonts w:eastAsia="Cordia New"/>
        </w:rPr>
        <w:t>.</w:t>
      </w:r>
      <w:r>
        <w:rPr>
          <w:rFonts w:eastAsia="Cordia New"/>
        </w:rPr>
        <w:t>3</w:t>
      </w:r>
      <w:r w:rsidR="00565D44" w:rsidRPr="00565D44">
        <w:rPr>
          <w:rFonts w:eastAsia="Cordia New"/>
        </w:rPr>
        <w:t>. Tree Running Tools</w:t>
      </w:r>
      <w:bookmarkEnd w:id="43"/>
    </w:p>
    <w:p w:rsidR="00565D44" w:rsidRPr="00565D44" w:rsidRDefault="00565D44" w:rsidP="00565D44">
      <w:pPr>
        <w:spacing w:line="360" w:lineRule="auto"/>
        <w:jc w:val="both"/>
        <w:rPr>
          <w:rFonts w:eastAsia="Cordia New"/>
          <w:sz w:val="24"/>
          <w:szCs w:val="24"/>
        </w:rPr>
      </w:pPr>
      <w:r w:rsidRPr="00565D44">
        <w:rPr>
          <w:rFonts w:eastAsia="Cordia New"/>
          <w:sz w:val="24"/>
          <w:szCs w:val="24"/>
        </w:rPr>
        <w:t>Running tools for subsea trees should be designed according to the tree configuration, depending on the project. The function of a hydraulic or mechanical subsea tree running tool (TRT) is to support the tree during installation and/or retrieval from the subsea wellhead. It may also be used to connect the completion riser to the tree during installation, testing, or work</w:t>
      </w:r>
      <w:r w:rsidR="00B90D9E">
        <w:rPr>
          <w:rFonts w:eastAsia="Cordia New"/>
          <w:sz w:val="24"/>
          <w:szCs w:val="24"/>
        </w:rPr>
        <w:t>-</w:t>
      </w:r>
      <w:r w:rsidRPr="00565D44">
        <w:rPr>
          <w:rFonts w:eastAsia="Cordia New"/>
          <w:sz w:val="24"/>
          <w:szCs w:val="24"/>
        </w:rPr>
        <w:t xml:space="preserve">over operations. Figure </w:t>
      </w:r>
      <w:r w:rsidR="00841D6A">
        <w:rPr>
          <w:rFonts w:eastAsia="Cordia New"/>
          <w:sz w:val="24"/>
          <w:szCs w:val="24"/>
        </w:rPr>
        <w:t>3</w:t>
      </w:r>
      <w:r w:rsidR="00B90D9E">
        <w:rPr>
          <w:rFonts w:eastAsia="Cordia New"/>
          <w:sz w:val="24"/>
          <w:szCs w:val="24"/>
        </w:rPr>
        <w:t>.</w:t>
      </w:r>
      <w:r w:rsidRPr="00565D44">
        <w:rPr>
          <w:rFonts w:eastAsia="Cordia New"/>
          <w:sz w:val="24"/>
          <w:szCs w:val="24"/>
        </w:rPr>
        <w:t>3 shows a TRT being tested onshore.</w:t>
      </w:r>
    </w:p>
    <w:p w:rsidR="00565D44" w:rsidRDefault="00565D44" w:rsidP="006E605A">
      <w:pPr>
        <w:spacing w:line="360" w:lineRule="auto"/>
        <w:ind w:firstLine="284"/>
        <w:jc w:val="both"/>
        <w:rPr>
          <w:rFonts w:eastAsia="Cordia New"/>
          <w:sz w:val="24"/>
          <w:szCs w:val="24"/>
        </w:rPr>
      </w:pPr>
      <w:proofErr w:type="gramStart"/>
      <w:r w:rsidRPr="00565D44">
        <w:rPr>
          <w:rFonts w:eastAsia="Cordia New"/>
          <w:sz w:val="24"/>
          <w:szCs w:val="24"/>
        </w:rPr>
        <w:t>Subsea  tree</w:t>
      </w:r>
      <w:proofErr w:type="gramEnd"/>
      <w:r w:rsidRPr="00565D44">
        <w:rPr>
          <w:rFonts w:eastAsia="Cordia New"/>
          <w:sz w:val="24"/>
          <w:szCs w:val="24"/>
        </w:rPr>
        <w:t xml:space="preserve"> running tools are normally hydraulically actuated if they cannot be weight or tension activated. Hydraulic tools can have hydraulic signals designed to satisfy the </w:t>
      </w:r>
      <w:r w:rsidRPr="00565D44">
        <w:rPr>
          <w:rFonts w:eastAsia="Cordia New"/>
          <w:sz w:val="24"/>
          <w:szCs w:val="24"/>
        </w:rPr>
        <w:lastRenderedPageBreak/>
        <w:t>function. The theory is that no pressure loss will occur or leak will be detected if reaching the running tool function.</w:t>
      </w:r>
    </w:p>
    <w:p w:rsidR="00841D6A" w:rsidRDefault="00841D6A" w:rsidP="00841D6A">
      <w:pPr>
        <w:spacing w:line="360" w:lineRule="auto"/>
        <w:jc w:val="both"/>
        <w:rPr>
          <w:rFonts w:eastAsia="Cordia New"/>
          <w:sz w:val="24"/>
          <w:szCs w:val="24"/>
        </w:rPr>
      </w:pPr>
    </w:p>
    <w:p w:rsidR="00841D6A" w:rsidRPr="00841D6A" w:rsidRDefault="00841D6A" w:rsidP="00841D6A">
      <w:pPr>
        <w:spacing w:line="360" w:lineRule="auto"/>
        <w:jc w:val="center"/>
        <w:rPr>
          <w:rFonts w:eastAsia="Cordia New"/>
          <w:b/>
          <w:sz w:val="24"/>
          <w:szCs w:val="24"/>
        </w:rPr>
      </w:pPr>
      <w:r>
        <w:rPr>
          <w:rFonts w:eastAsia="Cordia New"/>
          <w:noProof/>
          <w:sz w:val="24"/>
          <w:szCs w:val="24"/>
          <w:lang w:val="en-MY" w:eastAsia="ja-JP"/>
        </w:rPr>
        <w:drawing>
          <wp:inline distT="0" distB="0" distL="0" distR="0" wp14:anchorId="5D87E907" wp14:editId="42039AAB">
            <wp:extent cx="4238625" cy="28098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38625" cy="2809875"/>
                    </a:xfrm>
                    <a:prstGeom prst="rect">
                      <a:avLst/>
                    </a:prstGeom>
                    <a:noFill/>
                    <a:ln>
                      <a:noFill/>
                    </a:ln>
                  </pic:spPr>
                </pic:pic>
              </a:graphicData>
            </a:graphic>
          </wp:inline>
        </w:drawing>
      </w:r>
    </w:p>
    <w:p w:rsidR="00841D6A" w:rsidRPr="00565D44" w:rsidRDefault="00841D6A" w:rsidP="00841D6A">
      <w:pPr>
        <w:spacing w:line="360" w:lineRule="auto"/>
        <w:jc w:val="center"/>
        <w:rPr>
          <w:rFonts w:eastAsia="Cordia New"/>
          <w:sz w:val="24"/>
          <w:szCs w:val="24"/>
        </w:rPr>
      </w:pPr>
      <w:r w:rsidRPr="00841D6A">
        <w:rPr>
          <w:rFonts w:eastAsia="Cordia New"/>
          <w:b/>
          <w:sz w:val="24"/>
          <w:szCs w:val="24"/>
        </w:rPr>
        <w:t>Figure 3</w:t>
      </w:r>
      <w:r w:rsidR="00B90D9E">
        <w:rPr>
          <w:rFonts w:eastAsia="Cordia New"/>
          <w:b/>
          <w:sz w:val="24"/>
          <w:szCs w:val="24"/>
        </w:rPr>
        <w:t>.</w:t>
      </w:r>
      <w:r w:rsidRPr="00841D6A">
        <w:rPr>
          <w:rFonts w:eastAsia="Cordia New"/>
          <w:b/>
          <w:sz w:val="24"/>
          <w:szCs w:val="24"/>
        </w:rPr>
        <w:t>3:</w:t>
      </w:r>
      <w:r w:rsidR="00B90D9E">
        <w:rPr>
          <w:rFonts w:eastAsia="Cordia New"/>
          <w:sz w:val="24"/>
          <w:szCs w:val="24"/>
        </w:rPr>
        <w:t xml:space="preserve"> Tree Running Tool [</w:t>
      </w:r>
      <w:proofErr w:type="spellStart"/>
      <w:r w:rsidRPr="00565D44">
        <w:rPr>
          <w:rFonts w:eastAsia="Cordia New"/>
          <w:sz w:val="24"/>
          <w:szCs w:val="24"/>
        </w:rPr>
        <w:t>Dril</w:t>
      </w:r>
      <w:proofErr w:type="spellEnd"/>
      <w:r w:rsidRPr="00565D44">
        <w:rPr>
          <w:rFonts w:eastAsia="Cordia New"/>
          <w:sz w:val="24"/>
          <w:szCs w:val="24"/>
        </w:rPr>
        <w:t>-Quip</w:t>
      </w:r>
      <w:r w:rsidR="00B90D9E">
        <w:rPr>
          <w:rFonts w:eastAsia="Cordia New"/>
          <w:sz w:val="24"/>
          <w:szCs w:val="24"/>
        </w:rPr>
        <w:t>]</w:t>
      </w:r>
    </w:p>
    <w:p w:rsidR="00841D6A" w:rsidRPr="00565D44" w:rsidRDefault="00841D6A" w:rsidP="00841D6A">
      <w:pPr>
        <w:spacing w:line="360" w:lineRule="auto"/>
        <w:jc w:val="both"/>
        <w:rPr>
          <w:rFonts w:eastAsia="Cordia New"/>
          <w:sz w:val="24"/>
          <w:szCs w:val="24"/>
        </w:rPr>
      </w:pPr>
    </w:p>
    <w:p w:rsidR="00565D44" w:rsidRPr="00565D44" w:rsidRDefault="00565D44" w:rsidP="00565D44">
      <w:pPr>
        <w:spacing w:line="360" w:lineRule="auto"/>
        <w:jc w:val="both"/>
        <w:rPr>
          <w:rFonts w:eastAsia="Cordia New"/>
          <w:sz w:val="24"/>
          <w:szCs w:val="24"/>
        </w:rPr>
      </w:pPr>
    </w:p>
    <w:p w:rsidR="0019160F" w:rsidRDefault="0019160F" w:rsidP="0019160F">
      <w:pPr>
        <w:rPr>
          <w:rFonts w:eastAsia="Cordia New"/>
        </w:rPr>
      </w:pPr>
      <w:r>
        <w:rPr>
          <w:rFonts w:eastAsia="Cordia New"/>
        </w:rPr>
        <w:br w:type="page"/>
      </w:r>
    </w:p>
    <w:p w:rsidR="00762276" w:rsidRDefault="00762276" w:rsidP="00762276">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4</w:t>
      </w:r>
    </w:p>
    <w:p w:rsidR="00762276" w:rsidRPr="00B86823" w:rsidRDefault="001063B0" w:rsidP="00762276">
      <w:pPr>
        <w:pStyle w:val="Heading1"/>
        <w:jc w:val="center"/>
        <w:rPr>
          <w:rFonts w:ascii="Bodoni MT Black" w:eastAsia="Cordia New" w:hAnsi="Bodoni MT Black"/>
          <w:sz w:val="48"/>
          <w:szCs w:val="48"/>
        </w:rPr>
      </w:pPr>
      <w:bookmarkStart w:id="44" w:name="_Toc520209174"/>
      <w:r>
        <w:rPr>
          <w:rFonts w:ascii="Bodoni MT Black" w:eastAsia="Cordia New" w:hAnsi="Bodoni MT Black"/>
          <w:color w:val="C00000"/>
          <w:sz w:val="48"/>
          <w:szCs w:val="48"/>
        </w:rPr>
        <w:t xml:space="preserve">4.0 </w:t>
      </w:r>
      <w:r w:rsidR="00762276" w:rsidRPr="00762276">
        <w:rPr>
          <w:rFonts w:ascii="Bodoni MT Black" w:eastAsia="Cordia New" w:hAnsi="Bodoni MT Black"/>
          <w:color w:val="C00000"/>
          <w:sz w:val="48"/>
          <w:szCs w:val="48"/>
        </w:rPr>
        <w:t>Design and Analysis</w:t>
      </w:r>
      <w:bookmarkEnd w:id="44"/>
    </w:p>
    <w:p w:rsidR="00762276" w:rsidRDefault="00762276" w:rsidP="00762276">
      <w:pPr>
        <w:spacing w:line="360" w:lineRule="auto"/>
        <w:jc w:val="both"/>
        <w:rPr>
          <w:rFonts w:eastAsia="Cordia New"/>
          <w:sz w:val="24"/>
          <w:szCs w:val="24"/>
        </w:rPr>
      </w:pPr>
    </w:p>
    <w:p w:rsidR="00762276" w:rsidRDefault="00762276" w:rsidP="00762276">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5" w:name="_Toc520209175"/>
      <w:r>
        <w:rPr>
          <w:rFonts w:eastAsia="Cordia New"/>
        </w:rPr>
        <w:t>4</w:t>
      </w:r>
      <w:r w:rsidR="00565D44" w:rsidRPr="00565D44">
        <w:rPr>
          <w:rFonts w:eastAsia="Cordia New"/>
        </w:rPr>
        <w:t>.1. Chemical Injection</w:t>
      </w:r>
      <w:bookmarkEnd w:id="45"/>
    </w:p>
    <w:p w:rsidR="00565D44" w:rsidRPr="00565D44" w:rsidRDefault="00565D44" w:rsidP="00565D44">
      <w:pPr>
        <w:spacing w:line="360" w:lineRule="auto"/>
        <w:jc w:val="both"/>
        <w:rPr>
          <w:rFonts w:eastAsia="Cordia New"/>
          <w:sz w:val="24"/>
          <w:szCs w:val="24"/>
        </w:rPr>
      </w:pPr>
      <w:r w:rsidRPr="00565D44">
        <w:rPr>
          <w:rFonts w:eastAsia="Cordia New"/>
          <w:sz w:val="24"/>
          <w:szCs w:val="24"/>
        </w:rPr>
        <w:t xml:space="preserve">Chemical injection and </w:t>
      </w:r>
      <w:proofErr w:type="spellStart"/>
      <w:r w:rsidRPr="00565D44">
        <w:rPr>
          <w:rFonts w:eastAsia="Cordia New"/>
          <w:sz w:val="24"/>
          <w:szCs w:val="24"/>
        </w:rPr>
        <w:t>MeOH</w:t>
      </w:r>
      <w:proofErr w:type="spellEnd"/>
      <w:r w:rsidRPr="00565D44">
        <w:rPr>
          <w:rFonts w:eastAsia="Cordia New"/>
          <w:sz w:val="24"/>
          <w:szCs w:val="24"/>
        </w:rPr>
        <w:t xml:space="preserve"> injection requirements should be deter-mined by flow assurance, in order to provide hydrate remediation. If the production tubing uses CRA material and HH trim material was used in the tree, then down</w:t>
      </w:r>
      <w:r w:rsidR="00B90D9E">
        <w:rPr>
          <w:rFonts w:eastAsia="Cordia New"/>
          <w:sz w:val="24"/>
          <w:szCs w:val="24"/>
        </w:rPr>
        <w:t>-</w:t>
      </w:r>
      <w:r w:rsidRPr="00565D44">
        <w:rPr>
          <w:rFonts w:eastAsia="Cordia New"/>
          <w:sz w:val="24"/>
          <w:szCs w:val="24"/>
        </w:rPr>
        <w:t>hole chemical injection may not be necessary. If tree chemical injection is necessary to prevent corrosion from the tree and downstream, then an injection point downstream of the production master valve should be provided. Chemical injection valves are small-sized hydraulic-actuated gate valves with a check.</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Typical chemical injection points in subsea tree systems are as follows:</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One into production bore upstream of production wing valve;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One into production bore downstream of production wing valve;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One into production bore downstream of production choke;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One into annulus bore downstream of annulus master valve. </w:t>
      </w:r>
    </w:p>
    <w:p w:rsidR="00565D44" w:rsidRDefault="00565D44" w:rsidP="006E605A">
      <w:pPr>
        <w:spacing w:line="360" w:lineRule="auto"/>
        <w:ind w:firstLine="284"/>
        <w:jc w:val="both"/>
        <w:rPr>
          <w:rFonts w:eastAsia="Cordia New"/>
          <w:sz w:val="24"/>
          <w:szCs w:val="24"/>
        </w:rPr>
      </w:pPr>
      <w:r w:rsidRPr="00565D44">
        <w:rPr>
          <w:rFonts w:eastAsia="Cordia New"/>
          <w:sz w:val="24"/>
          <w:szCs w:val="24"/>
        </w:rPr>
        <w:t xml:space="preserve">Figure </w:t>
      </w:r>
      <w:r w:rsidR="00841D6A">
        <w:rPr>
          <w:rFonts w:eastAsia="Cordia New"/>
          <w:sz w:val="24"/>
          <w:szCs w:val="24"/>
        </w:rPr>
        <w:t>4</w:t>
      </w:r>
      <w:r w:rsidR="00B90D9E">
        <w:rPr>
          <w:rFonts w:eastAsia="Cordia New"/>
          <w:sz w:val="24"/>
          <w:szCs w:val="24"/>
        </w:rPr>
        <w:t>.</w:t>
      </w:r>
      <w:r w:rsidR="00841D6A">
        <w:rPr>
          <w:rFonts w:eastAsia="Cordia New"/>
          <w:sz w:val="24"/>
          <w:szCs w:val="24"/>
        </w:rPr>
        <w:t>1</w:t>
      </w:r>
      <w:r w:rsidRPr="00565D44">
        <w:rPr>
          <w:rFonts w:eastAsia="Cordia New"/>
          <w:sz w:val="24"/>
          <w:szCs w:val="24"/>
        </w:rPr>
        <w:t xml:space="preserve"> shows an example of subsea tree chemical injection design.</w:t>
      </w:r>
    </w:p>
    <w:p w:rsidR="00B90D9E" w:rsidRPr="00565D44" w:rsidRDefault="00B90D9E" w:rsidP="006E605A">
      <w:pPr>
        <w:spacing w:line="360" w:lineRule="auto"/>
        <w:ind w:firstLine="284"/>
        <w:jc w:val="both"/>
        <w:rPr>
          <w:rFonts w:eastAsia="Cordia New"/>
          <w:sz w:val="24"/>
          <w:szCs w:val="24"/>
        </w:rPr>
      </w:pPr>
    </w:p>
    <w:p w:rsidR="006E605A" w:rsidRDefault="006E605A" w:rsidP="006E605A">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15144ED0" wp14:editId="47203AE2">
            <wp:extent cx="5499100" cy="3387725"/>
            <wp:effectExtent l="0" t="0" r="6350"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99100" cy="3387725"/>
                    </a:xfrm>
                    <a:prstGeom prst="rect">
                      <a:avLst/>
                    </a:prstGeom>
                    <a:noFill/>
                    <a:ln>
                      <a:noFill/>
                    </a:ln>
                  </pic:spPr>
                </pic:pic>
              </a:graphicData>
            </a:graphic>
          </wp:inline>
        </w:drawing>
      </w:r>
    </w:p>
    <w:p w:rsidR="006E605A" w:rsidRPr="00565D44" w:rsidRDefault="006E605A" w:rsidP="006E605A">
      <w:pPr>
        <w:spacing w:line="360" w:lineRule="auto"/>
        <w:jc w:val="center"/>
        <w:rPr>
          <w:rFonts w:eastAsia="Cordia New"/>
          <w:sz w:val="24"/>
          <w:szCs w:val="24"/>
        </w:rPr>
      </w:pPr>
      <w:r w:rsidRPr="00841D6A">
        <w:rPr>
          <w:rFonts w:eastAsia="Cordia New"/>
          <w:b/>
          <w:sz w:val="24"/>
          <w:szCs w:val="24"/>
        </w:rPr>
        <w:t xml:space="preserve">Figure </w:t>
      </w:r>
      <w:r w:rsidR="00841D6A" w:rsidRPr="00841D6A">
        <w:rPr>
          <w:rFonts w:eastAsia="Cordia New"/>
          <w:b/>
          <w:sz w:val="24"/>
          <w:szCs w:val="24"/>
        </w:rPr>
        <w:t>4</w:t>
      </w:r>
      <w:r w:rsidR="00B90D9E">
        <w:rPr>
          <w:rFonts w:eastAsia="Cordia New"/>
          <w:b/>
          <w:sz w:val="24"/>
          <w:szCs w:val="24"/>
        </w:rPr>
        <w:t>.</w:t>
      </w:r>
      <w:r w:rsidR="00841D6A" w:rsidRPr="00841D6A">
        <w:rPr>
          <w:rFonts w:eastAsia="Cordia New"/>
          <w:b/>
          <w:sz w:val="24"/>
          <w:szCs w:val="24"/>
        </w:rPr>
        <w:t>1:</w:t>
      </w:r>
      <w:r w:rsidRPr="00565D44">
        <w:rPr>
          <w:rFonts w:eastAsia="Cordia New"/>
          <w:sz w:val="24"/>
          <w:szCs w:val="24"/>
        </w:rPr>
        <w:t xml:space="preserve"> Example of Chemical Injection Design for Subsea Tree</w:t>
      </w:r>
    </w:p>
    <w:p w:rsidR="00565D44" w:rsidRPr="00565D44" w:rsidRDefault="00565D44" w:rsidP="00565D44">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6" w:name="_Toc520209176"/>
      <w:r>
        <w:rPr>
          <w:rFonts w:eastAsia="Cordia New"/>
        </w:rPr>
        <w:t>4</w:t>
      </w:r>
      <w:r w:rsidR="00565D44" w:rsidRPr="00565D44">
        <w:rPr>
          <w:rFonts w:eastAsia="Cordia New"/>
        </w:rPr>
        <w:t xml:space="preserve">.2. </w:t>
      </w:r>
      <w:proofErr w:type="spellStart"/>
      <w:r w:rsidR="00565D44" w:rsidRPr="00565D44">
        <w:rPr>
          <w:rFonts w:eastAsia="Cordia New"/>
        </w:rPr>
        <w:t>Cathodic</w:t>
      </w:r>
      <w:proofErr w:type="spellEnd"/>
      <w:r w:rsidR="00565D44" w:rsidRPr="00565D44">
        <w:rPr>
          <w:rFonts w:eastAsia="Cordia New"/>
        </w:rPr>
        <w:t xml:space="preserve"> Protection</w:t>
      </w:r>
      <w:bookmarkEnd w:id="46"/>
    </w:p>
    <w:p w:rsidR="00565D44" w:rsidRPr="00565D44" w:rsidRDefault="00565D44" w:rsidP="00565D44">
      <w:pPr>
        <w:spacing w:line="360" w:lineRule="auto"/>
        <w:jc w:val="both"/>
        <w:rPr>
          <w:rFonts w:eastAsia="Cordia New"/>
          <w:sz w:val="24"/>
          <w:szCs w:val="24"/>
        </w:rPr>
      </w:pPr>
      <w:proofErr w:type="spellStart"/>
      <w:r w:rsidRPr="00565D44">
        <w:rPr>
          <w:rFonts w:eastAsia="Cordia New"/>
          <w:sz w:val="24"/>
          <w:szCs w:val="24"/>
        </w:rPr>
        <w:t>Cathodic</w:t>
      </w:r>
      <w:proofErr w:type="spellEnd"/>
      <w:r w:rsidRPr="00565D44">
        <w:rPr>
          <w:rFonts w:eastAsia="Cordia New"/>
          <w:sz w:val="24"/>
          <w:szCs w:val="24"/>
        </w:rPr>
        <w:t xml:space="preserve"> </w:t>
      </w:r>
      <w:r w:rsidR="0058551E">
        <w:rPr>
          <w:rFonts w:eastAsia="Cordia New"/>
          <w:sz w:val="24"/>
          <w:szCs w:val="24"/>
        </w:rPr>
        <w:t>P</w:t>
      </w:r>
      <w:r w:rsidRPr="00565D44">
        <w:rPr>
          <w:rFonts w:eastAsia="Cordia New"/>
          <w:sz w:val="24"/>
          <w:szCs w:val="24"/>
        </w:rPr>
        <w:t xml:space="preserve">rotection </w:t>
      </w:r>
      <w:r w:rsidR="0058551E">
        <w:rPr>
          <w:rFonts w:eastAsia="Cordia New"/>
          <w:sz w:val="24"/>
          <w:szCs w:val="24"/>
        </w:rPr>
        <w:t xml:space="preserve">(CP) </w:t>
      </w:r>
      <w:r w:rsidRPr="00565D44">
        <w:rPr>
          <w:rFonts w:eastAsia="Cordia New"/>
          <w:sz w:val="24"/>
          <w:szCs w:val="24"/>
        </w:rPr>
        <w:t xml:space="preserve">is electrochemical protection that functions by making the metal surface of an electrochemical cell into a cathode that can decrease the corrosion potential to an acceptable level. The corrosion rate of the metal is also significantly reduced. Corrosion control of </w:t>
      </w:r>
      <w:proofErr w:type="gramStart"/>
      <w:r w:rsidRPr="00565D44">
        <w:rPr>
          <w:rFonts w:eastAsia="Cordia New"/>
          <w:sz w:val="24"/>
          <w:szCs w:val="24"/>
        </w:rPr>
        <w:t>subsea  tree</w:t>
      </w:r>
      <w:proofErr w:type="gramEnd"/>
      <w:r w:rsidRPr="00565D44">
        <w:rPr>
          <w:rFonts w:eastAsia="Cordia New"/>
          <w:sz w:val="24"/>
          <w:szCs w:val="24"/>
        </w:rPr>
        <w:t xml:space="preserve"> systems should be achieved through the application of CP in conjunction with coatings.</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Selection of the CP type is influenced by considerations of availability of electrical power, dependability of the overall system, and the total protective current required. Generally the galvanic anode system is more widely used in subsea tree systems.</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 xml:space="preserve"> </w:t>
      </w:r>
      <w:r w:rsidR="0058551E">
        <w:rPr>
          <w:rFonts w:eastAsia="Cordia New"/>
          <w:sz w:val="24"/>
          <w:szCs w:val="24"/>
        </w:rPr>
        <w:t>T</w:t>
      </w:r>
      <w:r w:rsidRPr="00565D44">
        <w:rPr>
          <w:rFonts w:eastAsia="Cordia New"/>
          <w:sz w:val="24"/>
          <w:szCs w:val="24"/>
        </w:rPr>
        <w:t>he following design features are recommended</w:t>
      </w:r>
      <w:r w:rsidR="0058551E">
        <w:rPr>
          <w:rFonts w:eastAsia="Cordia New"/>
          <w:sz w:val="24"/>
          <w:szCs w:val="24"/>
        </w:rPr>
        <w:t xml:space="preserve"> when the CP is applied on </w:t>
      </w:r>
      <w:r w:rsidR="0058551E" w:rsidRPr="00565D44">
        <w:rPr>
          <w:rFonts w:eastAsia="Cordia New"/>
          <w:sz w:val="24"/>
          <w:szCs w:val="24"/>
        </w:rPr>
        <w:t>subsea tree systems</w:t>
      </w:r>
      <w:r w:rsidRPr="00565D44">
        <w:rPr>
          <w:rFonts w:eastAsia="Cordia New"/>
          <w:sz w:val="24"/>
          <w:szCs w:val="24"/>
        </w:rPr>
        <w:t>:</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All submerged metallic components are connected electrically to the base housing to ensure </w:t>
      </w:r>
      <w:proofErr w:type="spellStart"/>
      <w:r w:rsidRPr="006E605A">
        <w:rPr>
          <w:rFonts w:eastAsia="Cordia New"/>
          <w:sz w:val="24"/>
          <w:szCs w:val="24"/>
        </w:rPr>
        <w:t>cathodic</w:t>
      </w:r>
      <w:proofErr w:type="spellEnd"/>
      <w:r w:rsidRPr="006E605A">
        <w:rPr>
          <w:rFonts w:eastAsia="Cordia New"/>
          <w:sz w:val="24"/>
          <w:szCs w:val="24"/>
        </w:rPr>
        <w:t xml:space="preserve"> protection of the complete assembly. Items such as pressure caps that cannot be fully or easily connected electrically should be analyzed individually and have independent protection. The surface areas of all</w:t>
      </w:r>
      <w:r w:rsidR="00841D6A">
        <w:rPr>
          <w:rFonts w:eastAsia="Cordia New"/>
          <w:sz w:val="24"/>
          <w:szCs w:val="24"/>
        </w:rPr>
        <w:t xml:space="preserve"> submerged components are calcu</w:t>
      </w:r>
      <w:r w:rsidRPr="006E605A">
        <w:rPr>
          <w:rFonts w:eastAsia="Cordia New"/>
          <w:sz w:val="24"/>
          <w:szCs w:val="24"/>
        </w:rPr>
        <w:t xml:space="preserve">lated and input into the sacrificial anode calculations.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lastRenderedPageBreak/>
        <w:t xml:space="preserve">All submerged components exposed to seawater, except for the stainless steel control tubing, junction plates, control couplers, etc., are coated with a subsea three-coat epoxy system.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To achieve a cost-effective corrosion control program for each subsea structure, it may be beneficial to allow a certain amount of the structure to remain uncoated. The repair of minor coating damage may be eliminated if the </w:t>
      </w:r>
      <w:proofErr w:type="spellStart"/>
      <w:r w:rsidRPr="006E605A">
        <w:rPr>
          <w:rFonts w:eastAsia="Cordia New"/>
          <w:sz w:val="24"/>
          <w:szCs w:val="24"/>
        </w:rPr>
        <w:t>cathodic</w:t>
      </w:r>
      <w:proofErr w:type="spellEnd"/>
      <w:r w:rsidRPr="006E605A">
        <w:rPr>
          <w:rFonts w:eastAsia="Cordia New"/>
          <w:sz w:val="24"/>
          <w:szCs w:val="24"/>
        </w:rPr>
        <w:t xml:space="preserve"> protection system design accounts for the additional bare surface area. The bare or uncoated area should be protected by the inclusion of additional galvanic anodes.</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Detailed design and calculation of current demand, selection of anodes, and anode mass and number are designed according to DNV RP B401.</w:t>
      </w:r>
    </w:p>
    <w:p w:rsidR="00565D44" w:rsidRPr="00565D44" w:rsidRDefault="00565D44" w:rsidP="00565D44">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7" w:name="_Toc520209177"/>
      <w:r>
        <w:rPr>
          <w:rFonts w:eastAsia="Cordia New"/>
        </w:rPr>
        <w:t>4</w:t>
      </w:r>
      <w:r w:rsidR="00565D44" w:rsidRPr="00565D44">
        <w:rPr>
          <w:rFonts w:eastAsia="Cordia New"/>
        </w:rPr>
        <w:t>.3. Insulation and Coating</w:t>
      </w:r>
      <w:bookmarkEnd w:id="47"/>
    </w:p>
    <w:p w:rsidR="00565D44" w:rsidRPr="00565D44" w:rsidRDefault="00565D44" w:rsidP="00565D44">
      <w:pPr>
        <w:spacing w:line="360" w:lineRule="auto"/>
        <w:jc w:val="both"/>
        <w:rPr>
          <w:rFonts w:eastAsia="Cordia New"/>
          <w:sz w:val="24"/>
          <w:szCs w:val="24"/>
        </w:rPr>
      </w:pPr>
      <w:r w:rsidRPr="00565D44">
        <w:rPr>
          <w:rFonts w:eastAsia="Cordia New"/>
          <w:sz w:val="24"/>
          <w:szCs w:val="24"/>
        </w:rPr>
        <w:t xml:space="preserve">The trees and wellhead, as well as well jumpers, manifolds, </w:t>
      </w:r>
      <w:proofErr w:type="spellStart"/>
      <w:r w:rsidRPr="00565D44">
        <w:rPr>
          <w:rFonts w:eastAsia="Cordia New"/>
          <w:sz w:val="24"/>
          <w:szCs w:val="24"/>
        </w:rPr>
        <w:t>flowline</w:t>
      </w:r>
      <w:proofErr w:type="spellEnd"/>
      <w:r w:rsidRPr="00565D44">
        <w:rPr>
          <w:rFonts w:eastAsia="Cordia New"/>
          <w:sz w:val="24"/>
          <w:szCs w:val="24"/>
        </w:rPr>
        <w:t xml:space="preserve"> jumpers, and associated equipment, require corrosion coatings and thermal insulation to enable sufficient cool</w:t>
      </w:r>
      <w:r w:rsidR="00B90D9E">
        <w:rPr>
          <w:rFonts w:eastAsia="Cordia New"/>
          <w:sz w:val="24"/>
          <w:szCs w:val="24"/>
        </w:rPr>
        <w:t>-</w:t>
      </w:r>
      <w:r w:rsidRPr="00565D44">
        <w:rPr>
          <w:rFonts w:eastAsia="Cordia New"/>
          <w:sz w:val="24"/>
          <w:szCs w:val="24"/>
        </w:rPr>
        <w:t>down time in the event of a production stoppage.</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The main objectives of thermal insulation are:</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Have sufficient time to confidently perform the preservation sequence at any operation condition.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Avoid dramatic consequences of hydrate formation with associated production losses. </w:t>
      </w:r>
    </w:p>
    <w:p w:rsidR="00565D44" w:rsidRPr="006E605A" w:rsidRDefault="00565D44" w:rsidP="002A05CD">
      <w:pPr>
        <w:pStyle w:val="ListParagraph"/>
        <w:numPr>
          <w:ilvl w:val="0"/>
          <w:numId w:val="1"/>
        </w:numPr>
        <w:spacing w:line="360" w:lineRule="auto"/>
        <w:jc w:val="both"/>
        <w:rPr>
          <w:rFonts w:eastAsia="Cordia New"/>
          <w:sz w:val="24"/>
          <w:szCs w:val="24"/>
        </w:rPr>
      </w:pPr>
      <w:r w:rsidRPr="006E605A">
        <w:rPr>
          <w:rFonts w:eastAsia="Cordia New"/>
          <w:sz w:val="24"/>
          <w:szCs w:val="24"/>
        </w:rPr>
        <w:t xml:space="preserve">Solve the shutdown problem and avoid the burden of the launching preservation sequence with associated production losses </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The insulation system includes a layer of corrosion coating suitable for working temperature on the steel surface. This corrosion coating is applied in accordance with the manufacturer’s specifications. Areas that require insulation are specified in the engineering drawings. Areas that are not to be insulated because insulation will be detrimental to the function of the components are marked or adequately protected during installation process.</w:t>
      </w:r>
    </w:p>
    <w:p w:rsidR="00565D44" w:rsidRPr="00565D44" w:rsidRDefault="00565D44" w:rsidP="00565D44">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8" w:name="_Toc520209178"/>
      <w:r>
        <w:rPr>
          <w:rFonts w:eastAsia="Cordia New"/>
        </w:rPr>
        <w:lastRenderedPageBreak/>
        <w:t>4</w:t>
      </w:r>
      <w:r w:rsidR="00565D44" w:rsidRPr="00565D44">
        <w:rPr>
          <w:rFonts w:eastAsia="Cordia New"/>
        </w:rPr>
        <w:t>.4. Structural Loads</w:t>
      </w:r>
      <w:bookmarkEnd w:id="48"/>
    </w:p>
    <w:p w:rsidR="00565D44" w:rsidRDefault="00565D44" w:rsidP="00565D44">
      <w:pPr>
        <w:spacing w:line="360" w:lineRule="auto"/>
        <w:jc w:val="both"/>
        <w:rPr>
          <w:rFonts w:eastAsia="Cordia New"/>
          <w:sz w:val="24"/>
          <w:szCs w:val="24"/>
        </w:rPr>
      </w:pPr>
      <w:r w:rsidRPr="00565D44">
        <w:rPr>
          <w:rFonts w:eastAsia="Cordia New"/>
          <w:sz w:val="24"/>
          <w:szCs w:val="24"/>
        </w:rPr>
        <w:t>The tree connector, tree body, tree guide frame, and tree piping must be designed to withstand internal and external structural loads imposed during installation and operation. The following are some tree and tree component load considerations:</w:t>
      </w:r>
    </w:p>
    <w:p w:rsidR="00560213" w:rsidRDefault="00560213" w:rsidP="00565D44">
      <w:pPr>
        <w:spacing w:line="360" w:lineRule="auto"/>
        <w:jc w:val="both"/>
        <w:rPr>
          <w:rFonts w:eastAsia="Cordia New"/>
          <w:sz w:val="24"/>
          <w:szCs w:val="24"/>
        </w:rPr>
      </w:pPr>
    </w:p>
    <w:p w:rsidR="00560213" w:rsidRPr="00565D44" w:rsidRDefault="00560213"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extent cx="5486400" cy="2857500"/>
            <wp:effectExtent l="0" t="0" r="19050" b="19050"/>
            <wp:docPr id="463" name="Diagram 4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560213" w:rsidRDefault="00560213" w:rsidP="006E605A">
      <w:pPr>
        <w:spacing w:line="360" w:lineRule="auto"/>
        <w:ind w:firstLine="284"/>
        <w:jc w:val="both"/>
        <w:rPr>
          <w:rFonts w:eastAsia="Cordia New"/>
          <w:sz w:val="24"/>
          <w:szCs w:val="24"/>
        </w:rPr>
      </w:pP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Non-pressure-containing structural components should be designed in accordance with AWS D1.3.</w:t>
      </w:r>
    </w:p>
    <w:p w:rsidR="00565D44" w:rsidRPr="00565D44" w:rsidRDefault="00565D44" w:rsidP="006E605A">
      <w:pPr>
        <w:spacing w:line="360" w:lineRule="auto"/>
        <w:ind w:firstLine="284"/>
        <w:jc w:val="both"/>
        <w:rPr>
          <w:rFonts w:eastAsia="Cordia New"/>
          <w:sz w:val="24"/>
          <w:szCs w:val="24"/>
        </w:rPr>
      </w:pPr>
      <w:r w:rsidRPr="00565D44">
        <w:rPr>
          <w:rFonts w:eastAsia="Cordia New"/>
          <w:sz w:val="24"/>
          <w:szCs w:val="24"/>
        </w:rPr>
        <w:t xml:space="preserve">The </w:t>
      </w:r>
      <w:r w:rsidR="009A0F34">
        <w:rPr>
          <w:rFonts w:eastAsia="Cordia New"/>
          <w:sz w:val="24"/>
          <w:szCs w:val="24"/>
        </w:rPr>
        <w:t xml:space="preserve">subsea </w:t>
      </w:r>
      <w:r w:rsidRPr="00565D44">
        <w:rPr>
          <w:rFonts w:eastAsia="Cordia New"/>
          <w:sz w:val="24"/>
          <w:szCs w:val="24"/>
        </w:rPr>
        <w:t xml:space="preserve">tree framework is usually designed around standard API post centers (API RP 17A). This is typically, but </w:t>
      </w:r>
      <w:r w:rsidR="00841D6A">
        <w:rPr>
          <w:rFonts w:eastAsia="Cordia New"/>
          <w:sz w:val="24"/>
          <w:szCs w:val="24"/>
        </w:rPr>
        <w:t xml:space="preserve">is </w:t>
      </w:r>
      <w:r w:rsidRPr="00565D44">
        <w:rPr>
          <w:rFonts w:eastAsia="Cordia New"/>
          <w:sz w:val="24"/>
          <w:szCs w:val="24"/>
        </w:rPr>
        <w:t>not always true, even if the tree is designed to be guideline-less. API defines the position of four guideposts evenly spaced around the well centerline at a 6-ft radius. This equates to 101.82 in. between the posts on any side of the square corners that they form.</w:t>
      </w:r>
    </w:p>
    <w:p w:rsidR="00565D44" w:rsidRPr="00565D44" w:rsidRDefault="00565D44" w:rsidP="00565D44">
      <w:pPr>
        <w:spacing w:line="360" w:lineRule="auto"/>
        <w:jc w:val="both"/>
        <w:rPr>
          <w:rFonts w:eastAsia="Cordia New"/>
          <w:sz w:val="24"/>
          <w:szCs w:val="24"/>
        </w:rPr>
      </w:pPr>
    </w:p>
    <w:p w:rsidR="00565D44" w:rsidRPr="00565D44" w:rsidRDefault="0019160F" w:rsidP="0019160F">
      <w:pPr>
        <w:pStyle w:val="Heading2"/>
        <w:spacing w:line="360" w:lineRule="auto"/>
        <w:ind w:left="720"/>
        <w:rPr>
          <w:rFonts w:eastAsia="Cordia New"/>
        </w:rPr>
      </w:pPr>
      <w:bookmarkStart w:id="49" w:name="_Toc520209179"/>
      <w:r>
        <w:rPr>
          <w:rFonts w:eastAsia="Cordia New"/>
        </w:rPr>
        <w:t>4</w:t>
      </w:r>
      <w:r w:rsidR="00565D44" w:rsidRPr="00565D44">
        <w:rPr>
          <w:rFonts w:eastAsia="Cordia New"/>
        </w:rPr>
        <w:t>.5. Thermal Analysis</w:t>
      </w:r>
      <w:bookmarkEnd w:id="49"/>
    </w:p>
    <w:p w:rsidR="00565D44" w:rsidRDefault="009A0F34" w:rsidP="005A7FB0">
      <w:pPr>
        <w:spacing w:line="360" w:lineRule="auto"/>
        <w:jc w:val="both"/>
        <w:rPr>
          <w:rFonts w:eastAsia="Cordia New"/>
          <w:sz w:val="24"/>
          <w:szCs w:val="24"/>
        </w:rPr>
      </w:pPr>
      <w:r w:rsidRPr="009A0F34">
        <w:rPr>
          <w:rFonts w:eastAsia="Cordia New"/>
          <w:sz w:val="24"/>
          <w:szCs w:val="24"/>
        </w:rPr>
        <w:t>The cold point can be defined as a system component that can produce insulation discontinuities that cause thermal bridges. Prevention of cold spots is difficult to apply</w:t>
      </w:r>
      <w:r w:rsidRPr="00565D44">
        <w:rPr>
          <w:rFonts w:eastAsia="Cordia New"/>
          <w:sz w:val="24"/>
          <w:szCs w:val="24"/>
        </w:rPr>
        <w:t xml:space="preserve">. </w:t>
      </w:r>
      <w:r>
        <w:rPr>
          <w:rFonts w:eastAsia="Cordia New"/>
          <w:sz w:val="24"/>
          <w:szCs w:val="24"/>
        </w:rPr>
        <w:t>Oil and gas i</w:t>
      </w:r>
      <w:r w:rsidRPr="00565D44">
        <w:rPr>
          <w:rFonts w:eastAsia="Cordia New"/>
          <w:sz w:val="24"/>
          <w:szCs w:val="24"/>
        </w:rPr>
        <w:t>ndustry experiences have highlighted difficulties in properly modeling the effect of cold spots. Their impact is often underestimated, which can have major impact on the thermal performance of subsea equipment.</w:t>
      </w:r>
      <w:r w:rsidR="005A7FB0">
        <w:rPr>
          <w:rFonts w:eastAsia="Cordia New"/>
          <w:sz w:val="24"/>
          <w:szCs w:val="24"/>
        </w:rPr>
        <w:t xml:space="preserve"> </w:t>
      </w:r>
      <w:r w:rsidR="00565D44" w:rsidRPr="00565D44">
        <w:rPr>
          <w:rFonts w:eastAsia="Cordia New"/>
          <w:sz w:val="24"/>
          <w:szCs w:val="24"/>
        </w:rPr>
        <w:t xml:space="preserve">The thermal behavior of subsea trees in </w:t>
      </w:r>
      <w:r w:rsidR="00565D44" w:rsidRPr="00565D44">
        <w:rPr>
          <w:rFonts w:eastAsia="Cordia New"/>
          <w:sz w:val="24"/>
          <w:szCs w:val="24"/>
        </w:rPr>
        <w:lastRenderedPageBreak/>
        <w:t xml:space="preserve">a subsea production system is important because </w:t>
      </w:r>
      <w:r>
        <w:rPr>
          <w:rFonts w:eastAsia="Cordia New"/>
          <w:sz w:val="24"/>
          <w:szCs w:val="24"/>
        </w:rPr>
        <w:t xml:space="preserve">of </w:t>
      </w:r>
      <w:r w:rsidR="00565D44" w:rsidRPr="00565D44">
        <w:rPr>
          <w:rFonts w:eastAsia="Cordia New"/>
          <w:sz w:val="24"/>
          <w:szCs w:val="24"/>
        </w:rPr>
        <w:t xml:space="preserve">necessary </w:t>
      </w:r>
      <w:r>
        <w:rPr>
          <w:rFonts w:eastAsia="Cordia New"/>
          <w:sz w:val="24"/>
          <w:szCs w:val="24"/>
        </w:rPr>
        <w:t>for flow assurance and productivit</w:t>
      </w:r>
      <w:r w:rsidR="005A7FB0">
        <w:rPr>
          <w:rFonts w:eastAsia="Cordia New"/>
          <w:sz w:val="24"/>
          <w:szCs w:val="24"/>
        </w:rPr>
        <w:t>ies</w:t>
      </w:r>
      <w:r>
        <w:rPr>
          <w:rFonts w:eastAsia="Cordia New"/>
          <w:sz w:val="24"/>
          <w:szCs w:val="24"/>
        </w:rPr>
        <w:t>.</w:t>
      </w:r>
    </w:p>
    <w:p w:rsidR="00B96B86" w:rsidRDefault="00B96B86"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extent cx="5486400" cy="1695450"/>
            <wp:effectExtent l="0" t="19050" r="38100" b="38100"/>
            <wp:docPr id="465" name="Diagram 4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rsidR="009A0F34" w:rsidRPr="00565D44" w:rsidRDefault="009A0F34" w:rsidP="00565D44">
      <w:pPr>
        <w:spacing w:line="360" w:lineRule="auto"/>
        <w:jc w:val="both"/>
        <w:rPr>
          <w:rFonts w:eastAsia="Cordia New"/>
          <w:sz w:val="24"/>
          <w:szCs w:val="24"/>
        </w:rPr>
      </w:pPr>
    </w:p>
    <w:p w:rsidR="00B96B86" w:rsidRDefault="009A0F34" w:rsidP="009A0F34">
      <w:pPr>
        <w:spacing w:line="360" w:lineRule="auto"/>
        <w:jc w:val="both"/>
        <w:rPr>
          <w:rFonts w:eastAsia="Cordia New"/>
          <w:sz w:val="24"/>
          <w:szCs w:val="24"/>
        </w:rPr>
      </w:pPr>
      <w:r w:rsidRPr="00565D44">
        <w:rPr>
          <w:rFonts w:eastAsia="Cordia New"/>
          <w:sz w:val="24"/>
          <w:szCs w:val="24"/>
        </w:rPr>
        <w:t xml:space="preserve">A thermal leak is the result of heat transfer by </w:t>
      </w:r>
      <w:r>
        <w:rPr>
          <w:rFonts w:eastAsia="Cordia New"/>
          <w:sz w:val="24"/>
          <w:szCs w:val="24"/>
        </w:rPr>
        <w:t>three factors as follows:</w:t>
      </w:r>
    </w:p>
    <w:p w:rsidR="009A0F34" w:rsidRDefault="009A0F34" w:rsidP="009A0F3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31835397" wp14:editId="162A890C">
            <wp:extent cx="5486400" cy="2552700"/>
            <wp:effectExtent l="0" t="19050" r="38100" b="38100"/>
            <wp:docPr id="467" name="Diagram 4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9A0F34" w:rsidRDefault="009A0F34" w:rsidP="009543D3">
      <w:pPr>
        <w:spacing w:line="360" w:lineRule="auto"/>
        <w:ind w:firstLine="284"/>
        <w:jc w:val="both"/>
        <w:rPr>
          <w:rFonts w:eastAsia="Cordia New"/>
          <w:sz w:val="24"/>
          <w:szCs w:val="24"/>
        </w:rPr>
      </w:pPr>
    </w:p>
    <w:p w:rsidR="005A7FB0" w:rsidRDefault="005A7FB0" w:rsidP="00841D6A">
      <w:pPr>
        <w:autoSpaceDE w:val="0"/>
        <w:autoSpaceDN w:val="0"/>
        <w:adjustRightInd w:val="0"/>
        <w:spacing w:line="360" w:lineRule="auto"/>
        <w:ind w:firstLine="284"/>
        <w:jc w:val="both"/>
        <w:rPr>
          <w:rFonts w:eastAsia="Cordia New"/>
          <w:sz w:val="24"/>
          <w:szCs w:val="24"/>
        </w:rPr>
      </w:pPr>
      <w:r>
        <w:rPr>
          <w:rFonts w:eastAsia="Cordia New"/>
          <w:sz w:val="24"/>
          <w:szCs w:val="24"/>
        </w:rPr>
        <w:t>T</w:t>
      </w:r>
      <w:r w:rsidRPr="005A7FB0">
        <w:rPr>
          <w:rFonts w:eastAsia="Cordia New"/>
          <w:sz w:val="24"/>
          <w:szCs w:val="24"/>
        </w:rPr>
        <w:t xml:space="preserve">hermal analysis for subsea equipment </w:t>
      </w:r>
      <w:r w:rsidRPr="009543D3">
        <w:rPr>
          <w:rFonts w:ascii="AdvPS800D" w:hAnsi="AdvPS800D" w:cs="AdvPS800D"/>
          <w:color w:val="000000"/>
          <w:sz w:val="24"/>
          <w:szCs w:val="24"/>
          <w:lang w:val="en-MY"/>
        </w:rPr>
        <w:t xml:space="preserve">is </w:t>
      </w:r>
      <w:r w:rsidRPr="005A7FB0">
        <w:rPr>
          <w:rFonts w:eastAsia="Cordia New"/>
          <w:sz w:val="24"/>
          <w:szCs w:val="24"/>
        </w:rPr>
        <w:t>largely</w:t>
      </w:r>
      <w:r w:rsidRPr="009543D3">
        <w:rPr>
          <w:rFonts w:ascii="AdvPS800D" w:hAnsi="AdvPS800D" w:cs="AdvPS800D"/>
          <w:color w:val="000000"/>
          <w:sz w:val="24"/>
          <w:szCs w:val="24"/>
          <w:lang w:val="en-MY"/>
        </w:rPr>
        <w:t xml:space="preserve"> used to </w:t>
      </w:r>
      <w:proofErr w:type="spellStart"/>
      <w:r w:rsidRPr="009543D3">
        <w:rPr>
          <w:rFonts w:ascii="AdvPS800D" w:hAnsi="AdvPS800D" w:cs="AdvPS800D"/>
          <w:color w:val="000000"/>
          <w:sz w:val="24"/>
          <w:szCs w:val="24"/>
          <w:lang w:val="en-MY"/>
        </w:rPr>
        <w:t>analyze</w:t>
      </w:r>
      <w:proofErr w:type="spellEnd"/>
      <w:r w:rsidRPr="009543D3">
        <w:rPr>
          <w:rFonts w:ascii="AdvPS800D" w:hAnsi="AdvPS800D" w:cs="AdvPS800D"/>
          <w:color w:val="000000"/>
          <w:sz w:val="24"/>
          <w:szCs w:val="24"/>
          <w:lang w:val="en-MY"/>
        </w:rPr>
        <w:t xml:space="preserve"> the insulated components to illustrate</w:t>
      </w:r>
      <w:r>
        <w:rPr>
          <w:rFonts w:ascii="AdvPS800D" w:hAnsi="AdvPS800D" w:cs="AdvPS800D"/>
          <w:color w:val="000000"/>
          <w:sz w:val="24"/>
          <w:szCs w:val="24"/>
          <w:lang w:val="en-MY"/>
        </w:rPr>
        <w:t xml:space="preserve"> </w:t>
      </w:r>
      <w:r w:rsidRPr="009543D3">
        <w:rPr>
          <w:rFonts w:ascii="AdvPS800D" w:hAnsi="AdvPS800D" w:cs="AdvPS800D"/>
          <w:color w:val="000000"/>
          <w:sz w:val="24"/>
          <w:szCs w:val="24"/>
          <w:lang w:val="en-MY"/>
        </w:rPr>
        <w:t>that they meet the thermal insulation criteria</w:t>
      </w:r>
      <w:r w:rsidRPr="005A7FB0">
        <w:rPr>
          <w:rFonts w:eastAsia="Cordia New"/>
          <w:sz w:val="24"/>
          <w:szCs w:val="24"/>
        </w:rPr>
        <w:t xml:space="preserve"> conducted using Finite Element Analysis (FEA) approach</w:t>
      </w:r>
      <w:r>
        <w:rPr>
          <w:rFonts w:eastAsia="Cordia New"/>
          <w:sz w:val="24"/>
          <w:szCs w:val="24"/>
        </w:rPr>
        <w:t xml:space="preserve">. </w:t>
      </w:r>
      <w:r w:rsidRPr="005A7FB0">
        <w:rPr>
          <w:rFonts w:eastAsia="Cordia New"/>
          <w:sz w:val="24"/>
          <w:szCs w:val="24"/>
        </w:rPr>
        <w:t>With the conventional FEA approach, the well stream inside the production bore is simplified as solid body; the heat convection between the subsea equipment and the surrounding seawater is approximated by singular constant or empirical correlation; and convection contribution of trapped fluids are either ignored or empirically estimated. In addition, thermal properties of materials involved are frequently treated as temperature-independent constants. All these simplifications introduce uncertainty to the results of thermal analysis</w:t>
      </w:r>
      <w:r>
        <w:rPr>
          <w:rFonts w:eastAsia="Cordia New"/>
          <w:sz w:val="24"/>
          <w:szCs w:val="24"/>
        </w:rPr>
        <w:t xml:space="preserve">. </w:t>
      </w:r>
    </w:p>
    <w:p w:rsidR="00841D6A" w:rsidRDefault="005A7FB0" w:rsidP="00841D6A">
      <w:pPr>
        <w:autoSpaceDE w:val="0"/>
        <w:autoSpaceDN w:val="0"/>
        <w:adjustRightInd w:val="0"/>
        <w:spacing w:line="360" w:lineRule="auto"/>
        <w:ind w:firstLine="284"/>
        <w:jc w:val="both"/>
        <w:rPr>
          <w:rFonts w:ascii="AdvPS800D" w:hAnsi="AdvPS800D" w:cs="AdvPS800D"/>
          <w:color w:val="000000"/>
          <w:sz w:val="24"/>
          <w:szCs w:val="24"/>
          <w:lang w:val="en-MY"/>
        </w:rPr>
      </w:pPr>
      <w:r>
        <w:rPr>
          <w:rFonts w:ascii="AdvPS800D" w:hAnsi="AdvPS800D" w:cs="AdvPS800D"/>
          <w:color w:val="000000"/>
          <w:sz w:val="24"/>
          <w:szCs w:val="24"/>
          <w:lang w:val="en-MY"/>
        </w:rPr>
        <w:t>Using the FEA, t</w:t>
      </w:r>
      <w:r w:rsidR="00841D6A" w:rsidRPr="009543D3">
        <w:rPr>
          <w:rFonts w:ascii="AdvPS800D" w:hAnsi="AdvPS800D" w:cs="AdvPS800D"/>
          <w:color w:val="000000"/>
          <w:sz w:val="24"/>
          <w:szCs w:val="24"/>
          <w:lang w:val="en-MY"/>
        </w:rPr>
        <w:t xml:space="preserve">he components </w:t>
      </w:r>
      <w:r>
        <w:rPr>
          <w:rFonts w:ascii="AdvPS800D" w:hAnsi="AdvPS800D" w:cs="AdvPS800D"/>
          <w:color w:val="000000"/>
          <w:sz w:val="24"/>
          <w:szCs w:val="24"/>
          <w:lang w:val="en-MY"/>
        </w:rPr>
        <w:t xml:space="preserve">of subsea tree </w:t>
      </w:r>
      <w:r w:rsidR="00841D6A" w:rsidRPr="009543D3">
        <w:rPr>
          <w:rFonts w:ascii="AdvPS800D" w:hAnsi="AdvPS800D" w:cs="AdvPS800D"/>
          <w:color w:val="000000"/>
          <w:sz w:val="24"/>
          <w:szCs w:val="24"/>
          <w:lang w:val="en-MY"/>
        </w:rPr>
        <w:t>can be</w:t>
      </w:r>
      <w:r w:rsidR="00841D6A">
        <w:rPr>
          <w:rFonts w:ascii="AdvPS800D" w:hAnsi="AdvPS800D" w:cs="AdvPS800D"/>
          <w:color w:val="000000"/>
          <w:sz w:val="24"/>
          <w:szCs w:val="24"/>
          <w:lang w:val="en-MY"/>
        </w:rPr>
        <w:t xml:space="preserve"> </w:t>
      </w:r>
      <w:proofErr w:type="spellStart"/>
      <w:r w:rsidR="00841D6A" w:rsidRPr="009543D3">
        <w:rPr>
          <w:rFonts w:ascii="AdvPS800D" w:hAnsi="AdvPS800D" w:cs="AdvPS800D"/>
          <w:color w:val="000000"/>
          <w:sz w:val="24"/>
          <w:szCs w:val="24"/>
          <w:lang w:val="en-MY"/>
        </w:rPr>
        <w:t>analyzed</w:t>
      </w:r>
      <w:proofErr w:type="spellEnd"/>
      <w:r w:rsidR="00841D6A" w:rsidRPr="009543D3">
        <w:rPr>
          <w:rFonts w:ascii="AdvPS800D" w:hAnsi="AdvPS800D" w:cs="AdvPS800D"/>
          <w:color w:val="000000"/>
          <w:sz w:val="24"/>
          <w:szCs w:val="24"/>
          <w:lang w:val="en-MY"/>
        </w:rPr>
        <w:t xml:space="preserve"> individually or together in a system model. Adjacent effects from</w:t>
      </w:r>
      <w:r w:rsidR="00841D6A">
        <w:rPr>
          <w:rFonts w:ascii="AdvPS800D" w:hAnsi="AdvPS800D" w:cs="AdvPS800D"/>
          <w:color w:val="000000"/>
          <w:sz w:val="24"/>
          <w:szCs w:val="24"/>
          <w:lang w:val="en-MY"/>
        </w:rPr>
        <w:t xml:space="preserve"> </w:t>
      </w:r>
      <w:proofErr w:type="spellStart"/>
      <w:r w:rsidR="00841D6A" w:rsidRPr="009543D3">
        <w:rPr>
          <w:rFonts w:ascii="AdvPS800D" w:hAnsi="AdvPS800D" w:cs="AdvPS800D"/>
          <w:color w:val="000000"/>
          <w:sz w:val="24"/>
          <w:szCs w:val="24"/>
          <w:lang w:val="en-MY"/>
        </w:rPr>
        <w:t>neighboring</w:t>
      </w:r>
      <w:proofErr w:type="spellEnd"/>
      <w:r w:rsidR="00841D6A" w:rsidRPr="009543D3">
        <w:rPr>
          <w:rFonts w:ascii="AdvPS800D" w:hAnsi="AdvPS800D" w:cs="AdvPS800D"/>
          <w:color w:val="000000"/>
          <w:sz w:val="24"/>
          <w:szCs w:val="24"/>
          <w:lang w:val="en-MY"/>
        </w:rPr>
        <w:t xml:space="preserve"> components must be considered </w:t>
      </w:r>
      <w:r w:rsidR="00841D6A" w:rsidRPr="009543D3">
        <w:rPr>
          <w:rFonts w:ascii="AdvPS800D" w:hAnsi="AdvPS800D" w:cs="AdvPS800D"/>
          <w:color w:val="000000"/>
          <w:sz w:val="24"/>
          <w:szCs w:val="24"/>
          <w:lang w:val="en-MY"/>
        </w:rPr>
        <w:lastRenderedPageBreak/>
        <w:t>with care if two or more</w:t>
      </w:r>
      <w:r w:rsidR="00841D6A">
        <w:rPr>
          <w:rFonts w:ascii="AdvPS800D" w:hAnsi="AdvPS800D" w:cs="AdvPS800D"/>
          <w:color w:val="000000"/>
          <w:sz w:val="24"/>
          <w:szCs w:val="24"/>
          <w:lang w:val="en-MY"/>
        </w:rPr>
        <w:t xml:space="preserve"> </w:t>
      </w:r>
      <w:r w:rsidR="00841D6A" w:rsidRPr="009543D3">
        <w:rPr>
          <w:rFonts w:ascii="AdvPS800D" w:hAnsi="AdvPS800D" w:cs="AdvPS800D"/>
          <w:color w:val="000000"/>
          <w:sz w:val="24"/>
          <w:szCs w:val="24"/>
          <w:lang w:val="en-MY"/>
        </w:rPr>
        <w:t xml:space="preserve">components are </w:t>
      </w:r>
      <w:proofErr w:type="spellStart"/>
      <w:r w:rsidR="00841D6A" w:rsidRPr="009543D3">
        <w:rPr>
          <w:rFonts w:ascii="AdvPS800D" w:hAnsi="AdvPS800D" w:cs="AdvPS800D"/>
          <w:color w:val="000000"/>
          <w:sz w:val="24"/>
          <w:szCs w:val="24"/>
          <w:lang w:val="en-MY"/>
        </w:rPr>
        <w:t>analyzed</w:t>
      </w:r>
      <w:proofErr w:type="spellEnd"/>
      <w:r w:rsidR="00841D6A" w:rsidRPr="009543D3">
        <w:rPr>
          <w:rFonts w:ascii="AdvPS800D" w:hAnsi="AdvPS800D" w:cs="AdvPS800D"/>
          <w:color w:val="000000"/>
          <w:sz w:val="24"/>
          <w:szCs w:val="24"/>
          <w:lang w:val="en-MY"/>
        </w:rPr>
        <w:t xml:space="preserve"> together. </w:t>
      </w:r>
      <w:r w:rsidR="00841D6A" w:rsidRPr="009543D3">
        <w:rPr>
          <w:rFonts w:ascii="AdvPS800D" w:hAnsi="AdvPS800D" w:cs="AdvPS800D"/>
          <w:color w:val="000066"/>
          <w:sz w:val="24"/>
          <w:szCs w:val="24"/>
          <w:lang w:val="en-MY"/>
        </w:rPr>
        <w:t xml:space="preserve">Figure </w:t>
      </w:r>
      <w:r w:rsidR="00841D6A">
        <w:rPr>
          <w:rFonts w:ascii="AdvPS800D" w:hAnsi="AdvPS800D" w:cs="AdvPS800D"/>
          <w:color w:val="000066"/>
          <w:sz w:val="24"/>
          <w:szCs w:val="24"/>
          <w:lang w:val="en-MY"/>
        </w:rPr>
        <w:t>4</w:t>
      </w:r>
      <w:r w:rsidR="00B90D9E">
        <w:rPr>
          <w:rFonts w:ascii="AdvPS800D" w:hAnsi="AdvPS800D" w:cs="AdvPS800D"/>
          <w:color w:val="000066"/>
          <w:sz w:val="24"/>
          <w:szCs w:val="24"/>
          <w:lang w:val="en-MY"/>
        </w:rPr>
        <w:t>.</w:t>
      </w:r>
      <w:r w:rsidR="00841D6A">
        <w:rPr>
          <w:rFonts w:ascii="AdvPS800D" w:hAnsi="AdvPS800D" w:cs="AdvPS800D"/>
          <w:color w:val="000066"/>
          <w:sz w:val="24"/>
          <w:szCs w:val="24"/>
          <w:lang w:val="en-MY"/>
        </w:rPr>
        <w:t>2</w:t>
      </w:r>
      <w:r w:rsidR="00841D6A" w:rsidRPr="009543D3">
        <w:rPr>
          <w:rFonts w:ascii="AdvPS800D" w:hAnsi="AdvPS800D" w:cs="AdvPS800D"/>
          <w:color w:val="000066"/>
          <w:sz w:val="24"/>
          <w:szCs w:val="24"/>
          <w:lang w:val="en-MY"/>
        </w:rPr>
        <w:t xml:space="preserve"> </w:t>
      </w:r>
      <w:r w:rsidR="00841D6A" w:rsidRPr="009543D3">
        <w:rPr>
          <w:rFonts w:ascii="AdvPS800D" w:hAnsi="AdvPS800D" w:cs="AdvPS800D"/>
          <w:color w:val="000000"/>
          <w:sz w:val="24"/>
          <w:szCs w:val="24"/>
          <w:lang w:val="en-MY"/>
        </w:rPr>
        <w:t>show</w:t>
      </w:r>
      <w:r w:rsidR="00841D6A">
        <w:rPr>
          <w:rFonts w:ascii="AdvPS800D" w:hAnsi="AdvPS800D" w:cs="AdvPS800D"/>
          <w:color w:val="000000"/>
          <w:sz w:val="24"/>
          <w:szCs w:val="24"/>
          <w:lang w:val="en-MY"/>
        </w:rPr>
        <w:t>s</w:t>
      </w:r>
      <w:r w:rsidR="00841D6A" w:rsidRPr="009543D3">
        <w:rPr>
          <w:rFonts w:ascii="AdvPS800D" w:hAnsi="AdvPS800D" w:cs="AdvPS800D"/>
          <w:color w:val="000000"/>
          <w:sz w:val="24"/>
          <w:szCs w:val="24"/>
          <w:lang w:val="en-MY"/>
        </w:rPr>
        <w:t xml:space="preserve"> the thermal analysis</w:t>
      </w:r>
      <w:r w:rsidR="00841D6A">
        <w:rPr>
          <w:rFonts w:ascii="AdvPS800D" w:hAnsi="AdvPS800D" w:cs="AdvPS800D"/>
          <w:color w:val="000000"/>
          <w:sz w:val="24"/>
          <w:szCs w:val="24"/>
          <w:lang w:val="en-MY"/>
        </w:rPr>
        <w:t xml:space="preserve"> </w:t>
      </w:r>
      <w:r w:rsidR="00841D6A" w:rsidRPr="009543D3">
        <w:rPr>
          <w:rFonts w:ascii="AdvPS800D" w:hAnsi="AdvPS800D" w:cs="AdvPS800D"/>
          <w:color w:val="000000"/>
          <w:sz w:val="24"/>
          <w:szCs w:val="24"/>
          <w:lang w:val="en-MY"/>
        </w:rPr>
        <w:t>using FEA.</w:t>
      </w:r>
    </w:p>
    <w:p w:rsidR="009543D3" w:rsidRDefault="009543D3" w:rsidP="009543D3">
      <w:pPr>
        <w:spacing w:line="360" w:lineRule="auto"/>
        <w:jc w:val="both"/>
        <w:rPr>
          <w:rFonts w:eastAsia="Cordia New"/>
          <w:sz w:val="24"/>
          <w:szCs w:val="24"/>
        </w:rPr>
      </w:pPr>
    </w:p>
    <w:p w:rsidR="009543D3" w:rsidRDefault="009543D3" w:rsidP="009543D3">
      <w:pPr>
        <w:spacing w:line="360" w:lineRule="auto"/>
        <w:jc w:val="both"/>
        <w:rPr>
          <w:rFonts w:eastAsia="Cordia New"/>
          <w:sz w:val="24"/>
          <w:szCs w:val="24"/>
        </w:rPr>
      </w:pPr>
      <w:r>
        <w:rPr>
          <w:rFonts w:eastAsia="Cordia New"/>
          <w:noProof/>
          <w:sz w:val="24"/>
          <w:szCs w:val="24"/>
          <w:lang w:val="en-MY" w:eastAsia="ja-JP"/>
        </w:rPr>
        <w:drawing>
          <wp:inline distT="0" distB="0" distL="0" distR="0" wp14:anchorId="3A7FC838" wp14:editId="5330D732">
            <wp:extent cx="5499100" cy="5581422"/>
            <wp:effectExtent l="0" t="0" r="635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9100" cy="5581422"/>
                    </a:xfrm>
                    <a:prstGeom prst="rect">
                      <a:avLst/>
                    </a:prstGeom>
                    <a:noFill/>
                    <a:ln>
                      <a:noFill/>
                    </a:ln>
                  </pic:spPr>
                </pic:pic>
              </a:graphicData>
            </a:graphic>
          </wp:inline>
        </w:drawing>
      </w:r>
    </w:p>
    <w:p w:rsidR="009543D3" w:rsidRDefault="00841D6A" w:rsidP="00841D6A">
      <w:pPr>
        <w:spacing w:line="360" w:lineRule="auto"/>
        <w:jc w:val="center"/>
        <w:rPr>
          <w:rFonts w:eastAsia="Cordia New"/>
          <w:sz w:val="24"/>
          <w:szCs w:val="24"/>
        </w:rPr>
      </w:pPr>
      <w:r w:rsidRPr="00841D6A">
        <w:rPr>
          <w:rFonts w:ascii="AdvPS800D" w:hAnsi="AdvPS800D" w:cs="AdvPS800D"/>
          <w:b/>
          <w:color w:val="000066"/>
          <w:sz w:val="24"/>
          <w:szCs w:val="24"/>
          <w:lang w:val="en-MY"/>
        </w:rPr>
        <w:t>Figure 4</w:t>
      </w:r>
      <w:r w:rsidR="00B90D9E">
        <w:rPr>
          <w:rFonts w:ascii="AdvPS800D" w:hAnsi="AdvPS800D" w:cs="AdvPS800D"/>
          <w:b/>
          <w:color w:val="000066"/>
          <w:sz w:val="24"/>
          <w:szCs w:val="24"/>
          <w:lang w:val="en-MY"/>
        </w:rPr>
        <w:t>.</w:t>
      </w:r>
      <w:r w:rsidRPr="00841D6A">
        <w:rPr>
          <w:rFonts w:ascii="AdvPS800D" w:hAnsi="AdvPS800D" w:cs="AdvPS800D"/>
          <w:b/>
          <w:color w:val="000066"/>
          <w:sz w:val="24"/>
          <w:szCs w:val="24"/>
          <w:lang w:val="en-MY"/>
        </w:rPr>
        <w:t>2:</w:t>
      </w:r>
      <w:r w:rsidRPr="009543D3">
        <w:rPr>
          <w:rFonts w:ascii="AdvPS800D" w:hAnsi="AdvPS800D" w:cs="AdvPS800D"/>
          <w:color w:val="000066"/>
          <w:sz w:val="24"/>
          <w:szCs w:val="24"/>
          <w:lang w:val="en-MY"/>
        </w:rPr>
        <w:t xml:space="preserve"> </w:t>
      </w:r>
      <w:r>
        <w:rPr>
          <w:rFonts w:ascii="AdvPS800D" w:hAnsi="AdvPS800D" w:cs="AdvPS800D"/>
          <w:color w:val="000066"/>
          <w:sz w:val="24"/>
          <w:szCs w:val="24"/>
          <w:lang w:val="en-MY"/>
        </w:rPr>
        <w:t xml:space="preserve">Subsea tree </w:t>
      </w:r>
      <w:r w:rsidRPr="009543D3">
        <w:rPr>
          <w:rFonts w:ascii="AdvPS800D" w:hAnsi="AdvPS800D" w:cs="AdvPS800D"/>
          <w:color w:val="000000"/>
          <w:sz w:val="24"/>
          <w:szCs w:val="24"/>
          <w:lang w:val="en-MY"/>
        </w:rPr>
        <w:t>thermal analysis</w:t>
      </w:r>
      <w:r>
        <w:rPr>
          <w:rFonts w:ascii="AdvPS800D" w:hAnsi="AdvPS800D" w:cs="AdvPS800D"/>
          <w:color w:val="000000"/>
          <w:sz w:val="24"/>
          <w:szCs w:val="24"/>
          <w:lang w:val="en-MY"/>
        </w:rPr>
        <w:t xml:space="preserve"> </w:t>
      </w:r>
      <w:r w:rsidRPr="009543D3">
        <w:rPr>
          <w:rFonts w:ascii="AdvPS800D" w:hAnsi="AdvPS800D" w:cs="AdvPS800D"/>
          <w:color w:val="000000"/>
          <w:sz w:val="24"/>
          <w:szCs w:val="24"/>
          <w:lang w:val="en-MY"/>
        </w:rPr>
        <w:t>using FEA</w:t>
      </w:r>
    </w:p>
    <w:p w:rsidR="009543D3" w:rsidRPr="009543D3" w:rsidRDefault="009543D3" w:rsidP="009543D3">
      <w:pPr>
        <w:autoSpaceDE w:val="0"/>
        <w:autoSpaceDN w:val="0"/>
        <w:adjustRightInd w:val="0"/>
        <w:spacing w:line="360" w:lineRule="auto"/>
        <w:jc w:val="both"/>
        <w:rPr>
          <w:rFonts w:ascii="AdvPS800D" w:hAnsi="AdvPS800D" w:cs="AdvPS800D"/>
          <w:color w:val="000000"/>
          <w:sz w:val="24"/>
          <w:szCs w:val="24"/>
          <w:lang w:val="en-MY"/>
        </w:rPr>
      </w:pPr>
    </w:p>
    <w:p w:rsidR="0019160F" w:rsidRDefault="0019160F" w:rsidP="0019160F">
      <w:pPr>
        <w:rPr>
          <w:lang w:val="en-MY"/>
        </w:rPr>
      </w:pPr>
      <w:r>
        <w:rPr>
          <w:lang w:val="en-MY"/>
        </w:rPr>
        <w:br w:type="page"/>
      </w:r>
    </w:p>
    <w:p w:rsidR="00762276" w:rsidRDefault="00762276" w:rsidP="00762276">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5</w:t>
      </w:r>
    </w:p>
    <w:p w:rsidR="00762276" w:rsidRPr="00B86823" w:rsidRDefault="001063B0" w:rsidP="00762276">
      <w:pPr>
        <w:pStyle w:val="Heading1"/>
        <w:jc w:val="center"/>
        <w:rPr>
          <w:rFonts w:ascii="Bodoni MT Black" w:eastAsia="Cordia New" w:hAnsi="Bodoni MT Black"/>
          <w:sz w:val="48"/>
          <w:szCs w:val="48"/>
        </w:rPr>
      </w:pPr>
      <w:bookmarkStart w:id="50" w:name="_Toc520209180"/>
      <w:r>
        <w:rPr>
          <w:rFonts w:ascii="Bodoni MT Black" w:eastAsia="Cordia New" w:hAnsi="Bodoni MT Black"/>
          <w:color w:val="C00000"/>
          <w:sz w:val="48"/>
          <w:szCs w:val="48"/>
        </w:rPr>
        <w:t xml:space="preserve">5.0 </w:t>
      </w:r>
      <w:r w:rsidR="00762276" w:rsidRPr="00762276">
        <w:rPr>
          <w:rFonts w:ascii="Bodoni MT Black" w:eastAsia="Cordia New" w:hAnsi="Bodoni MT Black"/>
          <w:color w:val="C00000"/>
          <w:sz w:val="48"/>
          <w:szCs w:val="48"/>
        </w:rPr>
        <w:t>Installation, Test and Completion</w:t>
      </w:r>
      <w:bookmarkEnd w:id="50"/>
    </w:p>
    <w:p w:rsidR="00762276" w:rsidRDefault="00762276" w:rsidP="00762276">
      <w:pPr>
        <w:spacing w:line="360" w:lineRule="auto"/>
        <w:jc w:val="both"/>
        <w:rPr>
          <w:rFonts w:eastAsia="Cordia New"/>
          <w:sz w:val="24"/>
          <w:szCs w:val="24"/>
        </w:rPr>
      </w:pPr>
    </w:p>
    <w:p w:rsidR="00762276" w:rsidRDefault="00762276" w:rsidP="00762276">
      <w:pPr>
        <w:spacing w:line="360" w:lineRule="auto"/>
        <w:jc w:val="both"/>
        <w:rPr>
          <w:rFonts w:eastAsia="Cordia New"/>
          <w:sz w:val="24"/>
          <w:szCs w:val="24"/>
        </w:rPr>
      </w:pPr>
    </w:p>
    <w:p w:rsidR="00762276" w:rsidRPr="00565D44" w:rsidRDefault="00762276" w:rsidP="00762276">
      <w:pPr>
        <w:pStyle w:val="Heading2"/>
        <w:spacing w:line="360" w:lineRule="auto"/>
        <w:ind w:left="720"/>
        <w:rPr>
          <w:rFonts w:eastAsia="Cordia New"/>
        </w:rPr>
      </w:pPr>
      <w:bookmarkStart w:id="51" w:name="_Toc520209181"/>
      <w:r>
        <w:rPr>
          <w:rFonts w:eastAsia="Cordia New"/>
        </w:rPr>
        <w:t>5</w:t>
      </w:r>
      <w:r w:rsidRPr="00565D44">
        <w:rPr>
          <w:rFonts w:eastAsia="Cordia New"/>
        </w:rPr>
        <w:t xml:space="preserve">.1. </w:t>
      </w:r>
      <w:r>
        <w:rPr>
          <w:rFonts w:eastAsia="Cordia New"/>
        </w:rPr>
        <w:t>Trees Installation</w:t>
      </w:r>
      <w:bookmarkEnd w:id="51"/>
    </w:p>
    <w:p w:rsidR="009543D3" w:rsidRPr="00841D6A" w:rsidRDefault="009543D3" w:rsidP="009543D3">
      <w:pPr>
        <w:autoSpaceDE w:val="0"/>
        <w:autoSpaceDN w:val="0"/>
        <w:adjustRightInd w:val="0"/>
        <w:spacing w:line="360" w:lineRule="auto"/>
        <w:jc w:val="both"/>
        <w:rPr>
          <w:color w:val="000000"/>
          <w:sz w:val="24"/>
          <w:szCs w:val="24"/>
          <w:lang w:val="en-MY"/>
        </w:rPr>
      </w:pPr>
      <w:r w:rsidRPr="00841D6A">
        <w:rPr>
          <w:color w:val="000000"/>
          <w:sz w:val="24"/>
          <w:szCs w:val="24"/>
          <w:lang w:val="en-MY"/>
        </w:rPr>
        <w:t xml:space="preserve">Subsea trees can be installed either with a drill pipe or with the cable of a crane/winch, as shown in </w:t>
      </w:r>
      <w:r w:rsidRPr="00841D6A">
        <w:rPr>
          <w:color w:val="000066"/>
          <w:sz w:val="24"/>
          <w:szCs w:val="24"/>
          <w:lang w:val="en-MY"/>
        </w:rPr>
        <w:t xml:space="preserve">Figure </w:t>
      </w:r>
      <w:r w:rsidR="00841D6A" w:rsidRPr="00841D6A">
        <w:rPr>
          <w:color w:val="000066"/>
          <w:sz w:val="24"/>
          <w:szCs w:val="24"/>
          <w:lang w:val="en-MY"/>
        </w:rPr>
        <w:t>5</w:t>
      </w:r>
      <w:r w:rsidR="00B90D9E">
        <w:rPr>
          <w:color w:val="000066"/>
          <w:sz w:val="24"/>
          <w:szCs w:val="24"/>
          <w:lang w:val="en-MY"/>
        </w:rPr>
        <w:t>.</w:t>
      </w:r>
      <w:r w:rsidR="00841D6A" w:rsidRPr="00841D6A">
        <w:rPr>
          <w:color w:val="000066"/>
          <w:sz w:val="24"/>
          <w:szCs w:val="24"/>
          <w:lang w:val="en-MY"/>
        </w:rPr>
        <w:t>1</w:t>
      </w:r>
      <w:r w:rsidRPr="00841D6A">
        <w:rPr>
          <w:color w:val="000000"/>
          <w:sz w:val="24"/>
          <w:szCs w:val="24"/>
          <w:lang w:val="en-MY"/>
        </w:rPr>
        <w:t xml:space="preserve">. The typical size of a tree is 12 </w:t>
      </w:r>
      <w:proofErr w:type="spellStart"/>
      <w:r w:rsidRPr="00841D6A">
        <w:rPr>
          <w:color w:val="000000"/>
          <w:sz w:val="24"/>
          <w:szCs w:val="24"/>
          <w:lang w:val="en-MY"/>
        </w:rPr>
        <w:t>ft</w:t>
      </w:r>
      <w:proofErr w:type="spellEnd"/>
      <w:r w:rsidRPr="00841D6A">
        <w:rPr>
          <w:color w:val="000000"/>
          <w:sz w:val="24"/>
          <w:szCs w:val="24"/>
          <w:lang w:val="en-MY"/>
        </w:rPr>
        <w:t xml:space="preserve"> and typical weight is 20 to 50 tonne. This size allows trees to be installed through a moon-pool if the tree is already on the deck of a drilling vessel. Otherwise the tree will be transported by a transportation barge. The tree is lifted with the deck crane and lowered subsea. Because the cable of</w:t>
      </w:r>
      <w:r w:rsidR="00841D6A" w:rsidRPr="00841D6A">
        <w:rPr>
          <w:color w:val="000000"/>
          <w:sz w:val="24"/>
          <w:szCs w:val="24"/>
          <w:lang w:val="en-MY"/>
        </w:rPr>
        <w:t xml:space="preserve"> </w:t>
      </w:r>
      <w:r w:rsidR="00841D6A" w:rsidRPr="009543D3">
        <w:rPr>
          <w:color w:val="000000"/>
          <w:sz w:val="24"/>
          <w:szCs w:val="24"/>
          <w:lang w:val="en-MY"/>
        </w:rPr>
        <w:t>a crane is normally 200 to 300 m long, for deep water, the tree will be</w:t>
      </w:r>
      <w:r w:rsidR="00841D6A">
        <w:rPr>
          <w:color w:val="000000"/>
          <w:sz w:val="24"/>
          <w:szCs w:val="24"/>
          <w:lang w:val="en-MY"/>
        </w:rPr>
        <w:t xml:space="preserve"> </w:t>
      </w:r>
      <w:r w:rsidR="00841D6A" w:rsidRPr="009543D3">
        <w:rPr>
          <w:color w:val="000000"/>
          <w:sz w:val="24"/>
          <w:szCs w:val="24"/>
          <w:lang w:val="en-MY"/>
        </w:rPr>
        <w:t xml:space="preserve">transferred to a rig winch, which has wire lengths of up to 1000 m. </w:t>
      </w:r>
      <w:r w:rsidR="00841D6A">
        <w:rPr>
          <w:color w:val="000000"/>
          <w:sz w:val="24"/>
          <w:szCs w:val="24"/>
          <w:lang w:val="en-MY"/>
        </w:rPr>
        <w:t xml:space="preserve"> T</w:t>
      </w:r>
      <w:r w:rsidR="00841D6A" w:rsidRPr="009543D3">
        <w:rPr>
          <w:color w:val="000000"/>
          <w:sz w:val="24"/>
          <w:szCs w:val="24"/>
          <w:lang w:val="en-MY"/>
        </w:rPr>
        <w:t>he installation vessel for a subsea tree</w:t>
      </w:r>
      <w:r w:rsidR="00841D6A">
        <w:rPr>
          <w:color w:val="000000"/>
          <w:sz w:val="24"/>
          <w:szCs w:val="24"/>
          <w:lang w:val="en-MY"/>
        </w:rPr>
        <w:t xml:space="preserve"> </w:t>
      </w:r>
      <w:r w:rsidR="00841D6A" w:rsidRPr="009543D3">
        <w:rPr>
          <w:color w:val="000000"/>
          <w:sz w:val="24"/>
          <w:szCs w:val="24"/>
          <w:lang w:val="en-MY"/>
        </w:rPr>
        <w:t>can be a jack-up, semisubmersible, or drill ship, based on the water depth of</w:t>
      </w:r>
      <w:r w:rsidR="00841D6A">
        <w:rPr>
          <w:color w:val="000000"/>
          <w:sz w:val="24"/>
          <w:szCs w:val="24"/>
          <w:lang w:val="en-MY"/>
        </w:rPr>
        <w:t xml:space="preserve"> </w:t>
      </w:r>
      <w:r w:rsidR="00841D6A" w:rsidRPr="009543D3">
        <w:rPr>
          <w:color w:val="000000"/>
          <w:sz w:val="24"/>
          <w:szCs w:val="24"/>
          <w:lang w:val="en-MY"/>
        </w:rPr>
        <w:t xml:space="preserve">the system, as illustrated in </w:t>
      </w:r>
      <w:r w:rsidR="00841D6A" w:rsidRPr="009543D3">
        <w:rPr>
          <w:color w:val="000066"/>
          <w:sz w:val="24"/>
          <w:szCs w:val="24"/>
          <w:lang w:val="en-MY"/>
        </w:rPr>
        <w:t xml:space="preserve">Figure </w:t>
      </w:r>
      <w:r w:rsidR="00841D6A">
        <w:rPr>
          <w:color w:val="000066"/>
          <w:sz w:val="24"/>
          <w:szCs w:val="24"/>
          <w:lang w:val="en-MY"/>
        </w:rPr>
        <w:t>5</w:t>
      </w:r>
      <w:r w:rsidR="00B90D9E">
        <w:rPr>
          <w:color w:val="000066"/>
          <w:sz w:val="24"/>
          <w:szCs w:val="24"/>
          <w:lang w:val="en-MY"/>
        </w:rPr>
        <w:t>.</w:t>
      </w:r>
      <w:r w:rsidR="00841D6A">
        <w:rPr>
          <w:color w:val="000066"/>
          <w:sz w:val="24"/>
          <w:szCs w:val="24"/>
          <w:lang w:val="en-MY"/>
        </w:rPr>
        <w:t>2</w:t>
      </w:r>
      <w:r w:rsidR="00841D6A" w:rsidRPr="009543D3">
        <w:rPr>
          <w:color w:val="000000"/>
          <w:sz w:val="24"/>
          <w:szCs w:val="24"/>
          <w:lang w:val="en-MY"/>
        </w:rPr>
        <w:t>.</w:t>
      </w:r>
    </w:p>
    <w:p w:rsidR="009543D3" w:rsidRPr="009543D3" w:rsidRDefault="009543D3" w:rsidP="009543D3">
      <w:pPr>
        <w:autoSpaceDE w:val="0"/>
        <w:autoSpaceDN w:val="0"/>
        <w:adjustRightInd w:val="0"/>
        <w:spacing w:line="360" w:lineRule="auto"/>
        <w:jc w:val="both"/>
        <w:rPr>
          <w:rFonts w:ascii="AdvPS800D" w:hAnsi="AdvPS800D" w:cs="AdvPS800D"/>
          <w:color w:val="000000"/>
          <w:sz w:val="24"/>
          <w:szCs w:val="24"/>
          <w:lang w:val="en-MY"/>
        </w:rPr>
      </w:pPr>
    </w:p>
    <w:p w:rsidR="009543D3" w:rsidRPr="009543D3" w:rsidRDefault="009543D3" w:rsidP="009543D3">
      <w:pPr>
        <w:spacing w:line="360" w:lineRule="auto"/>
        <w:jc w:val="both"/>
        <w:rPr>
          <w:color w:val="000000"/>
          <w:sz w:val="24"/>
          <w:szCs w:val="24"/>
          <w:lang w:val="en-MY"/>
        </w:rPr>
      </w:pPr>
      <w:r w:rsidRPr="009543D3">
        <w:rPr>
          <w:noProof/>
          <w:color w:val="000000"/>
          <w:sz w:val="24"/>
          <w:szCs w:val="24"/>
          <w:lang w:val="en-MY" w:eastAsia="ja-JP"/>
        </w:rPr>
        <w:drawing>
          <wp:inline distT="0" distB="0" distL="0" distR="0" wp14:anchorId="5F7FAB3D" wp14:editId="3FD9355A">
            <wp:extent cx="5499100" cy="1900539"/>
            <wp:effectExtent l="0" t="0" r="6350" b="508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99100" cy="1900539"/>
                    </a:xfrm>
                    <a:prstGeom prst="rect">
                      <a:avLst/>
                    </a:prstGeom>
                    <a:noFill/>
                    <a:ln>
                      <a:noFill/>
                    </a:ln>
                  </pic:spPr>
                </pic:pic>
              </a:graphicData>
            </a:graphic>
          </wp:inline>
        </w:drawing>
      </w:r>
    </w:p>
    <w:p w:rsidR="009543D3" w:rsidRPr="009543D3" w:rsidRDefault="009543D3" w:rsidP="00841D6A">
      <w:pPr>
        <w:spacing w:line="360" w:lineRule="auto"/>
        <w:jc w:val="center"/>
        <w:rPr>
          <w:sz w:val="24"/>
          <w:szCs w:val="24"/>
          <w:lang w:val="en-MY"/>
        </w:rPr>
      </w:pPr>
      <w:r w:rsidRPr="00841D6A">
        <w:rPr>
          <w:b/>
          <w:sz w:val="24"/>
          <w:szCs w:val="24"/>
          <w:lang w:val="en-MY"/>
        </w:rPr>
        <w:t xml:space="preserve">Figure </w:t>
      </w:r>
      <w:r w:rsidR="00841D6A" w:rsidRPr="00841D6A">
        <w:rPr>
          <w:b/>
          <w:sz w:val="24"/>
          <w:szCs w:val="24"/>
          <w:lang w:val="en-MY"/>
        </w:rPr>
        <w:t>5</w:t>
      </w:r>
      <w:r w:rsidRPr="00841D6A">
        <w:rPr>
          <w:b/>
          <w:sz w:val="24"/>
          <w:szCs w:val="24"/>
          <w:lang w:val="en-MY"/>
        </w:rPr>
        <w:t>-</w:t>
      </w:r>
      <w:r w:rsidR="00841D6A" w:rsidRPr="00841D6A">
        <w:rPr>
          <w:b/>
          <w:sz w:val="24"/>
          <w:szCs w:val="24"/>
          <w:lang w:val="en-MY"/>
        </w:rPr>
        <w:t>1:</w:t>
      </w:r>
      <w:r w:rsidRPr="009543D3">
        <w:rPr>
          <w:sz w:val="24"/>
          <w:szCs w:val="24"/>
          <w:lang w:val="en-MY"/>
        </w:rPr>
        <w:t xml:space="preserve"> Tree Installation by Drill Pipe (Left) and Rig Winch (Right)</w:t>
      </w:r>
    </w:p>
    <w:p w:rsidR="009543D3" w:rsidRPr="009543D3" w:rsidRDefault="009543D3" w:rsidP="009543D3">
      <w:pPr>
        <w:autoSpaceDE w:val="0"/>
        <w:autoSpaceDN w:val="0"/>
        <w:adjustRightInd w:val="0"/>
        <w:spacing w:line="360" w:lineRule="auto"/>
        <w:jc w:val="both"/>
        <w:rPr>
          <w:color w:val="000000"/>
          <w:sz w:val="24"/>
          <w:szCs w:val="24"/>
          <w:lang w:val="en-MY"/>
        </w:rPr>
      </w:pPr>
    </w:p>
    <w:p w:rsidR="009543D3" w:rsidRPr="009543D3" w:rsidRDefault="009543D3" w:rsidP="002E6987">
      <w:pPr>
        <w:autoSpaceDE w:val="0"/>
        <w:autoSpaceDN w:val="0"/>
        <w:adjustRightInd w:val="0"/>
        <w:spacing w:line="360" w:lineRule="auto"/>
        <w:ind w:firstLine="284"/>
        <w:jc w:val="both"/>
        <w:rPr>
          <w:color w:val="000000"/>
          <w:sz w:val="24"/>
          <w:szCs w:val="24"/>
          <w:lang w:val="en-MY"/>
        </w:rPr>
      </w:pPr>
      <w:r w:rsidRPr="009543D3">
        <w:rPr>
          <w:color w:val="000000"/>
          <w:sz w:val="24"/>
          <w:szCs w:val="24"/>
          <w:lang w:val="en-MY"/>
        </w:rPr>
        <w:t xml:space="preserve">In a </w:t>
      </w:r>
      <w:r w:rsidR="004C23A0">
        <w:rPr>
          <w:color w:val="000000"/>
          <w:sz w:val="24"/>
          <w:szCs w:val="24"/>
          <w:lang w:val="en-MY"/>
        </w:rPr>
        <w:t>VST</w:t>
      </w:r>
      <w:r w:rsidRPr="009543D3">
        <w:rPr>
          <w:color w:val="000000"/>
          <w:sz w:val="24"/>
          <w:szCs w:val="24"/>
          <w:lang w:val="en-MY"/>
        </w:rPr>
        <w:t xml:space="preserve"> configuration, the tubing hanger and down</w:t>
      </w:r>
      <w:r w:rsidR="00B90D9E">
        <w:rPr>
          <w:color w:val="000000"/>
          <w:sz w:val="24"/>
          <w:szCs w:val="24"/>
          <w:lang w:val="en-MY"/>
        </w:rPr>
        <w:t>-</w:t>
      </w:r>
      <w:r w:rsidRPr="009543D3">
        <w:rPr>
          <w:color w:val="000000"/>
          <w:sz w:val="24"/>
          <w:szCs w:val="24"/>
          <w:lang w:val="en-MY"/>
        </w:rPr>
        <w:t>hole tubing are</w:t>
      </w:r>
      <w:r>
        <w:rPr>
          <w:color w:val="000000"/>
          <w:sz w:val="24"/>
          <w:szCs w:val="24"/>
          <w:lang w:val="en-MY"/>
        </w:rPr>
        <w:t xml:space="preserve"> </w:t>
      </w:r>
      <w:r w:rsidRPr="009543D3">
        <w:rPr>
          <w:color w:val="000000"/>
          <w:sz w:val="24"/>
          <w:szCs w:val="24"/>
          <w:lang w:val="en-MY"/>
        </w:rPr>
        <w:t xml:space="preserve">run prior to installing the tree, whereas for an </w:t>
      </w:r>
      <w:r w:rsidR="004C23A0">
        <w:rPr>
          <w:color w:val="000000"/>
          <w:sz w:val="24"/>
          <w:szCs w:val="24"/>
          <w:lang w:val="en-MY"/>
        </w:rPr>
        <w:t>HST</w:t>
      </w:r>
      <w:r w:rsidRPr="009543D3">
        <w:rPr>
          <w:color w:val="000000"/>
          <w:sz w:val="24"/>
          <w:szCs w:val="24"/>
          <w:lang w:val="en-MY"/>
        </w:rPr>
        <w:t xml:space="preserve"> the tubing hanger is</w:t>
      </w:r>
      <w:r>
        <w:rPr>
          <w:color w:val="000000"/>
          <w:sz w:val="24"/>
          <w:szCs w:val="24"/>
          <w:lang w:val="en-MY"/>
        </w:rPr>
        <w:t xml:space="preserve"> </w:t>
      </w:r>
      <w:r w:rsidRPr="009543D3">
        <w:rPr>
          <w:color w:val="000000"/>
          <w:sz w:val="24"/>
          <w:szCs w:val="24"/>
          <w:lang w:val="en-MY"/>
        </w:rPr>
        <w:t>typically landed in the tree, and hence the tubing hanger and down</w:t>
      </w:r>
      <w:r w:rsidR="00B90D9E">
        <w:rPr>
          <w:color w:val="000000"/>
          <w:sz w:val="24"/>
          <w:szCs w:val="24"/>
          <w:lang w:val="en-MY"/>
        </w:rPr>
        <w:t>-</w:t>
      </w:r>
      <w:r w:rsidRPr="009543D3">
        <w:rPr>
          <w:color w:val="000000"/>
          <w:sz w:val="24"/>
          <w:szCs w:val="24"/>
          <w:lang w:val="en-MY"/>
        </w:rPr>
        <w:t>hole</w:t>
      </w:r>
      <w:r>
        <w:rPr>
          <w:color w:val="000000"/>
          <w:sz w:val="24"/>
          <w:szCs w:val="24"/>
          <w:lang w:val="en-MY"/>
        </w:rPr>
        <w:t xml:space="preserve"> </w:t>
      </w:r>
      <w:r w:rsidRPr="009543D3">
        <w:rPr>
          <w:color w:val="000000"/>
          <w:sz w:val="24"/>
          <w:szCs w:val="24"/>
          <w:lang w:val="en-MY"/>
        </w:rPr>
        <w:t>tubing can be retrieved and replaced without requiring removal of the tree.</w:t>
      </w:r>
    </w:p>
    <w:p w:rsidR="009543D3" w:rsidRPr="009543D3" w:rsidRDefault="009543D3" w:rsidP="002E6987">
      <w:pPr>
        <w:autoSpaceDE w:val="0"/>
        <w:autoSpaceDN w:val="0"/>
        <w:adjustRightInd w:val="0"/>
        <w:spacing w:line="360" w:lineRule="auto"/>
        <w:ind w:firstLine="284"/>
        <w:jc w:val="both"/>
        <w:rPr>
          <w:color w:val="000000"/>
          <w:sz w:val="24"/>
          <w:szCs w:val="24"/>
          <w:lang w:val="en-MY"/>
        </w:rPr>
      </w:pPr>
      <w:r w:rsidRPr="009543D3">
        <w:rPr>
          <w:color w:val="000000"/>
          <w:sz w:val="24"/>
          <w:szCs w:val="24"/>
          <w:lang w:val="en-MY"/>
        </w:rPr>
        <w:lastRenderedPageBreak/>
        <w:t xml:space="preserve">By the same token, removal of an </w:t>
      </w:r>
      <w:r w:rsidR="004C23A0">
        <w:rPr>
          <w:color w:val="000000"/>
          <w:sz w:val="24"/>
          <w:szCs w:val="24"/>
          <w:lang w:val="en-MY"/>
        </w:rPr>
        <w:t>HST</w:t>
      </w:r>
      <w:r w:rsidRPr="009543D3">
        <w:rPr>
          <w:color w:val="000000"/>
          <w:sz w:val="24"/>
          <w:szCs w:val="24"/>
          <w:lang w:val="en-MY"/>
        </w:rPr>
        <w:t xml:space="preserve"> normally requires prior removal of</w:t>
      </w:r>
      <w:r>
        <w:rPr>
          <w:color w:val="000000"/>
          <w:sz w:val="24"/>
          <w:szCs w:val="24"/>
          <w:lang w:val="en-MY"/>
        </w:rPr>
        <w:t xml:space="preserve"> </w:t>
      </w:r>
      <w:r w:rsidRPr="009543D3">
        <w:rPr>
          <w:color w:val="000000"/>
          <w:sz w:val="24"/>
          <w:szCs w:val="24"/>
          <w:lang w:val="en-MY"/>
        </w:rPr>
        <w:t>the tubing hanger and completion string.</w:t>
      </w:r>
    </w:p>
    <w:p w:rsidR="009543D3" w:rsidRPr="009543D3" w:rsidRDefault="009543D3" w:rsidP="009543D3">
      <w:pPr>
        <w:spacing w:line="360" w:lineRule="auto"/>
        <w:jc w:val="both"/>
        <w:rPr>
          <w:color w:val="000000"/>
          <w:sz w:val="24"/>
          <w:szCs w:val="24"/>
          <w:lang w:val="en-MY"/>
        </w:rPr>
      </w:pPr>
    </w:p>
    <w:tbl>
      <w:tblPr>
        <w:tblStyle w:val="MediumShading2-Accent6"/>
        <w:tblW w:w="0" w:type="auto"/>
        <w:tblLook w:val="04A0" w:firstRow="1" w:lastRow="0" w:firstColumn="1" w:lastColumn="0" w:noHBand="0" w:noVBand="1"/>
      </w:tblPr>
      <w:tblGrid>
        <w:gridCol w:w="2958"/>
        <w:gridCol w:w="2959"/>
        <w:gridCol w:w="2959"/>
      </w:tblGrid>
      <w:tr w:rsidR="000A2B2B" w:rsidTr="00607C1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58" w:type="dxa"/>
          </w:tcPr>
          <w:p w:rsidR="000A2B2B" w:rsidRDefault="000A2B2B" w:rsidP="007152D8">
            <w:pPr>
              <w:spacing w:line="360" w:lineRule="auto"/>
              <w:jc w:val="center"/>
              <w:rPr>
                <w:b w:val="0"/>
                <w:sz w:val="24"/>
                <w:szCs w:val="24"/>
                <w:lang w:val="en-MY"/>
              </w:rPr>
            </w:pPr>
            <w:r>
              <w:rPr>
                <w:b w:val="0"/>
                <w:sz w:val="24"/>
                <w:szCs w:val="24"/>
                <w:lang w:val="en-MY"/>
              </w:rPr>
              <w:t>Water depth (</w:t>
            </w:r>
            <w:r w:rsidR="007152D8">
              <w:rPr>
                <w:b w:val="0"/>
                <w:sz w:val="24"/>
                <w:szCs w:val="24"/>
                <w:lang w:val="en-MY"/>
              </w:rPr>
              <w:t>m</w:t>
            </w:r>
            <w:r>
              <w:rPr>
                <w:b w:val="0"/>
                <w:sz w:val="24"/>
                <w:szCs w:val="24"/>
                <w:lang w:val="en-MY"/>
              </w:rPr>
              <w:t>)</w:t>
            </w:r>
          </w:p>
        </w:tc>
        <w:tc>
          <w:tcPr>
            <w:tcW w:w="2959" w:type="dxa"/>
          </w:tcPr>
          <w:p w:rsidR="000A2B2B" w:rsidRDefault="000A2B2B" w:rsidP="009543D3">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lang w:val="en-MY"/>
              </w:rPr>
            </w:pPr>
            <w:r>
              <w:rPr>
                <w:b w:val="0"/>
                <w:sz w:val="24"/>
                <w:szCs w:val="24"/>
                <w:lang w:val="en-MY"/>
              </w:rPr>
              <w:t>Platform</w:t>
            </w:r>
          </w:p>
        </w:tc>
        <w:tc>
          <w:tcPr>
            <w:tcW w:w="2959" w:type="dxa"/>
          </w:tcPr>
          <w:p w:rsidR="000A2B2B" w:rsidRDefault="000A2B2B" w:rsidP="009543D3">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lang w:val="en-MY"/>
              </w:rPr>
            </w:pPr>
            <w:r>
              <w:rPr>
                <w:b w:val="0"/>
                <w:sz w:val="24"/>
                <w:szCs w:val="24"/>
                <w:lang w:val="en-MY"/>
              </w:rPr>
              <w:t>Mooring</w:t>
            </w:r>
          </w:p>
        </w:tc>
      </w:tr>
      <w:tr w:rsidR="000A2B2B" w:rsidTr="00607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8" w:type="dxa"/>
          </w:tcPr>
          <w:p w:rsidR="000A2B2B" w:rsidRDefault="00607C1B" w:rsidP="007152D8">
            <w:pPr>
              <w:spacing w:line="360" w:lineRule="auto"/>
              <w:jc w:val="center"/>
              <w:rPr>
                <w:b w:val="0"/>
                <w:sz w:val="24"/>
                <w:szCs w:val="24"/>
                <w:lang w:val="en-MY"/>
              </w:rPr>
            </w:pPr>
            <w:r>
              <w:rPr>
                <w:b w:val="0"/>
                <w:sz w:val="24"/>
                <w:szCs w:val="24"/>
                <w:lang w:val="en-MY"/>
              </w:rPr>
              <w:t xml:space="preserve">&lt; </w:t>
            </w:r>
            <w:r w:rsidR="007152D8">
              <w:rPr>
                <w:b w:val="0"/>
                <w:sz w:val="24"/>
                <w:szCs w:val="24"/>
                <w:lang w:val="en-MY"/>
              </w:rPr>
              <w:t>120</w:t>
            </w:r>
          </w:p>
        </w:tc>
        <w:tc>
          <w:tcPr>
            <w:tcW w:w="2959" w:type="dxa"/>
          </w:tcPr>
          <w:p w:rsidR="000A2B2B" w:rsidRPr="00607C1B" w:rsidRDefault="00607C1B" w:rsidP="00B30A05">
            <w:pPr>
              <w:spacing w:line="360" w:lineRule="auto"/>
              <w:cnfStyle w:val="000000100000" w:firstRow="0" w:lastRow="0" w:firstColumn="0" w:lastColumn="0" w:oddVBand="0" w:evenVBand="0" w:oddHBand="1" w:evenHBand="0" w:firstRowFirstColumn="0" w:firstRowLastColumn="0" w:lastRowFirstColumn="0" w:lastRowLastColumn="0"/>
              <w:rPr>
                <w:sz w:val="22"/>
                <w:szCs w:val="22"/>
                <w:lang w:val="en-MY"/>
              </w:rPr>
            </w:pPr>
            <w:r w:rsidRPr="00607C1B">
              <w:rPr>
                <w:sz w:val="22"/>
                <w:szCs w:val="22"/>
                <w:lang w:val="en-MY"/>
              </w:rPr>
              <w:t>Jack-up</w:t>
            </w:r>
            <w:r w:rsidR="00B30A05">
              <w:rPr>
                <w:sz w:val="22"/>
                <w:szCs w:val="22"/>
                <w:lang w:val="en-MY"/>
              </w:rPr>
              <w:t>, Tower</w:t>
            </w:r>
          </w:p>
        </w:tc>
        <w:tc>
          <w:tcPr>
            <w:tcW w:w="2959" w:type="dxa"/>
          </w:tcPr>
          <w:p w:rsidR="000A2B2B" w:rsidRPr="00607C1B" w:rsidRDefault="00607C1B" w:rsidP="00B30A05">
            <w:pPr>
              <w:spacing w:line="360" w:lineRule="auto"/>
              <w:cnfStyle w:val="000000100000" w:firstRow="0" w:lastRow="0" w:firstColumn="0" w:lastColumn="0" w:oddVBand="0" w:evenVBand="0" w:oddHBand="1" w:evenHBand="0" w:firstRowFirstColumn="0" w:firstRowLastColumn="0" w:lastRowFirstColumn="0" w:lastRowLastColumn="0"/>
              <w:rPr>
                <w:sz w:val="22"/>
                <w:szCs w:val="22"/>
                <w:lang w:val="en-MY"/>
              </w:rPr>
            </w:pPr>
            <w:r w:rsidRPr="00607C1B">
              <w:rPr>
                <w:sz w:val="22"/>
                <w:szCs w:val="22"/>
                <w:lang w:val="en-MY"/>
              </w:rPr>
              <w:t xml:space="preserve">Spud Can or </w:t>
            </w:r>
            <w:proofErr w:type="spellStart"/>
            <w:r w:rsidRPr="00607C1B">
              <w:rPr>
                <w:sz w:val="22"/>
                <w:szCs w:val="22"/>
                <w:lang w:val="en-MY"/>
              </w:rPr>
              <w:t>Mudmat</w:t>
            </w:r>
            <w:proofErr w:type="spellEnd"/>
          </w:p>
        </w:tc>
      </w:tr>
      <w:tr w:rsidR="000A2B2B" w:rsidTr="00607C1B">
        <w:tc>
          <w:tcPr>
            <w:cnfStyle w:val="001000000000" w:firstRow="0" w:lastRow="0" w:firstColumn="1" w:lastColumn="0" w:oddVBand="0" w:evenVBand="0" w:oddHBand="0" w:evenHBand="0" w:firstRowFirstColumn="0" w:firstRowLastColumn="0" w:lastRowFirstColumn="0" w:lastRowLastColumn="0"/>
            <w:tcW w:w="2958" w:type="dxa"/>
          </w:tcPr>
          <w:p w:rsidR="000A2B2B" w:rsidRDefault="007152D8" w:rsidP="007152D8">
            <w:pPr>
              <w:spacing w:line="360" w:lineRule="auto"/>
              <w:jc w:val="center"/>
              <w:rPr>
                <w:b w:val="0"/>
                <w:sz w:val="24"/>
                <w:szCs w:val="24"/>
                <w:lang w:val="en-MY"/>
              </w:rPr>
            </w:pPr>
            <w:r>
              <w:rPr>
                <w:b w:val="0"/>
                <w:sz w:val="24"/>
                <w:szCs w:val="24"/>
                <w:lang w:val="en-MY"/>
              </w:rPr>
              <w:t>12</w:t>
            </w:r>
            <w:r w:rsidR="00607C1B">
              <w:rPr>
                <w:b w:val="0"/>
                <w:sz w:val="24"/>
                <w:szCs w:val="24"/>
                <w:lang w:val="en-MY"/>
              </w:rPr>
              <w:t xml:space="preserve">0 - </w:t>
            </w:r>
            <w:r>
              <w:rPr>
                <w:b w:val="0"/>
                <w:sz w:val="24"/>
                <w:szCs w:val="24"/>
                <w:lang w:val="en-MY"/>
              </w:rPr>
              <w:t>1200</w:t>
            </w:r>
          </w:p>
        </w:tc>
        <w:tc>
          <w:tcPr>
            <w:tcW w:w="2959" w:type="dxa"/>
          </w:tcPr>
          <w:p w:rsidR="000A2B2B" w:rsidRPr="00607C1B" w:rsidRDefault="00607C1B" w:rsidP="007152D8">
            <w:pPr>
              <w:spacing w:line="360" w:lineRule="auto"/>
              <w:jc w:val="both"/>
              <w:cnfStyle w:val="000000000000" w:firstRow="0" w:lastRow="0" w:firstColumn="0" w:lastColumn="0" w:oddVBand="0" w:evenVBand="0" w:oddHBand="0" w:evenHBand="0" w:firstRowFirstColumn="0" w:firstRowLastColumn="0" w:lastRowFirstColumn="0" w:lastRowLastColumn="0"/>
              <w:rPr>
                <w:sz w:val="22"/>
                <w:szCs w:val="22"/>
                <w:lang w:val="en-MY"/>
              </w:rPr>
            </w:pPr>
            <w:r w:rsidRPr="00607C1B">
              <w:rPr>
                <w:sz w:val="22"/>
                <w:szCs w:val="22"/>
                <w:lang w:val="en-MY"/>
              </w:rPr>
              <w:t>Semi-submersible</w:t>
            </w:r>
            <w:r w:rsidR="007152D8">
              <w:rPr>
                <w:sz w:val="22"/>
                <w:szCs w:val="22"/>
                <w:lang w:val="en-MY"/>
              </w:rPr>
              <w:t>, TLP and FPSO</w:t>
            </w:r>
          </w:p>
        </w:tc>
        <w:tc>
          <w:tcPr>
            <w:tcW w:w="2959" w:type="dxa"/>
          </w:tcPr>
          <w:p w:rsidR="000A2B2B" w:rsidRPr="00607C1B" w:rsidRDefault="00607C1B" w:rsidP="00B30A05">
            <w:pPr>
              <w:spacing w:line="360" w:lineRule="auto"/>
              <w:cnfStyle w:val="000000000000" w:firstRow="0" w:lastRow="0" w:firstColumn="0" w:lastColumn="0" w:oddVBand="0" w:evenVBand="0" w:oddHBand="0" w:evenHBand="0" w:firstRowFirstColumn="0" w:firstRowLastColumn="0" w:lastRowFirstColumn="0" w:lastRowLastColumn="0"/>
              <w:rPr>
                <w:sz w:val="22"/>
                <w:szCs w:val="22"/>
                <w:lang w:val="en-MY"/>
              </w:rPr>
            </w:pPr>
            <w:r w:rsidRPr="00607C1B">
              <w:rPr>
                <w:sz w:val="22"/>
                <w:szCs w:val="22"/>
                <w:lang w:val="en-MY"/>
              </w:rPr>
              <w:t>Mooring (Anchors)</w:t>
            </w:r>
          </w:p>
        </w:tc>
      </w:tr>
      <w:tr w:rsidR="000A2B2B" w:rsidTr="00607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8" w:type="dxa"/>
          </w:tcPr>
          <w:p w:rsidR="000A2B2B" w:rsidRPr="00607C1B" w:rsidRDefault="00607C1B" w:rsidP="007152D8">
            <w:pPr>
              <w:spacing w:line="360" w:lineRule="auto"/>
              <w:jc w:val="center"/>
              <w:rPr>
                <w:sz w:val="24"/>
                <w:szCs w:val="24"/>
                <w:lang w:val="en-MY"/>
              </w:rPr>
            </w:pPr>
            <w:r>
              <w:rPr>
                <w:b w:val="0"/>
                <w:sz w:val="24"/>
                <w:szCs w:val="24"/>
                <w:lang w:val="en-MY"/>
              </w:rPr>
              <w:t xml:space="preserve">&gt; </w:t>
            </w:r>
            <w:r w:rsidR="007152D8">
              <w:rPr>
                <w:b w:val="0"/>
                <w:sz w:val="24"/>
                <w:szCs w:val="24"/>
                <w:lang w:val="en-MY"/>
              </w:rPr>
              <w:t>1200</w:t>
            </w:r>
          </w:p>
        </w:tc>
        <w:tc>
          <w:tcPr>
            <w:tcW w:w="2959" w:type="dxa"/>
          </w:tcPr>
          <w:p w:rsidR="000A2B2B" w:rsidRPr="00607C1B" w:rsidRDefault="00607C1B" w:rsidP="005F0692">
            <w:pPr>
              <w:spacing w:line="360" w:lineRule="auto"/>
              <w:jc w:val="both"/>
              <w:cnfStyle w:val="000000100000" w:firstRow="0" w:lastRow="0" w:firstColumn="0" w:lastColumn="0" w:oddVBand="0" w:evenVBand="0" w:oddHBand="1" w:evenHBand="0" w:firstRowFirstColumn="0" w:firstRowLastColumn="0" w:lastRowFirstColumn="0" w:lastRowLastColumn="0"/>
              <w:rPr>
                <w:sz w:val="22"/>
                <w:szCs w:val="22"/>
                <w:lang w:val="en-MY"/>
              </w:rPr>
            </w:pPr>
            <w:r w:rsidRPr="00607C1B">
              <w:rPr>
                <w:sz w:val="22"/>
                <w:szCs w:val="22"/>
                <w:lang w:val="en-MY"/>
              </w:rPr>
              <w:t>Semi-submersible</w:t>
            </w:r>
            <w:r w:rsidR="007152D8">
              <w:rPr>
                <w:sz w:val="22"/>
                <w:szCs w:val="22"/>
                <w:lang w:val="en-MY"/>
              </w:rPr>
              <w:t>, FPSO</w:t>
            </w:r>
            <w:r w:rsidR="005F0692">
              <w:rPr>
                <w:sz w:val="22"/>
                <w:szCs w:val="22"/>
                <w:lang w:val="en-MY"/>
              </w:rPr>
              <w:t>, TLP, SPAR</w:t>
            </w:r>
          </w:p>
        </w:tc>
        <w:tc>
          <w:tcPr>
            <w:tcW w:w="2959" w:type="dxa"/>
          </w:tcPr>
          <w:p w:rsidR="000A2B2B" w:rsidRPr="00607C1B" w:rsidRDefault="00B30A05" w:rsidP="00B30A05">
            <w:pPr>
              <w:spacing w:line="360" w:lineRule="auto"/>
              <w:cnfStyle w:val="000000100000" w:firstRow="0" w:lastRow="0" w:firstColumn="0" w:lastColumn="0" w:oddVBand="0" w:evenVBand="0" w:oddHBand="1" w:evenHBand="0" w:firstRowFirstColumn="0" w:firstRowLastColumn="0" w:lastRowFirstColumn="0" w:lastRowLastColumn="0"/>
              <w:rPr>
                <w:sz w:val="22"/>
                <w:szCs w:val="22"/>
                <w:lang w:val="en-MY"/>
              </w:rPr>
            </w:pPr>
            <w:r>
              <w:rPr>
                <w:sz w:val="22"/>
                <w:szCs w:val="22"/>
                <w:lang w:val="en-MY"/>
              </w:rPr>
              <w:t xml:space="preserve">Mooring, </w:t>
            </w:r>
            <w:r w:rsidR="00607C1B" w:rsidRPr="00607C1B">
              <w:rPr>
                <w:sz w:val="22"/>
                <w:szCs w:val="22"/>
                <w:lang w:val="en-MY"/>
              </w:rPr>
              <w:t xml:space="preserve">Dynamically Positioned </w:t>
            </w:r>
          </w:p>
        </w:tc>
      </w:tr>
      <w:tr w:rsidR="000A2B2B" w:rsidTr="00607C1B">
        <w:tc>
          <w:tcPr>
            <w:cnfStyle w:val="001000000000" w:firstRow="0" w:lastRow="0" w:firstColumn="1" w:lastColumn="0" w:oddVBand="0" w:evenVBand="0" w:oddHBand="0" w:evenHBand="0" w:firstRowFirstColumn="0" w:firstRowLastColumn="0" w:lastRowFirstColumn="0" w:lastRowLastColumn="0"/>
            <w:tcW w:w="2958" w:type="dxa"/>
          </w:tcPr>
          <w:p w:rsidR="000A2B2B" w:rsidRPr="00607C1B" w:rsidRDefault="00607C1B" w:rsidP="007152D8">
            <w:pPr>
              <w:spacing w:line="360" w:lineRule="auto"/>
              <w:jc w:val="center"/>
              <w:rPr>
                <w:sz w:val="24"/>
                <w:szCs w:val="24"/>
                <w:lang w:val="en-MY"/>
              </w:rPr>
            </w:pPr>
            <w:r>
              <w:rPr>
                <w:b w:val="0"/>
                <w:sz w:val="24"/>
                <w:szCs w:val="24"/>
                <w:lang w:val="en-MY"/>
              </w:rPr>
              <w:t xml:space="preserve">&gt; </w:t>
            </w:r>
            <w:r w:rsidR="007152D8">
              <w:rPr>
                <w:b w:val="0"/>
                <w:sz w:val="24"/>
                <w:szCs w:val="24"/>
                <w:lang w:val="en-MY"/>
              </w:rPr>
              <w:t>600</w:t>
            </w:r>
          </w:p>
        </w:tc>
        <w:tc>
          <w:tcPr>
            <w:tcW w:w="2959" w:type="dxa"/>
          </w:tcPr>
          <w:p w:rsidR="000A2B2B" w:rsidRPr="00607C1B" w:rsidRDefault="00607C1B" w:rsidP="00B30A05">
            <w:pPr>
              <w:spacing w:line="360" w:lineRule="auto"/>
              <w:cnfStyle w:val="000000000000" w:firstRow="0" w:lastRow="0" w:firstColumn="0" w:lastColumn="0" w:oddVBand="0" w:evenVBand="0" w:oddHBand="0" w:evenHBand="0" w:firstRowFirstColumn="0" w:firstRowLastColumn="0" w:lastRowFirstColumn="0" w:lastRowLastColumn="0"/>
              <w:rPr>
                <w:sz w:val="22"/>
                <w:szCs w:val="22"/>
                <w:lang w:val="en-MY"/>
              </w:rPr>
            </w:pPr>
            <w:r w:rsidRPr="00607C1B">
              <w:rPr>
                <w:sz w:val="22"/>
                <w:szCs w:val="22"/>
                <w:lang w:val="en-MY"/>
              </w:rPr>
              <w:t>Drill ship</w:t>
            </w:r>
          </w:p>
        </w:tc>
        <w:tc>
          <w:tcPr>
            <w:tcW w:w="2959" w:type="dxa"/>
          </w:tcPr>
          <w:p w:rsidR="000A2B2B" w:rsidRPr="00607C1B" w:rsidRDefault="00607C1B" w:rsidP="00B30A05">
            <w:pPr>
              <w:spacing w:line="360" w:lineRule="auto"/>
              <w:cnfStyle w:val="000000000000" w:firstRow="0" w:lastRow="0" w:firstColumn="0" w:lastColumn="0" w:oddVBand="0" w:evenVBand="0" w:oddHBand="0" w:evenHBand="0" w:firstRowFirstColumn="0" w:firstRowLastColumn="0" w:lastRowFirstColumn="0" w:lastRowLastColumn="0"/>
              <w:rPr>
                <w:sz w:val="22"/>
                <w:szCs w:val="22"/>
                <w:lang w:val="en-MY"/>
              </w:rPr>
            </w:pPr>
            <w:r w:rsidRPr="00607C1B">
              <w:rPr>
                <w:sz w:val="22"/>
                <w:szCs w:val="22"/>
                <w:lang w:val="en-MY"/>
              </w:rPr>
              <w:t>Dynamically Positioned</w:t>
            </w:r>
          </w:p>
        </w:tc>
      </w:tr>
    </w:tbl>
    <w:p w:rsidR="007152D8" w:rsidRDefault="007152D8" w:rsidP="009543D3">
      <w:pPr>
        <w:spacing w:line="360" w:lineRule="auto"/>
        <w:jc w:val="center"/>
        <w:rPr>
          <w:b/>
          <w:sz w:val="24"/>
          <w:szCs w:val="24"/>
          <w:lang w:val="en-MY"/>
        </w:rPr>
      </w:pPr>
      <w:r>
        <w:rPr>
          <w:b/>
          <w:noProof/>
          <w:sz w:val="24"/>
          <w:szCs w:val="24"/>
          <w:lang w:val="en-MY" w:eastAsia="ja-JP"/>
        </w:rPr>
        <w:drawing>
          <wp:inline distT="0" distB="0" distL="0" distR="0" wp14:anchorId="3753F8AA">
            <wp:extent cx="5501640" cy="3093720"/>
            <wp:effectExtent l="0" t="0" r="381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01640" cy="3093720"/>
                    </a:xfrm>
                    <a:prstGeom prst="rect">
                      <a:avLst/>
                    </a:prstGeom>
                    <a:noFill/>
                  </pic:spPr>
                </pic:pic>
              </a:graphicData>
            </a:graphic>
          </wp:inline>
        </w:drawing>
      </w:r>
    </w:p>
    <w:p w:rsidR="009543D3" w:rsidRPr="009543D3" w:rsidRDefault="009543D3" w:rsidP="009543D3">
      <w:pPr>
        <w:spacing w:line="360" w:lineRule="auto"/>
        <w:jc w:val="center"/>
        <w:rPr>
          <w:color w:val="000000"/>
          <w:sz w:val="24"/>
          <w:szCs w:val="24"/>
          <w:lang w:val="en-MY"/>
        </w:rPr>
      </w:pPr>
      <w:r w:rsidRPr="00841D6A">
        <w:rPr>
          <w:b/>
          <w:sz w:val="24"/>
          <w:szCs w:val="24"/>
          <w:lang w:val="en-MY"/>
        </w:rPr>
        <w:t xml:space="preserve">Figure </w:t>
      </w:r>
      <w:r w:rsidR="00B90D9E">
        <w:rPr>
          <w:b/>
          <w:sz w:val="24"/>
          <w:szCs w:val="24"/>
          <w:lang w:val="en-MY"/>
        </w:rPr>
        <w:t>5.</w:t>
      </w:r>
      <w:r w:rsidR="00841D6A" w:rsidRPr="00841D6A">
        <w:rPr>
          <w:b/>
          <w:sz w:val="24"/>
          <w:szCs w:val="24"/>
          <w:lang w:val="en-MY"/>
        </w:rPr>
        <w:t>2:</w:t>
      </w:r>
      <w:r w:rsidRPr="009543D3">
        <w:rPr>
          <w:sz w:val="24"/>
          <w:szCs w:val="24"/>
          <w:lang w:val="en-MY"/>
        </w:rPr>
        <w:t xml:space="preserve"> Installation Vessels</w:t>
      </w:r>
      <w:r w:rsidR="007152D8">
        <w:rPr>
          <w:sz w:val="24"/>
          <w:szCs w:val="24"/>
          <w:lang w:val="en-MY"/>
        </w:rPr>
        <w:t xml:space="preserve"> [Shell]</w:t>
      </w:r>
    </w:p>
    <w:p w:rsidR="009543D3" w:rsidRPr="009543D3" w:rsidRDefault="009543D3" w:rsidP="009543D3">
      <w:pPr>
        <w:spacing w:line="360" w:lineRule="auto"/>
        <w:jc w:val="both"/>
        <w:rPr>
          <w:rFonts w:ascii="AdvPS800D" w:hAnsi="AdvPS800D" w:cs="AdvPS800D"/>
          <w:color w:val="000000"/>
          <w:sz w:val="24"/>
          <w:szCs w:val="24"/>
          <w:lang w:val="en-MY"/>
        </w:rPr>
      </w:pPr>
    </w:p>
    <w:p w:rsidR="00565D44" w:rsidRPr="00565D44" w:rsidRDefault="004C23A0" w:rsidP="009543D3">
      <w:pPr>
        <w:spacing w:line="360" w:lineRule="auto"/>
        <w:ind w:firstLine="284"/>
        <w:jc w:val="both"/>
        <w:rPr>
          <w:rFonts w:eastAsia="Cordia New"/>
          <w:sz w:val="24"/>
          <w:szCs w:val="24"/>
        </w:rPr>
      </w:pPr>
      <w:r>
        <w:rPr>
          <w:rFonts w:eastAsia="Cordia New"/>
          <w:sz w:val="24"/>
          <w:szCs w:val="24"/>
        </w:rPr>
        <w:t>VST</w:t>
      </w:r>
      <w:r w:rsidR="00565D44" w:rsidRPr="00565D44">
        <w:rPr>
          <w:rFonts w:eastAsia="Cordia New"/>
          <w:sz w:val="24"/>
          <w:szCs w:val="24"/>
        </w:rPr>
        <w:t xml:space="preserve"> systems are run on a dual-bore completion riser (or a </w:t>
      </w:r>
      <w:proofErr w:type="spellStart"/>
      <w:r w:rsidR="00565D44" w:rsidRPr="00565D44">
        <w:rPr>
          <w:rFonts w:eastAsia="Cordia New"/>
          <w:sz w:val="24"/>
          <w:szCs w:val="24"/>
        </w:rPr>
        <w:t>monobore</w:t>
      </w:r>
      <w:proofErr w:type="spellEnd"/>
      <w:r w:rsidR="00565D44" w:rsidRPr="00565D44">
        <w:rPr>
          <w:rFonts w:eastAsia="Cordia New"/>
          <w:sz w:val="24"/>
          <w:szCs w:val="24"/>
        </w:rPr>
        <w:t xml:space="preserve"> riser with bore selector located above the LRP and a means to circulate the annulus, usually via a flex hose from the surface). The TH of an </w:t>
      </w:r>
      <w:r>
        <w:rPr>
          <w:rFonts w:eastAsia="Cordia New"/>
          <w:sz w:val="24"/>
          <w:szCs w:val="24"/>
        </w:rPr>
        <w:t>HST</w:t>
      </w:r>
      <w:r w:rsidR="00565D44" w:rsidRPr="00565D44">
        <w:rPr>
          <w:rFonts w:eastAsia="Cordia New"/>
          <w:sz w:val="24"/>
          <w:szCs w:val="24"/>
        </w:rPr>
        <w:t xml:space="preserve"> is run on casing tubular joints, thereby saving the cost of a dual-bore completion riser; however, a complex landing string is required to run the TH. The landing string is equipped with isolation ball valves and a disconnect package made especially to suit the ram and annular BOP elevations of a particular BOP.</w:t>
      </w:r>
    </w:p>
    <w:p w:rsidR="00565D44" w:rsidRPr="00565D44" w:rsidRDefault="00565D44" w:rsidP="009543D3">
      <w:pPr>
        <w:spacing w:line="360" w:lineRule="auto"/>
        <w:ind w:firstLine="284"/>
        <w:jc w:val="both"/>
        <w:rPr>
          <w:rFonts w:eastAsia="Cordia New"/>
          <w:sz w:val="24"/>
          <w:szCs w:val="24"/>
        </w:rPr>
      </w:pPr>
      <w:r w:rsidRPr="00565D44">
        <w:rPr>
          <w:rFonts w:eastAsia="Cordia New"/>
          <w:sz w:val="24"/>
          <w:szCs w:val="24"/>
        </w:rPr>
        <w:t xml:space="preserve">Guidance of trees onto the subsea wellhead is usually performed by guidelines that go from the surface to the PGB of wellhead. Guide wires are pushed into the guideposts of the tree and the tree is then lowered subsea. However, the guidelines are usually used in water depths of less than 500 m, because of the limit of wire length on the rig. For deeper </w:t>
      </w:r>
      <w:r w:rsidRPr="00565D44">
        <w:rPr>
          <w:rFonts w:eastAsia="Cordia New"/>
          <w:sz w:val="24"/>
          <w:szCs w:val="24"/>
        </w:rPr>
        <w:lastRenderedPageBreak/>
        <w:t>water depths, a DP vessel, which uses thrusters to keep the vessel in location, may be needed to land and lock the tree onto the wellhead.</w:t>
      </w:r>
    </w:p>
    <w:p w:rsidR="00565D44" w:rsidRDefault="00565D44" w:rsidP="009543D3">
      <w:pPr>
        <w:spacing w:line="360" w:lineRule="auto"/>
        <w:ind w:firstLine="284"/>
        <w:jc w:val="both"/>
        <w:rPr>
          <w:rFonts w:eastAsia="Cordia New"/>
          <w:sz w:val="24"/>
          <w:szCs w:val="24"/>
        </w:rPr>
      </w:pPr>
      <w:r w:rsidRPr="00565D44">
        <w:rPr>
          <w:rFonts w:eastAsia="Cordia New"/>
          <w:sz w:val="24"/>
          <w:szCs w:val="24"/>
        </w:rPr>
        <w:t xml:space="preserve">Typical procedures for installing a </w:t>
      </w:r>
      <w:r w:rsidR="00B90D9E">
        <w:rPr>
          <w:rFonts w:eastAsia="Cordia New"/>
          <w:sz w:val="24"/>
          <w:szCs w:val="24"/>
        </w:rPr>
        <w:t>V</w:t>
      </w:r>
      <w:r w:rsidRPr="00565D44">
        <w:rPr>
          <w:rFonts w:eastAsia="Cordia New"/>
          <w:sz w:val="24"/>
          <w:szCs w:val="24"/>
        </w:rPr>
        <w:t xml:space="preserve">ertical </w:t>
      </w:r>
      <w:r w:rsidR="00B90D9E">
        <w:rPr>
          <w:rFonts w:eastAsia="Cordia New"/>
          <w:sz w:val="24"/>
          <w:szCs w:val="24"/>
        </w:rPr>
        <w:t>T</w:t>
      </w:r>
      <w:r w:rsidRPr="00565D44">
        <w:rPr>
          <w:rFonts w:eastAsia="Cordia New"/>
          <w:sz w:val="24"/>
          <w:szCs w:val="24"/>
        </w:rPr>
        <w:t xml:space="preserve">ree via a drill pipe through a moon-pool are as follows </w:t>
      </w:r>
      <w:r w:rsidR="00B90D9E">
        <w:rPr>
          <w:rFonts w:eastAsia="Cordia New"/>
          <w:sz w:val="24"/>
          <w:szCs w:val="24"/>
        </w:rPr>
        <w:t xml:space="preserve">as shown in </w:t>
      </w:r>
      <w:r w:rsidRPr="00565D44">
        <w:rPr>
          <w:rFonts w:eastAsia="Cordia New"/>
          <w:sz w:val="24"/>
          <w:szCs w:val="24"/>
        </w:rPr>
        <w:t xml:space="preserve">Figure </w:t>
      </w:r>
      <w:r w:rsidR="00841D6A">
        <w:rPr>
          <w:rFonts w:eastAsia="Cordia New"/>
          <w:sz w:val="24"/>
          <w:szCs w:val="24"/>
        </w:rPr>
        <w:t>5</w:t>
      </w:r>
      <w:r w:rsidR="00B90D9E">
        <w:rPr>
          <w:rFonts w:eastAsia="Cordia New"/>
          <w:sz w:val="24"/>
          <w:szCs w:val="24"/>
        </w:rPr>
        <w:t>.</w:t>
      </w:r>
      <w:r w:rsidR="00841D6A">
        <w:rPr>
          <w:rFonts w:eastAsia="Cordia New"/>
          <w:sz w:val="24"/>
          <w:szCs w:val="24"/>
        </w:rPr>
        <w:t>3</w:t>
      </w:r>
      <w:r w:rsidR="00B90D9E">
        <w:rPr>
          <w:rFonts w:eastAsia="Cordia New"/>
          <w:sz w:val="24"/>
          <w:szCs w:val="24"/>
        </w:rPr>
        <w:t xml:space="preserve">:  </w:t>
      </w:r>
    </w:p>
    <w:p w:rsidR="00B90D9E" w:rsidRDefault="00B90D9E" w:rsidP="00B90D9E">
      <w:pPr>
        <w:spacing w:line="360" w:lineRule="auto"/>
        <w:jc w:val="both"/>
        <w:rPr>
          <w:rFonts w:eastAsia="Cordia New"/>
          <w:sz w:val="24"/>
          <w:szCs w:val="24"/>
        </w:rPr>
      </w:pPr>
    </w:p>
    <w:p w:rsidR="00B90D9E" w:rsidRDefault="00B90D9E" w:rsidP="00B90D9E">
      <w:pPr>
        <w:spacing w:line="360" w:lineRule="auto"/>
        <w:jc w:val="both"/>
        <w:rPr>
          <w:rFonts w:eastAsia="Cordia New"/>
          <w:sz w:val="24"/>
          <w:szCs w:val="24"/>
        </w:rPr>
      </w:pPr>
    </w:p>
    <w:p w:rsidR="00B90D9E" w:rsidRDefault="00B90D9E" w:rsidP="00B90D9E">
      <w:pPr>
        <w:spacing w:line="360" w:lineRule="auto"/>
        <w:jc w:val="both"/>
        <w:rPr>
          <w:rFonts w:eastAsia="Cordia New"/>
          <w:sz w:val="24"/>
          <w:szCs w:val="24"/>
        </w:rPr>
      </w:pPr>
    </w:p>
    <w:p w:rsidR="00B90D9E" w:rsidRPr="00565D44" w:rsidRDefault="00B90D9E" w:rsidP="00B90D9E">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extent cx="5486400" cy="7433953"/>
            <wp:effectExtent l="0" t="0" r="0" b="14605"/>
            <wp:docPr id="457" name="Diagram 4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rsidR="00841D6A" w:rsidRPr="00841D6A" w:rsidRDefault="00841D6A" w:rsidP="00841D6A">
      <w:pPr>
        <w:spacing w:line="360" w:lineRule="auto"/>
        <w:ind w:left="360"/>
        <w:jc w:val="both"/>
        <w:rPr>
          <w:rFonts w:eastAsia="Cordia New"/>
          <w:sz w:val="24"/>
          <w:szCs w:val="24"/>
        </w:rPr>
      </w:pPr>
    </w:p>
    <w:p w:rsidR="00565D44" w:rsidRDefault="00565D44" w:rsidP="00565D44">
      <w:pPr>
        <w:spacing w:line="360" w:lineRule="auto"/>
        <w:jc w:val="both"/>
        <w:rPr>
          <w:rFonts w:eastAsia="Cordia New"/>
          <w:sz w:val="24"/>
          <w:szCs w:val="24"/>
        </w:rPr>
      </w:pPr>
      <w:r w:rsidRPr="00565D44">
        <w:rPr>
          <w:rFonts w:eastAsia="Cordia New"/>
          <w:sz w:val="24"/>
          <w:szCs w:val="24"/>
        </w:rPr>
        <w:t xml:space="preserve"> </w:t>
      </w:r>
    </w:p>
    <w:p w:rsidR="00EF6DDF" w:rsidRDefault="00EF6DDF" w:rsidP="00565D44">
      <w:pPr>
        <w:spacing w:line="360" w:lineRule="auto"/>
        <w:jc w:val="both"/>
        <w:rPr>
          <w:rFonts w:eastAsia="Cordia New"/>
          <w:sz w:val="24"/>
          <w:szCs w:val="24"/>
        </w:rPr>
      </w:pPr>
    </w:p>
    <w:p w:rsidR="00EF6DDF" w:rsidRDefault="00EF6DDF"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3"/>
        <w:gridCol w:w="4713"/>
      </w:tblGrid>
      <w:tr w:rsidR="00EF6DDF" w:rsidTr="004500C2">
        <w:tc>
          <w:tcPr>
            <w:tcW w:w="4163" w:type="dxa"/>
          </w:tcPr>
          <w:p w:rsidR="00EF6DDF" w:rsidRDefault="00EF6DDF" w:rsidP="009F33F5">
            <w:pPr>
              <w:jc w:val="center"/>
              <w:rPr>
                <w:rFonts w:eastAsia="Cordia New"/>
                <w:b/>
                <w:sz w:val="24"/>
                <w:szCs w:val="24"/>
              </w:rPr>
            </w:pPr>
            <w:r>
              <w:rPr>
                <w:rFonts w:eastAsia="Cordia New"/>
                <w:b/>
                <w:noProof/>
                <w:sz w:val="24"/>
                <w:szCs w:val="24"/>
                <w:lang w:val="en-MY" w:eastAsia="ja-JP"/>
              </w:rPr>
              <w:lastRenderedPageBreak/>
              <w:drawing>
                <wp:inline distT="0" distB="0" distL="0" distR="0" wp14:anchorId="4FEB1D69" wp14:editId="09D41F83">
                  <wp:extent cx="1930090" cy="438199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30008" cy="4381810"/>
                          </a:xfrm>
                          <a:prstGeom prst="rect">
                            <a:avLst/>
                          </a:prstGeom>
                          <a:noFill/>
                        </pic:spPr>
                      </pic:pic>
                    </a:graphicData>
                  </a:graphic>
                </wp:inline>
              </w:drawing>
            </w:r>
          </w:p>
          <w:p w:rsidR="004500C2" w:rsidRDefault="004500C2" w:rsidP="009F33F5">
            <w:pPr>
              <w:rPr>
                <w:rFonts w:eastAsia="Cordia New"/>
                <w:b/>
                <w:sz w:val="24"/>
                <w:szCs w:val="24"/>
              </w:rPr>
            </w:pPr>
            <w:r>
              <w:rPr>
                <w:rFonts w:eastAsia="Cordia New"/>
                <w:b/>
                <w:sz w:val="24"/>
                <w:szCs w:val="24"/>
              </w:rPr>
              <w:t>1</w:t>
            </w:r>
          </w:p>
        </w:tc>
        <w:tc>
          <w:tcPr>
            <w:tcW w:w="4713" w:type="dxa"/>
          </w:tcPr>
          <w:p w:rsidR="00685EDD" w:rsidRDefault="00685EDD" w:rsidP="009F33F5">
            <w:pPr>
              <w:jc w:val="center"/>
              <w:rPr>
                <w:rFonts w:eastAsia="Cordia New"/>
                <w:b/>
                <w:noProof/>
                <w:sz w:val="24"/>
                <w:szCs w:val="24"/>
                <w:lang w:val="en-MY" w:eastAsia="en-MY"/>
              </w:rPr>
            </w:pPr>
          </w:p>
          <w:p w:rsidR="00685EDD" w:rsidRDefault="00685EDD" w:rsidP="009F33F5">
            <w:pPr>
              <w:jc w:val="center"/>
              <w:rPr>
                <w:rFonts w:eastAsia="Cordia New"/>
                <w:b/>
                <w:noProof/>
                <w:sz w:val="24"/>
                <w:szCs w:val="24"/>
                <w:lang w:val="en-MY" w:eastAsia="en-MY"/>
              </w:rPr>
            </w:pPr>
          </w:p>
          <w:p w:rsidR="00685EDD" w:rsidRDefault="00685EDD" w:rsidP="009F33F5">
            <w:pPr>
              <w:jc w:val="center"/>
              <w:rPr>
                <w:rFonts w:eastAsia="Cordia New"/>
                <w:b/>
                <w:noProof/>
                <w:sz w:val="24"/>
                <w:szCs w:val="24"/>
                <w:lang w:val="en-MY" w:eastAsia="en-MY"/>
              </w:rPr>
            </w:pPr>
          </w:p>
          <w:p w:rsidR="004500C2" w:rsidRDefault="004500C2" w:rsidP="009F33F5">
            <w:pPr>
              <w:jc w:val="center"/>
              <w:rPr>
                <w:rFonts w:eastAsia="Cordia New"/>
                <w:b/>
                <w:noProof/>
                <w:sz w:val="24"/>
                <w:szCs w:val="24"/>
                <w:lang w:val="en-MY" w:eastAsia="en-MY"/>
              </w:rPr>
            </w:pPr>
            <w:r>
              <w:rPr>
                <w:rFonts w:eastAsia="Cordia New"/>
                <w:b/>
                <w:noProof/>
                <w:sz w:val="24"/>
                <w:szCs w:val="24"/>
                <w:lang w:val="en-MY" w:eastAsia="ja-JP"/>
              </w:rPr>
              <w:drawing>
                <wp:inline distT="0" distB="0" distL="0" distR="0" wp14:anchorId="58D8B3EF" wp14:editId="0C7BB051">
                  <wp:extent cx="2832652" cy="3384467"/>
                  <wp:effectExtent l="0" t="0" r="6350" b="698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34253" cy="3386380"/>
                          </a:xfrm>
                          <a:prstGeom prst="rect">
                            <a:avLst/>
                          </a:prstGeom>
                          <a:noFill/>
                        </pic:spPr>
                      </pic:pic>
                    </a:graphicData>
                  </a:graphic>
                </wp:inline>
              </w:drawing>
            </w:r>
          </w:p>
          <w:p w:rsidR="00685EDD" w:rsidRDefault="00685EDD" w:rsidP="009F33F5">
            <w:pPr>
              <w:rPr>
                <w:rFonts w:eastAsia="Cordia New"/>
                <w:b/>
                <w:noProof/>
                <w:sz w:val="24"/>
                <w:szCs w:val="24"/>
                <w:lang w:val="en-MY" w:eastAsia="en-MY"/>
              </w:rPr>
            </w:pPr>
          </w:p>
          <w:p w:rsidR="009F33F5" w:rsidRDefault="009F33F5" w:rsidP="009F33F5">
            <w:pPr>
              <w:rPr>
                <w:rFonts w:eastAsia="Cordia New"/>
                <w:b/>
                <w:noProof/>
                <w:sz w:val="24"/>
                <w:szCs w:val="24"/>
                <w:lang w:val="en-MY" w:eastAsia="en-MY"/>
              </w:rPr>
            </w:pPr>
          </w:p>
          <w:p w:rsidR="00EF6DDF" w:rsidRDefault="004500C2" w:rsidP="009F33F5">
            <w:pPr>
              <w:rPr>
                <w:rFonts w:eastAsia="Cordia New"/>
                <w:b/>
                <w:sz w:val="24"/>
                <w:szCs w:val="24"/>
              </w:rPr>
            </w:pPr>
            <w:r>
              <w:rPr>
                <w:rFonts w:eastAsia="Cordia New"/>
                <w:b/>
                <w:noProof/>
                <w:sz w:val="24"/>
                <w:szCs w:val="24"/>
                <w:lang w:val="en-MY" w:eastAsia="en-MY"/>
              </w:rPr>
              <w:t>2</w:t>
            </w:r>
          </w:p>
        </w:tc>
      </w:tr>
      <w:tr w:rsidR="00EF6DDF" w:rsidTr="004500C2">
        <w:tc>
          <w:tcPr>
            <w:tcW w:w="4163" w:type="dxa"/>
          </w:tcPr>
          <w:p w:rsidR="009F33F5" w:rsidRDefault="009F33F5" w:rsidP="009F33F5">
            <w:pPr>
              <w:jc w:val="center"/>
              <w:rPr>
                <w:rFonts w:eastAsia="Cordia New"/>
                <w:b/>
                <w:noProof/>
                <w:sz w:val="24"/>
                <w:szCs w:val="24"/>
                <w:lang w:val="en-MY" w:eastAsia="en-MY"/>
              </w:rPr>
            </w:pPr>
          </w:p>
          <w:p w:rsidR="004500C2" w:rsidRDefault="004500C2" w:rsidP="009F33F5">
            <w:pPr>
              <w:jc w:val="center"/>
              <w:rPr>
                <w:rFonts w:eastAsia="Cordia New"/>
                <w:b/>
                <w:noProof/>
                <w:sz w:val="24"/>
                <w:szCs w:val="24"/>
                <w:lang w:val="en-MY" w:eastAsia="en-MY"/>
              </w:rPr>
            </w:pPr>
            <w:r>
              <w:rPr>
                <w:rFonts w:eastAsia="Cordia New"/>
                <w:b/>
                <w:noProof/>
                <w:sz w:val="24"/>
                <w:szCs w:val="24"/>
                <w:lang w:val="en-MY" w:eastAsia="ja-JP"/>
              </w:rPr>
              <w:drawing>
                <wp:inline distT="0" distB="0" distL="0" distR="0" wp14:anchorId="0027DAC3" wp14:editId="14001B52">
                  <wp:extent cx="2492785" cy="3230088"/>
                  <wp:effectExtent l="0" t="0" r="3175" b="889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94194" cy="3231914"/>
                          </a:xfrm>
                          <a:prstGeom prst="rect">
                            <a:avLst/>
                          </a:prstGeom>
                          <a:noFill/>
                        </pic:spPr>
                      </pic:pic>
                    </a:graphicData>
                  </a:graphic>
                </wp:inline>
              </w:drawing>
            </w:r>
          </w:p>
          <w:p w:rsidR="009F33F5" w:rsidRDefault="009F33F5" w:rsidP="009F33F5">
            <w:pPr>
              <w:rPr>
                <w:rFonts w:eastAsia="Cordia New"/>
                <w:b/>
                <w:sz w:val="24"/>
                <w:szCs w:val="24"/>
              </w:rPr>
            </w:pPr>
          </w:p>
          <w:p w:rsidR="00EF6DDF" w:rsidRDefault="004500C2" w:rsidP="009F33F5">
            <w:pPr>
              <w:rPr>
                <w:rFonts w:eastAsia="Cordia New"/>
                <w:b/>
                <w:sz w:val="24"/>
                <w:szCs w:val="24"/>
              </w:rPr>
            </w:pPr>
            <w:r>
              <w:rPr>
                <w:rFonts w:eastAsia="Cordia New"/>
                <w:b/>
                <w:sz w:val="24"/>
                <w:szCs w:val="24"/>
              </w:rPr>
              <w:t>3</w:t>
            </w:r>
          </w:p>
        </w:tc>
        <w:tc>
          <w:tcPr>
            <w:tcW w:w="4713" w:type="dxa"/>
          </w:tcPr>
          <w:p w:rsidR="004500C2" w:rsidRDefault="004500C2" w:rsidP="009F33F5">
            <w:pPr>
              <w:jc w:val="center"/>
              <w:rPr>
                <w:rFonts w:eastAsia="Cordia New"/>
                <w:b/>
                <w:noProof/>
                <w:sz w:val="24"/>
                <w:szCs w:val="24"/>
                <w:lang w:val="en-MY" w:eastAsia="en-MY"/>
              </w:rPr>
            </w:pPr>
            <w:r>
              <w:rPr>
                <w:rFonts w:eastAsia="Cordia New"/>
                <w:b/>
                <w:noProof/>
                <w:sz w:val="24"/>
                <w:szCs w:val="24"/>
                <w:lang w:val="en-MY" w:eastAsia="ja-JP"/>
              </w:rPr>
              <w:drawing>
                <wp:inline distT="0" distB="0" distL="0" distR="0" wp14:anchorId="6324E045" wp14:editId="18BCAA37">
                  <wp:extent cx="2458192" cy="3635911"/>
                  <wp:effectExtent l="0" t="0" r="0"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59581" cy="3637965"/>
                          </a:xfrm>
                          <a:prstGeom prst="rect">
                            <a:avLst/>
                          </a:prstGeom>
                          <a:noFill/>
                        </pic:spPr>
                      </pic:pic>
                    </a:graphicData>
                  </a:graphic>
                </wp:inline>
              </w:drawing>
            </w:r>
          </w:p>
          <w:p w:rsidR="00EF6DDF" w:rsidRDefault="004500C2" w:rsidP="009F33F5">
            <w:pPr>
              <w:rPr>
                <w:rFonts w:eastAsia="Cordia New"/>
                <w:b/>
                <w:sz w:val="24"/>
                <w:szCs w:val="24"/>
              </w:rPr>
            </w:pPr>
            <w:r>
              <w:rPr>
                <w:rFonts w:eastAsia="Cordia New"/>
                <w:b/>
                <w:sz w:val="24"/>
                <w:szCs w:val="24"/>
              </w:rPr>
              <w:t>4</w:t>
            </w:r>
          </w:p>
        </w:tc>
      </w:tr>
    </w:tbl>
    <w:p w:rsidR="006A6687" w:rsidRDefault="006A6687" w:rsidP="009543D3">
      <w:pPr>
        <w:spacing w:line="360" w:lineRule="auto"/>
        <w:jc w:val="center"/>
        <w:rPr>
          <w:rFonts w:eastAsia="Cordia New"/>
          <w:b/>
          <w:sz w:val="24"/>
          <w:szCs w:val="24"/>
        </w:rPr>
      </w:pPr>
    </w:p>
    <w:p w:rsidR="00565D44" w:rsidRPr="00565D44" w:rsidRDefault="006A6687" w:rsidP="009543D3">
      <w:pPr>
        <w:spacing w:line="360" w:lineRule="auto"/>
        <w:jc w:val="center"/>
        <w:rPr>
          <w:rFonts w:eastAsia="Cordia New"/>
          <w:sz w:val="24"/>
          <w:szCs w:val="24"/>
        </w:rPr>
      </w:pPr>
      <w:r>
        <w:rPr>
          <w:rFonts w:eastAsia="Cordia New"/>
          <w:b/>
          <w:sz w:val="24"/>
          <w:szCs w:val="24"/>
        </w:rPr>
        <w:t>'</w:t>
      </w:r>
      <w:r w:rsidR="00565D44" w:rsidRPr="00841D6A">
        <w:rPr>
          <w:rFonts w:eastAsia="Cordia New"/>
          <w:b/>
          <w:sz w:val="24"/>
          <w:szCs w:val="24"/>
        </w:rPr>
        <w:t xml:space="preserve">Figure </w:t>
      </w:r>
      <w:r w:rsidR="00841D6A" w:rsidRPr="00841D6A">
        <w:rPr>
          <w:rFonts w:eastAsia="Cordia New"/>
          <w:b/>
          <w:sz w:val="24"/>
          <w:szCs w:val="24"/>
        </w:rPr>
        <w:t>5</w:t>
      </w:r>
      <w:r w:rsidR="00B90D9E">
        <w:rPr>
          <w:rFonts w:eastAsia="Cordia New"/>
          <w:b/>
          <w:sz w:val="24"/>
          <w:szCs w:val="24"/>
        </w:rPr>
        <w:t>.</w:t>
      </w:r>
      <w:r w:rsidR="00841D6A" w:rsidRPr="00841D6A">
        <w:rPr>
          <w:rFonts w:eastAsia="Cordia New"/>
          <w:b/>
          <w:sz w:val="24"/>
          <w:szCs w:val="24"/>
        </w:rPr>
        <w:t>3:</w:t>
      </w:r>
      <w:r w:rsidR="00565D44" w:rsidRPr="00565D44">
        <w:rPr>
          <w:rFonts w:eastAsia="Cordia New"/>
          <w:sz w:val="24"/>
          <w:szCs w:val="24"/>
        </w:rPr>
        <w:t xml:space="preserve"> Vertical </w:t>
      </w:r>
      <w:r w:rsidR="00223917">
        <w:rPr>
          <w:rFonts w:eastAsia="Cordia New"/>
          <w:sz w:val="24"/>
          <w:szCs w:val="24"/>
        </w:rPr>
        <w:t xml:space="preserve">Subsea </w:t>
      </w:r>
      <w:r w:rsidR="00565D44" w:rsidRPr="00565D44">
        <w:rPr>
          <w:rFonts w:eastAsia="Cordia New"/>
          <w:sz w:val="24"/>
          <w:szCs w:val="24"/>
        </w:rPr>
        <w:t>Tree Installation by Drill Pipe</w:t>
      </w:r>
      <w:r w:rsidR="00B90D9E">
        <w:rPr>
          <w:rFonts w:eastAsia="Cordia New"/>
          <w:sz w:val="24"/>
          <w:szCs w:val="24"/>
        </w:rPr>
        <w:t>.</w:t>
      </w:r>
    </w:p>
    <w:p w:rsidR="009543D3" w:rsidRDefault="009543D3" w:rsidP="00565D44">
      <w:pPr>
        <w:spacing w:line="360" w:lineRule="auto"/>
        <w:jc w:val="both"/>
        <w:rPr>
          <w:rFonts w:eastAsia="Cordia New"/>
          <w:sz w:val="24"/>
          <w:szCs w:val="24"/>
        </w:rPr>
      </w:pPr>
    </w:p>
    <w:p w:rsidR="009D5EF2" w:rsidRPr="009543D3" w:rsidRDefault="00762276" w:rsidP="009D5EF2">
      <w:pPr>
        <w:pStyle w:val="Heading2"/>
        <w:spacing w:line="360" w:lineRule="auto"/>
        <w:ind w:left="720"/>
        <w:rPr>
          <w:lang w:val="en-MY"/>
        </w:rPr>
      </w:pPr>
      <w:bookmarkStart w:id="52" w:name="_Toc520209182"/>
      <w:r>
        <w:rPr>
          <w:lang w:val="en-MY"/>
        </w:rPr>
        <w:t>5</w:t>
      </w:r>
      <w:r w:rsidR="009D5EF2" w:rsidRPr="009543D3">
        <w:rPr>
          <w:lang w:val="en-MY"/>
        </w:rPr>
        <w:t>.</w:t>
      </w:r>
      <w:r>
        <w:rPr>
          <w:lang w:val="en-MY"/>
        </w:rPr>
        <w:t>2</w:t>
      </w:r>
      <w:r w:rsidR="009D5EF2" w:rsidRPr="009543D3">
        <w:rPr>
          <w:lang w:val="en-MY"/>
        </w:rPr>
        <w:t xml:space="preserve">. </w:t>
      </w:r>
      <w:r>
        <w:rPr>
          <w:lang w:val="en-MY"/>
        </w:rPr>
        <w:t xml:space="preserve">Trees </w:t>
      </w:r>
      <w:r w:rsidR="009D5EF2">
        <w:rPr>
          <w:lang w:val="en-MY"/>
        </w:rPr>
        <w:t>Testing</w:t>
      </w:r>
      <w:bookmarkEnd w:id="52"/>
    </w:p>
    <w:p w:rsidR="009D5EF2" w:rsidRDefault="009D5EF2" w:rsidP="009D5EF2">
      <w:pPr>
        <w:spacing w:line="360" w:lineRule="auto"/>
        <w:jc w:val="both"/>
        <w:rPr>
          <w:rFonts w:eastAsia="Cordia New"/>
          <w:sz w:val="24"/>
          <w:szCs w:val="24"/>
        </w:rPr>
      </w:pPr>
      <w:r w:rsidRPr="009D5EF2">
        <w:rPr>
          <w:rFonts w:eastAsia="Cordia New"/>
          <w:sz w:val="24"/>
          <w:szCs w:val="24"/>
        </w:rPr>
        <w:t>In the exploration stage of a well, after a potential pay zone is discovered, a well test is conducted to evaluate the production and flow capabilities of the well.</w:t>
      </w:r>
      <w:r>
        <w:rPr>
          <w:rFonts w:eastAsia="Cordia New"/>
          <w:sz w:val="24"/>
          <w:szCs w:val="24"/>
        </w:rPr>
        <w:t xml:space="preserve"> </w:t>
      </w:r>
      <w:r w:rsidRPr="009D5EF2">
        <w:rPr>
          <w:rFonts w:eastAsia="Cordia New"/>
          <w:sz w:val="24"/>
          <w:szCs w:val="24"/>
        </w:rPr>
        <w:t xml:space="preserve"> </w:t>
      </w:r>
      <w:r>
        <w:rPr>
          <w:rFonts w:eastAsia="Cordia New"/>
          <w:sz w:val="24"/>
          <w:szCs w:val="24"/>
        </w:rPr>
        <w:t>In order t</w:t>
      </w:r>
      <w:r w:rsidRPr="009D5EF2">
        <w:rPr>
          <w:rFonts w:eastAsia="Cordia New"/>
          <w:sz w:val="24"/>
          <w:szCs w:val="24"/>
        </w:rPr>
        <w:t>o test</w:t>
      </w:r>
      <w:r>
        <w:rPr>
          <w:rFonts w:eastAsia="Cordia New"/>
          <w:sz w:val="24"/>
          <w:szCs w:val="24"/>
        </w:rPr>
        <w:t xml:space="preserve"> a subsea well, a Drill Stem T</w:t>
      </w:r>
      <w:r w:rsidRPr="009D5EF2">
        <w:rPr>
          <w:rFonts w:eastAsia="Cordia New"/>
          <w:sz w:val="24"/>
          <w:szCs w:val="24"/>
        </w:rPr>
        <w:t>est (DST) string is run through BOP. Typical DST string consists of perforating guns, gauges, gauge</w:t>
      </w:r>
      <w:r>
        <w:rPr>
          <w:rFonts w:eastAsia="Cordia New"/>
          <w:sz w:val="24"/>
          <w:szCs w:val="24"/>
        </w:rPr>
        <w:t>-</w:t>
      </w:r>
      <w:r w:rsidRPr="009D5EF2">
        <w:rPr>
          <w:rFonts w:eastAsia="Cordia New"/>
          <w:sz w:val="24"/>
          <w:szCs w:val="24"/>
        </w:rPr>
        <w:t xml:space="preserve">carrier with surface readout capabilities, retrievable packer and test-valve tool. This is connected by tubing up to seabed, then to a retrievable well-control test tree set in the BOP to ensure that disconnection, if required, is done in controlled way. Reservoir fluids flow past the DST gauges at the reservoir level where pressure and temperature are detected, then flow through the tubing and test tree, and finally to the surface. </w:t>
      </w:r>
      <w:r>
        <w:rPr>
          <w:rFonts w:eastAsia="Cordia New"/>
          <w:sz w:val="24"/>
          <w:szCs w:val="24"/>
        </w:rPr>
        <w:t>An e</w:t>
      </w:r>
      <w:r w:rsidRPr="009D5EF2">
        <w:rPr>
          <w:rFonts w:eastAsia="Cordia New"/>
          <w:sz w:val="24"/>
          <w:szCs w:val="24"/>
        </w:rPr>
        <w:t xml:space="preserve">xample of the controlled disconnection tool is </w:t>
      </w:r>
      <w:proofErr w:type="spellStart"/>
      <w:r w:rsidRPr="009D5EF2">
        <w:rPr>
          <w:rFonts w:eastAsia="Cordia New"/>
          <w:sz w:val="24"/>
          <w:szCs w:val="24"/>
        </w:rPr>
        <w:t>SenTREE</w:t>
      </w:r>
      <w:proofErr w:type="spellEnd"/>
      <w:r w:rsidRPr="009D5EF2">
        <w:rPr>
          <w:rFonts w:eastAsia="Cordia New"/>
          <w:sz w:val="24"/>
          <w:szCs w:val="24"/>
        </w:rPr>
        <w:t xml:space="preserve"> 3 &amp; 7. The </w:t>
      </w:r>
      <w:proofErr w:type="spellStart"/>
      <w:r w:rsidRPr="009D5EF2">
        <w:rPr>
          <w:rFonts w:eastAsia="Cordia New"/>
          <w:sz w:val="24"/>
          <w:szCs w:val="24"/>
        </w:rPr>
        <w:t>SenTREE</w:t>
      </w:r>
      <w:proofErr w:type="spellEnd"/>
      <w:r w:rsidRPr="009D5EF2">
        <w:rPr>
          <w:rFonts w:eastAsia="Cordia New"/>
          <w:sz w:val="24"/>
          <w:szCs w:val="24"/>
        </w:rPr>
        <w:t xml:space="preserve"> 3 was equipped by </w:t>
      </w:r>
      <w:r>
        <w:rPr>
          <w:rFonts w:eastAsia="Cordia New"/>
          <w:sz w:val="24"/>
          <w:szCs w:val="24"/>
        </w:rPr>
        <w:t>H</w:t>
      </w:r>
      <w:r w:rsidRPr="009D5EF2">
        <w:rPr>
          <w:rFonts w:eastAsia="Cordia New"/>
          <w:sz w:val="24"/>
          <w:szCs w:val="24"/>
        </w:rPr>
        <w:t xml:space="preserve">ydraulic Control System. </w:t>
      </w:r>
      <w:proofErr w:type="spellStart"/>
      <w:r w:rsidRPr="009D5EF2">
        <w:rPr>
          <w:rFonts w:eastAsia="Cordia New"/>
          <w:sz w:val="24"/>
          <w:szCs w:val="24"/>
        </w:rPr>
        <w:t>SenTREE</w:t>
      </w:r>
      <w:proofErr w:type="spellEnd"/>
      <w:r w:rsidRPr="009D5EF2">
        <w:rPr>
          <w:rFonts w:eastAsia="Cordia New"/>
          <w:sz w:val="24"/>
          <w:szCs w:val="24"/>
        </w:rPr>
        <w:t xml:space="preserve"> 7 was installed in 199, Shell in </w:t>
      </w:r>
      <w:proofErr w:type="spellStart"/>
      <w:r w:rsidRPr="009D5EF2">
        <w:rPr>
          <w:rFonts w:eastAsia="Cordia New"/>
          <w:sz w:val="24"/>
          <w:szCs w:val="24"/>
        </w:rPr>
        <w:t>Serawak</w:t>
      </w:r>
      <w:proofErr w:type="spellEnd"/>
      <w:r w:rsidRPr="009D5EF2">
        <w:rPr>
          <w:rFonts w:eastAsia="Cordia New"/>
          <w:sz w:val="24"/>
          <w:szCs w:val="24"/>
        </w:rPr>
        <w:t xml:space="preserve"> </w:t>
      </w:r>
      <w:r w:rsidRPr="00565D44">
        <w:rPr>
          <w:rFonts w:eastAsia="Cordia New"/>
          <w:sz w:val="24"/>
          <w:szCs w:val="24"/>
        </w:rPr>
        <w:t xml:space="preserve">Typical procedures for installing a </w:t>
      </w:r>
      <w:proofErr w:type="gramStart"/>
      <w:r>
        <w:rPr>
          <w:rFonts w:eastAsia="Cordia New"/>
          <w:sz w:val="24"/>
          <w:szCs w:val="24"/>
        </w:rPr>
        <w:t>horizontal  are</w:t>
      </w:r>
      <w:proofErr w:type="gramEnd"/>
      <w:r>
        <w:rPr>
          <w:rFonts w:eastAsia="Cordia New"/>
          <w:sz w:val="24"/>
          <w:szCs w:val="24"/>
        </w:rPr>
        <w:t xml:space="preserve"> given next.</w:t>
      </w:r>
    </w:p>
    <w:p w:rsidR="009D5EF2" w:rsidRDefault="009D5EF2" w:rsidP="005B38B6">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554368B" wp14:editId="0ABD297F">
            <wp:extent cx="5424345" cy="42100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24780" cy="4210388"/>
                    </a:xfrm>
                    <a:prstGeom prst="rect">
                      <a:avLst/>
                    </a:prstGeom>
                    <a:noFill/>
                  </pic:spPr>
                </pic:pic>
              </a:graphicData>
            </a:graphic>
          </wp:inline>
        </w:drawing>
      </w:r>
    </w:p>
    <w:p w:rsidR="009D5EF2" w:rsidRPr="009D5EF2" w:rsidRDefault="00E5511A" w:rsidP="002C4100">
      <w:pPr>
        <w:spacing w:line="360" w:lineRule="auto"/>
        <w:jc w:val="center"/>
        <w:rPr>
          <w:rFonts w:eastAsia="Cordia New"/>
          <w:sz w:val="24"/>
          <w:szCs w:val="24"/>
        </w:rPr>
      </w:pPr>
      <w:r>
        <w:rPr>
          <w:rFonts w:eastAsia="Cordia New"/>
          <w:b/>
          <w:sz w:val="24"/>
          <w:szCs w:val="24"/>
        </w:rPr>
        <w:t>Figure 5.</w:t>
      </w:r>
      <w:r w:rsidR="002C4100" w:rsidRPr="002C4100">
        <w:rPr>
          <w:rFonts w:eastAsia="Cordia New"/>
          <w:b/>
          <w:sz w:val="24"/>
          <w:szCs w:val="24"/>
        </w:rPr>
        <w:t>4:</w:t>
      </w:r>
      <w:r w:rsidR="002C4100" w:rsidRPr="002C4100">
        <w:rPr>
          <w:rFonts w:eastAsia="Cordia New"/>
          <w:sz w:val="24"/>
          <w:szCs w:val="24"/>
        </w:rPr>
        <w:t xml:space="preserve"> </w:t>
      </w:r>
      <w:r w:rsidR="002C4100">
        <w:rPr>
          <w:rFonts w:eastAsia="Cordia New"/>
          <w:sz w:val="24"/>
          <w:szCs w:val="24"/>
        </w:rPr>
        <w:t>Subsea Tree testing</w:t>
      </w:r>
      <w:r w:rsidR="002C4100" w:rsidRPr="002C4100">
        <w:rPr>
          <w:rFonts w:eastAsia="Cordia New"/>
          <w:sz w:val="24"/>
          <w:szCs w:val="24"/>
        </w:rPr>
        <w:t xml:space="preserve"> </w:t>
      </w:r>
      <w:r>
        <w:rPr>
          <w:rFonts w:eastAsia="Cordia New"/>
          <w:sz w:val="24"/>
          <w:szCs w:val="24"/>
        </w:rPr>
        <w:t>[</w:t>
      </w:r>
      <w:r w:rsidR="002C4100" w:rsidRPr="002C4100">
        <w:rPr>
          <w:rFonts w:eastAsia="Cordia New"/>
          <w:sz w:val="24"/>
          <w:szCs w:val="24"/>
        </w:rPr>
        <w:t>Schlumberger</w:t>
      </w:r>
      <w:r>
        <w:rPr>
          <w:rFonts w:eastAsia="Cordia New"/>
          <w:sz w:val="24"/>
          <w:szCs w:val="24"/>
        </w:rPr>
        <w:t>]</w:t>
      </w:r>
    </w:p>
    <w:p w:rsidR="009D5EF2" w:rsidRPr="009543D3" w:rsidRDefault="0019160F" w:rsidP="009D5EF2">
      <w:pPr>
        <w:pStyle w:val="Heading2"/>
        <w:spacing w:line="360" w:lineRule="auto"/>
        <w:ind w:left="720"/>
        <w:rPr>
          <w:lang w:val="en-MY"/>
        </w:rPr>
      </w:pPr>
      <w:bookmarkStart w:id="53" w:name="_Toc520209183"/>
      <w:r>
        <w:rPr>
          <w:lang w:val="en-MY"/>
        </w:rPr>
        <w:lastRenderedPageBreak/>
        <w:t>5</w:t>
      </w:r>
      <w:r w:rsidR="009D5EF2" w:rsidRPr="009543D3">
        <w:rPr>
          <w:lang w:val="en-MY"/>
        </w:rPr>
        <w:t>.</w:t>
      </w:r>
      <w:r w:rsidR="00762276">
        <w:rPr>
          <w:lang w:val="en-MY"/>
        </w:rPr>
        <w:t>3</w:t>
      </w:r>
      <w:r w:rsidR="009D5EF2" w:rsidRPr="009543D3">
        <w:rPr>
          <w:lang w:val="en-MY"/>
        </w:rPr>
        <w:t xml:space="preserve">. </w:t>
      </w:r>
      <w:r w:rsidR="00762276">
        <w:rPr>
          <w:lang w:val="en-MY"/>
        </w:rPr>
        <w:t xml:space="preserve">Trees </w:t>
      </w:r>
      <w:r w:rsidR="009D5EF2">
        <w:rPr>
          <w:lang w:val="en-MY"/>
        </w:rPr>
        <w:t>Completion</w:t>
      </w:r>
      <w:bookmarkEnd w:id="53"/>
    </w:p>
    <w:p w:rsidR="009D5EF2" w:rsidRDefault="009D5EF2" w:rsidP="00565D44">
      <w:pPr>
        <w:spacing w:line="360" w:lineRule="auto"/>
        <w:jc w:val="both"/>
        <w:rPr>
          <w:rFonts w:eastAsia="Cordia New"/>
          <w:sz w:val="24"/>
          <w:szCs w:val="24"/>
        </w:rPr>
      </w:pPr>
      <w:r w:rsidRPr="009D5EF2">
        <w:rPr>
          <w:rFonts w:eastAsia="Cordia New"/>
          <w:sz w:val="24"/>
          <w:szCs w:val="24"/>
        </w:rPr>
        <w:t>Subsea Completion Sequences</w:t>
      </w:r>
    </w:p>
    <w:p w:rsidR="00E5511A" w:rsidRDefault="00E5511A"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extent cx="5474525" cy="4750130"/>
            <wp:effectExtent l="0" t="0" r="12065" b="12700"/>
            <wp:docPr id="469" name="Diagram 4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E5511A" w:rsidRDefault="00E5511A" w:rsidP="005B4E6A">
      <w:pPr>
        <w:spacing w:line="360" w:lineRule="auto"/>
        <w:jc w:val="both"/>
        <w:rPr>
          <w:rFonts w:eastAsia="Cordia New"/>
          <w:sz w:val="24"/>
          <w:szCs w:val="24"/>
        </w:rPr>
      </w:pPr>
    </w:p>
    <w:p w:rsidR="005B4E6A" w:rsidRDefault="00F945C5" w:rsidP="00E5511A">
      <w:pPr>
        <w:spacing w:line="360" w:lineRule="auto"/>
        <w:ind w:firstLine="567"/>
        <w:jc w:val="both"/>
        <w:rPr>
          <w:rFonts w:eastAsia="Cordia New"/>
          <w:sz w:val="24"/>
          <w:szCs w:val="24"/>
        </w:rPr>
      </w:pPr>
      <w:r w:rsidRPr="00565D44">
        <w:rPr>
          <w:rFonts w:eastAsia="Cordia New"/>
          <w:sz w:val="24"/>
          <w:szCs w:val="24"/>
        </w:rPr>
        <w:t>As the tubing hanger is installed in the tree, subsea completions are performed during tree installation</w:t>
      </w:r>
      <w:r>
        <w:rPr>
          <w:rFonts w:eastAsia="Cordia New"/>
          <w:sz w:val="24"/>
          <w:szCs w:val="24"/>
        </w:rPr>
        <w:t>. P</w:t>
      </w:r>
      <w:r w:rsidR="00565D44" w:rsidRPr="00565D44">
        <w:rPr>
          <w:rFonts w:eastAsia="Cordia New"/>
          <w:sz w:val="24"/>
          <w:szCs w:val="24"/>
        </w:rPr>
        <w:t>rocedures install</w:t>
      </w:r>
      <w:r>
        <w:rPr>
          <w:rFonts w:eastAsia="Cordia New"/>
          <w:sz w:val="24"/>
          <w:szCs w:val="24"/>
        </w:rPr>
        <w:t xml:space="preserve">ation of </w:t>
      </w:r>
      <w:r w:rsidR="00565D44" w:rsidRPr="00565D44">
        <w:rPr>
          <w:rFonts w:eastAsia="Cordia New"/>
          <w:sz w:val="24"/>
          <w:szCs w:val="24"/>
        </w:rPr>
        <w:t xml:space="preserve">a horizontal </w:t>
      </w:r>
      <w:r>
        <w:rPr>
          <w:rFonts w:eastAsia="Cordia New"/>
          <w:sz w:val="24"/>
          <w:szCs w:val="24"/>
        </w:rPr>
        <w:t>tree typically is as shown in f</w:t>
      </w:r>
      <w:r w:rsidR="005B4E6A" w:rsidRPr="00565D44">
        <w:rPr>
          <w:rFonts w:eastAsia="Cordia New"/>
          <w:sz w:val="24"/>
          <w:szCs w:val="24"/>
        </w:rPr>
        <w:t xml:space="preserve">igure </w:t>
      </w:r>
      <w:r>
        <w:rPr>
          <w:rFonts w:eastAsia="Cordia New"/>
          <w:sz w:val="24"/>
          <w:szCs w:val="24"/>
        </w:rPr>
        <w:t>below</w:t>
      </w:r>
      <w:r w:rsidR="005B4E6A" w:rsidRPr="00565D44">
        <w:rPr>
          <w:rFonts w:eastAsia="Cordia New"/>
          <w:sz w:val="24"/>
          <w:szCs w:val="24"/>
        </w:rPr>
        <w:t>:</w:t>
      </w:r>
    </w:p>
    <w:p w:rsidR="005B4E6A" w:rsidRPr="00565D44" w:rsidRDefault="005B4E6A"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538"/>
      </w:tblGrid>
      <w:tr w:rsidR="005B4E6A" w:rsidTr="00F945C5">
        <w:tc>
          <w:tcPr>
            <w:tcW w:w="4438" w:type="dxa"/>
          </w:tcPr>
          <w:p w:rsidR="005B4E6A" w:rsidRDefault="005B4E6A" w:rsidP="005B4E6A">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15EDAD0E" wp14:editId="5A14A33D">
                  <wp:extent cx="2486025" cy="22531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90779" cy="2257486"/>
                          </a:xfrm>
                          <a:prstGeom prst="rect">
                            <a:avLst/>
                          </a:prstGeom>
                          <a:noFill/>
                        </pic:spPr>
                      </pic:pic>
                    </a:graphicData>
                  </a:graphic>
                </wp:inline>
              </w:drawing>
            </w:r>
          </w:p>
          <w:p w:rsidR="005B4E6A" w:rsidRPr="005B4E6A" w:rsidRDefault="005B4E6A" w:rsidP="002A05CD">
            <w:pPr>
              <w:pStyle w:val="ListParagraph"/>
              <w:numPr>
                <w:ilvl w:val="0"/>
                <w:numId w:val="5"/>
              </w:numPr>
              <w:spacing w:line="360" w:lineRule="auto"/>
              <w:jc w:val="both"/>
              <w:rPr>
                <w:rFonts w:eastAsia="Cordia New"/>
                <w:sz w:val="24"/>
                <w:szCs w:val="24"/>
              </w:rPr>
            </w:pPr>
            <w:r w:rsidRPr="005B4E6A">
              <w:rPr>
                <w:rFonts w:eastAsia="Cordia New"/>
                <w:sz w:val="24"/>
                <w:szCs w:val="24"/>
              </w:rPr>
              <w:t>Complete drilling and install the suspension packer</w:t>
            </w:r>
          </w:p>
        </w:tc>
        <w:tc>
          <w:tcPr>
            <w:tcW w:w="4438" w:type="dxa"/>
          </w:tcPr>
          <w:p w:rsidR="005B4E6A" w:rsidRDefault="005B4E6A" w:rsidP="002064EE">
            <w:pPr>
              <w:spacing w:line="360" w:lineRule="auto"/>
              <w:jc w:val="both"/>
              <w:rPr>
                <w:rFonts w:eastAsia="Cordia New"/>
                <w:sz w:val="24"/>
                <w:szCs w:val="24"/>
              </w:rPr>
            </w:pPr>
            <w:r>
              <w:rPr>
                <w:rFonts w:eastAsia="Cordia New"/>
                <w:noProof/>
                <w:sz w:val="24"/>
                <w:szCs w:val="24"/>
                <w:lang w:val="en-MY" w:eastAsia="ja-JP"/>
              </w:rPr>
              <w:drawing>
                <wp:inline distT="0" distB="0" distL="0" distR="0" wp14:anchorId="64C73AFE" wp14:editId="4A2F0853">
                  <wp:extent cx="2744581" cy="22574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47866" cy="2260127"/>
                          </a:xfrm>
                          <a:prstGeom prst="rect">
                            <a:avLst/>
                          </a:prstGeom>
                          <a:noFill/>
                        </pic:spPr>
                      </pic:pic>
                    </a:graphicData>
                  </a:graphic>
                </wp:inline>
              </w:drawing>
            </w:r>
          </w:p>
          <w:p w:rsidR="005B4E6A" w:rsidRPr="005B4E6A" w:rsidRDefault="005B4E6A" w:rsidP="002A05CD">
            <w:pPr>
              <w:pStyle w:val="ListParagraph"/>
              <w:numPr>
                <w:ilvl w:val="0"/>
                <w:numId w:val="5"/>
              </w:numPr>
              <w:spacing w:line="360" w:lineRule="auto"/>
              <w:jc w:val="both"/>
              <w:rPr>
                <w:rFonts w:eastAsia="Cordia New"/>
                <w:sz w:val="24"/>
                <w:szCs w:val="24"/>
              </w:rPr>
            </w:pPr>
            <w:r w:rsidRPr="005B4E6A">
              <w:rPr>
                <w:rFonts w:eastAsia="Cordia New"/>
                <w:sz w:val="24"/>
                <w:szCs w:val="24"/>
              </w:rPr>
              <w:t>Retrieve the drilling risers and BOP stack, move rig off</w:t>
            </w:r>
          </w:p>
        </w:tc>
      </w:tr>
    </w:tbl>
    <w:p w:rsidR="005B4E6A" w:rsidRDefault="005B4E6A"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15"/>
      </w:tblGrid>
      <w:tr w:rsidR="005B4E6A" w:rsidTr="00F945C5">
        <w:tc>
          <w:tcPr>
            <w:tcW w:w="4361" w:type="dxa"/>
          </w:tcPr>
          <w:p w:rsidR="005B4E6A" w:rsidRDefault="005B4E6A" w:rsidP="002064EE">
            <w:pPr>
              <w:spacing w:line="360" w:lineRule="auto"/>
              <w:jc w:val="both"/>
              <w:rPr>
                <w:rFonts w:eastAsia="Cordia New"/>
                <w:sz w:val="24"/>
                <w:szCs w:val="24"/>
              </w:rPr>
            </w:pPr>
            <w:r>
              <w:rPr>
                <w:rFonts w:eastAsia="Cordia New"/>
                <w:noProof/>
                <w:sz w:val="24"/>
                <w:szCs w:val="24"/>
                <w:lang w:val="en-MY" w:eastAsia="ja-JP"/>
              </w:rPr>
              <w:drawing>
                <wp:inline distT="0" distB="0" distL="0" distR="0" wp14:anchorId="095F4121" wp14:editId="265254D3">
                  <wp:extent cx="2322176" cy="2762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21075" cy="2760941"/>
                          </a:xfrm>
                          <a:prstGeom prst="rect">
                            <a:avLst/>
                          </a:prstGeom>
                          <a:noFill/>
                        </pic:spPr>
                      </pic:pic>
                    </a:graphicData>
                  </a:graphic>
                </wp:inline>
              </w:drawing>
            </w:r>
          </w:p>
          <w:p w:rsidR="005B4E6A" w:rsidRPr="005B4E6A" w:rsidRDefault="005B4E6A" w:rsidP="00E5511A">
            <w:pPr>
              <w:pStyle w:val="ListParagraph"/>
              <w:numPr>
                <w:ilvl w:val="0"/>
                <w:numId w:val="15"/>
              </w:numPr>
              <w:spacing w:line="360" w:lineRule="auto"/>
              <w:jc w:val="both"/>
              <w:rPr>
                <w:rFonts w:eastAsia="Cordia New"/>
                <w:sz w:val="24"/>
                <w:szCs w:val="24"/>
              </w:rPr>
            </w:pPr>
            <w:r w:rsidRPr="005B4E6A">
              <w:rPr>
                <w:rFonts w:eastAsia="Cordia New"/>
                <w:sz w:val="24"/>
                <w:szCs w:val="24"/>
              </w:rPr>
              <w:t>Retrieve drilling guide base with ROV assistance</w:t>
            </w:r>
          </w:p>
        </w:tc>
        <w:tc>
          <w:tcPr>
            <w:tcW w:w="4515" w:type="dxa"/>
          </w:tcPr>
          <w:p w:rsidR="005B4E6A" w:rsidRDefault="005B4E6A" w:rsidP="005B4E6A">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F8CE138" wp14:editId="1AA8EE86">
                  <wp:extent cx="2088477" cy="2762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90645" cy="2765118"/>
                          </a:xfrm>
                          <a:prstGeom prst="rect">
                            <a:avLst/>
                          </a:prstGeom>
                          <a:noFill/>
                        </pic:spPr>
                      </pic:pic>
                    </a:graphicData>
                  </a:graphic>
                </wp:inline>
              </w:drawing>
            </w:r>
          </w:p>
          <w:p w:rsidR="005B4E6A" w:rsidRPr="005B4E6A" w:rsidRDefault="005B4E6A" w:rsidP="00E5511A">
            <w:pPr>
              <w:pStyle w:val="ListParagraph"/>
              <w:numPr>
                <w:ilvl w:val="0"/>
                <w:numId w:val="5"/>
              </w:numPr>
              <w:spacing w:line="360" w:lineRule="auto"/>
              <w:jc w:val="both"/>
              <w:rPr>
                <w:rFonts w:eastAsia="Cordia New"/>
                <w:sz w:val="24"/>
                <w:szCs w:val="24"/>
              </w:rPr>
            </w:pPr>
            <w:r w:rsidRPr="005B4E6A">
              <w:rPr>
                <w:rFonts w:eastAsia="Cordia New"/>
                <w:sz w:val="24"/>
                <w:szCs w:val="24"/>
              </w:rPr>
              <w:t>Run the production flow-base and latch onto wellhead housing</w:t>
            </w:r>
          </w:p>
        </w:tc>
      </w:tr>
    </w:tbl>
    <w:p w:rsidR="005B4E6A" w:rsidRDefault="005B4E6A"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15"/>
      </w:tblGrid>
      <w:tr w:rsidR="005B4E6A" w:rsidTr="00F945C5">
        <w:tc>
          <w:tcPr>
            <w:tcW w:w="4361" w:type="dxa"/>
          </w:tcPr>
          <w:p w:rsidR="005B4E6A" w:rsidRDefault="005B4E6A" w:rsidP="00565D44">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5DD3419A" wp14:editId="0C889042">
                  <wp:extent cx="2560442" cy="2847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62110" cy="2849830"/>
                          </a:xfrm>
                          <a:prstGeom prst="rect">
                            <a:avLst/>
                          </a:prstGeom>
                          <a:noFill/>
                        </pic:spPr>
                      </pic:pic>
                    </a:graphicData>
                  </a:graphic>
                </wp:inline>
              </w:drawing>
            </w:r>
          </w:p>
          <w:p w:rsidR="005B4E6A" w:rsidRPr="005B4E6A" w:rsidRDefault="005B4E6A" w:rsidP="002A05CD">
            <w:pPr>
              <w:pStyle w:val="ListParagraph"/>
              <w:numPr>
                <w:ilvl w:val="0"/>
                <w:numId w:val="5"/>
              </w:numPr>
              <w:spacing w:line="360" w:lineRule="auto"/>
              <w:jc w:val="both"/>
              <w:rPr>
                <w:rFonts w:eastAsia="Cordia New"/>
                <w:sz w:val="24"/>
                <w:szCs w:val="24"/>
              </w:rPr>
            </w:pPr>
            <w:r w:rsidRPr="005B4E6A">
              <w:rPr>
                <w:rFonts w:eastAsia="Cordia New"/>
                <w:sz w:val="24"/>
                <w:szCs w:val="24"/>
              </w:rPr>
              <w:t>Run subsea horizontal tree</w:t>
            </w:r>
          </w:p>
        </w:tc>
        <w:tc>
          <w:tcPr>
            <w:tcW w:w="4515" w:type="dxa"/>
          </w:tcPr>
          <w:p w:rsidR="005B4E6A" w:rsidRDefault="005B4E6A" w:rsidP="005B4E6A">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6E12E940" wp14:editId="668B1BB5">
                  <wp:extent cx="2055667" cy="2817738"/>
                  <wp:effectExtent l="0" t="0" r="190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56010" cy="2818208"/>
                          </a:xfrm>
                          <a:prstGeom prst="rect">
                            <a:avLst/>
                          </a:prstGeom>
                          <a:noFill/>
                        </pic:spPr>
                      </pic:pic>
                    </a:graphicData>
                  </a:graphic>
                </wp:inline>
              </w:drawing>
            </w:r>
          </w:p>
          <w:p w:rsidR="005B4E6A" w:rsidRPr="005B4E6A" w:rsidRDefault="005B4E6A" w:rsidP="002A05CD">
            <w:pPr>
              <w:pStyle w:val="ListParagraph"/>
              <w:numPr>
                <w:ilvl w:val="0"/>
                <w:numId w:val="5"/>
              </w:numPr>
              <w:spacing w:line="360" w:lineRule="auto"/>
              <w:jc w:val="both"/>
              <w:rPr>
                <w:rFonts w:eastAsia="Cordia New"/>
                <w:sz w:val="24"/>
                <w:szCs w:val="24"/>
              </w:rPr>
            </w:pPr>
            <w:r w:rsidRPr="005B4E6A">
              <w:rPr>
                <w:rFonts w:eastAsia="Cordia New"/>
                <w:sz w:val="24"/>
                <w:szCs w:val="24"/>
              </w:rPr>
              <w:t>Land the tree, lock the connector, test seal function valves with an ROV, release tree running tool (TRT)</w:t>
            </w:r>
          </w:p>
        </w:tc>
      </w:tr>
    </w:tbl>
    <w:p w:rsidR="005B4E6A" w:rsidRDefault="005B4E6A"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759C3" w:rsidTr="00F945C5">
        <w:tc>
          <w:tcPr>
            <w:tcW w:w="4438" w:type="dxa"/>
          </w:tcPr>
          <w:p w:rsidR="00A759C3" w:rsidRDefault="00A759C3" w:rsidP="00A759C3">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1B2D855" wp14:editId="4521E5BB">
                  <wp:extent cx="2438400" cy="2340074"/>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40985" cy="2342555"/>
                          </a:xfrm>
                          <a:prstGeom prst="rect">
                            <a:avLst/>
                          </a:prstGeom>
                          <a:noFill/>
                        </pic:spPr>
                      </pic:pic>
                    </a:graphicData>
                  </a:graphic>
                </wp:inline>
              </w:drawing>
            </w:r>
          </w:p>
          <w:p w:rsidR="00A759C3" w:rsidRP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Run BOP stack onto horizontal tree, lock connector, run BOP test tool and test, function-test tree</w:t>
            </w:r>
          </w:p>
        </w:tc>
        <w:tc>
          <w:tcPr>
            <w:tcW w:w="4438" w:type="dxa"/>
          </w:tcPr>
          <w:p w:rsidR="00A759C3" w:rsidRDefault="00A759C3"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40772142" wp14:editId="3543C827">
                  <wp:extent cx="2121512" cy="2914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22970" cy="2916653"/>
                          </a:xfrm>
                          <a:prstGeom prst="rect">
                            <a:avLst/>
                          </a:prstGeom>
                          <a:noFill/>
                        </pic:spPr>
                      </pic:pic>
                    </a:graphicData>
                  </a:graphic>
                </wp:inline>
              </w:drawing>
            </w:r>
          </w:p>
          <w:p w:rsidR="00A759C3" w:rsidRP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 xml:space="preserve">Retrieve suspension packer, remove wear bushing from tree, make up </w:t>
            </w:r>
            <w:proofErr w:type="spellStart"/>
            <w:r w:rsidRPr="00A759C3">
              <w:rPr>
                <w:rFonts w:eastAsia="Cordia New"/>
                <w:sz w:val="24"/>
                <w:szCs w:val="24"/>
              </w:rPr>
              <w:t>sen</w:t>
            </w:r>
            <w:proofErr w:type="spellEnd"/>
            <w:r w:rsidRPr="00A759C3">
              <w:rPr>
                <w:rFonts w:eastAsia="Cordia New"/>
                <w:sz w:val="24"/>
                <w:szCs w:val="24"/>
              </w:rPr>
              <w:t xml:space="preserve"> TREE7 system, rack back</w:t>
            </w:r>
          </w:p>
        </w:tc>
      </w:tr>
    </w:tbl>
    <w:p w:rsidR="00A759C3" w:rsidRDefault="00A759C3"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759C3" w:rsidTr="00F945C5">
        <w:tc>
          <w:tcPr>
            <w:tcW w:w="4438" w:type="dxa"/>
          </w:tcPr>
          <w:p w:rsidR="00A759C3" w:rsidRDefault="00A759C3" w:rsidP="00565D44">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04625E95" wp14:editId="4CD32882">
                  <wp:extent cx="2554163" cy="3371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54163" cy="3371850"/>
                          </a:xfrm>
                          <a:prstGeom prst="rect">
                            <a:avLst/>
                          </a:prstGeom>
                          <a:noFill/>
                        </pic:spPr>
                      </pic:pic>
                    </a:graphicData>
                  </a:graphic>
                </wp:inline>
              </w:drawing>
            </w:r>
          </w:p>
          <w:p w:rsid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 xml:space="preserve">Run completion string, make up tubing-hanger tool (THRT) and </w:t>
            </w:r>
            <w:proofErr w:type="spellStart"/>
            <w:r w:rsidRPr="00A759C3">
              <w:rPr>
                <w:rFonts w:eastAsia="Cordia New"/>
                <w:sz w:val="24"/>
                <w:szCs w:val="24"/>
              </w:rPr>
              <w:t>Sen</w:t>
            </w:r>
            <w:proofErr w:type="spellEnd"/>
            <w:r w:rsidRPr="00A759C3">
              <w:rPr>
                <w:rFonts w:eastAsia="Cordia New"/>
                <w:sz w:val="24"/>
                <w:szCs w:val="24"/>
              </w:rPr>
              <w:t xml:space="preserve"> TREE7 system on tubing hanger, Run landing string with umbilical, Make up surface control head  to landing string</w:t>
            </w:r>
          </w:p>
        </w:tc>
        <w:tc>
          <w:tcPr>
            <w:tcW w:w="4438" w:type="dxa"/>
          </w:tcPr>
          <w:p w:rsidR="00A759C3" w:rsidRDefault="00A759C3" w:rsidP="00A759C3">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BC5EDC6" wp14:editId="533FAA02">
                  <wp:extent cx="2500985" cy="3324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0985" cy="3324225"/>
                          </a:xfrm>
                          <a:prstGeom prst="rect">
                            <a:avLst/>
                          </a:prstGeom>
                          <a:noFill/>
                        </pic:spPr>
                      </pic:pic>
                    </a:graphicData>
                  </a:graphic>
                </wp:inline>
              </w:drawing>
            </w:r>
          </w:p>
          <w:p w:rsidR="00A759C3" w:rsidRP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 xml:space="preserve">Land hanger in production tree and test seals. Rig up </w:t>
            </w:r>
            <w:proofErr w:type="spellStart"/>
            <w:r w:rsidRPr="00A759C3">
              <w:rPr>
                <w:rFonts w:eastAsia="Cordia New"/>
                <w:sz w:val="24"/>
                <w:szCs w:val="24"/>
              </w:rPr>
              <w:t>wireline</w:t>
            </w:r>
            <w:proofErr w:type="spellEnd"/>
            <w:r w:rsidRPr="00A759C3">
              <w:rPr>
                <w:rFonts w:eastAsia="Cordia New"/>
                <w:sz w:val="24"/>
                <w:szCs w:val="24"/>
              </w:rPr>
              <w:t xml:space="preserve"> and retrieve straddle sleeve. Run seat protectors. Circulate tubing to potable water for drawdown. Set </w:t>
            </w:r>
            <w:proofErr w:type="spellStart"/>
            <w:r w:rsidRPr="00A759C3">
              <w:rPr>
                <w:rFonts w:eastAsia="Cordia New"/>
                <w:sz w:val="24"/>
                <w:szCs w:val="24"/>
              </w:rPr>
              <w:t>wireline</w:t>
            </w:r>
            <w:proofErr w:type="spellEnd"/>
            <w:r w:rsidRPr="00A759C3">
              <w:rPr>
                <w:rFonts w:eastAsia="Cordia New"/>
                <w:sz w:val="24"/>
                <w:szCs w:val="24"/>
              </w:rPr>
              <w:t xml:space="preserve"> plug, test string and set packer</w:t>
            </w:r>
          </w:p>
        </w:tc>
      </w:tr>
    </w:tbl>
    <w:p w:rsidR="00A759C3" w:rsidRDefault="00A759C3"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759C3" w:rsidTr="00F945C5">
        <w:tc>
          <w:tcPr>
            <w:tcW w:w="4438" w:type="dxa"/>
          </w:tcPr>
          <w:p w:rsidR="00A759C3" w:rsidRDefault="00A759C3"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4C69E9D7" wp14:editId="163CB227">
                  <wp:extent cx="2144441" cy="3152775"/>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46570" cy="3155905"/>
                          </a:xfrm>
                          <a:prstGeom prst="rect">
                            <a:avLst/>
                          </a:prstGeom>
                          <a:noFill/>
                        </pic:spPr>
                      </pic:pic>
                    </a:graphicData>
                  </a:graphic>
                </wp:inline>
              </w:drawing>
            </w:r>
          </w:p>
          <w:p w:rsidR="00A759C3" w:rsidRP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 xml:space="preserve">Rig up production test package. Rig up </w:t>
            </w:r>
            <w:r w:rsidRPr="00A759C3">
              <w:rPr>
                <w:rFonts w:eastAsia="Cordia New"/>
                <w:sz w:val="24"/>
                <w:szCs w:val="24"/>
              </w:rPr>
              <w:lastRenderedPageBreak/>
              <w:t xml:space="preserve">electric </w:t>
            </w:r>
            <w:proofErr w:type="spellStart"/>
            <w:r w:rsidRPr="00A759C3">
              <w:rPr>
                <w:rFonts w:eastAsia="Cordia New"/>
                <w:sz w:val="24"/>
                <w:szCs w:val="24"/>
              </w:rPr>
              <w:t>wireline</w:t>
            </w:r>
            <w:proofErr w:type="spellEnd"/>
            <w:r w:rsidRPr="00A759C3">
              <w:rPr>
                <w:rFonts w:eastAsia="Cordia New"/>
                <w:sz w:val="24"/>
                <w:szCs w:val="24"/>
              </w:rPr>
              <w:t xml:space="preserve"> and lubricator</w:t>
            </w:r>
          </w:p>
        </w:tc>
        <w:tc>
          <w:tcPr>
            <w:tcW w:w="4438" w:type="dxa"/>
          </w:tcPr>
          <w:p w:rsidR="00A759C3" w:rsidRDefault="00A759C3" w:rsidP="00565D44">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318B3BDD" wp14:editId="458461E1">
                  <wp:extent cx="2390775" cy="3204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93329" cy="3207623"/>
                          </a:xfrm>
                          <a:prstGeom prst="rect">
                            <a:avLst/>
                          </a:prstGeom>
                          <a:noFill/>
                        </pic:spPr>
                      </pic:pic>
                    </a:graphicData>
                  </a:graphic>
                </wp:inline>
              </w:drawing>
            </w:r>
          </w:p>
          <w:p w:rsidR="00A759C3" w:rsidRPr="00A759C3" w:rsidRDefault="00A759C3" w:rsidP="002A05CD">
            <w:pPr>
              <w:pStyle w:val="ListParagraph"/>
              <w:numPr>
                <w:ilvl w:val="0"/>
                <w:numId w:val="5"/>
              </w:numPr>
              <w:spacing w:line="360" w:lineRule="auto"/>
              <w:jc w:val="both"/>
              <w:rPr>
                <w:rFonts w:eastAsia="Cordia New"/>
                <w:sz w:val="24"/>
                <w:szCs w:val="24"/>
              </w:rPr>
            </w:pPr>
            <w:r w:rsidRPr="00A759C3">
              <w:rPr>
                <w:rFonts w:eastAsia="Cordia New"/>
                <w:sz w:val="24"/>
                <w:szCs w:val="24"/>
              </w:rPr>
              <w:t>Run guns, correlate and perforate well</w:t>
            </w:r>
          </w:p>
        </w:tc>
      </w:tr>
    </w:tbl>
    <w:p w:rsidR="00A759C3" w:rsidRDefault="00A759C3"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24670" w:rsidTr="00F945C5">
        <w:tc>
          <w:tcPr>
            <w:tcW w:w="4438" w:type="dxa"/>
          </w:tcPr>
          <w:p w:rsidR="00724670" w:rsidRDefault="00724670"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02ABD15B" wp14:editId="148B30A8">
                  <wp:extent cx="2548544" cy="348615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46248" cy="3483009"/>
                          </a:xfrm>
                          <a:prstGeom prst="rect">
                            <a:avLst/>
                          </a:prstGeom>
                          <a:noFill/>
                        </pic:spPr>
                      </pic:pic>
                    </a:graphicData>
                  </a:graphic>
                </wp:inline>
              </w:drawing>
            </w:r>
          </w:p>
          <w:p w:rsidR="00724670" w:rsidRPr="00724670" w:rsidRDefault="00724670" w:rsidP="002A05CD">
            <w:pPr>
              <w:pStyle w:val="ListParagraph"/>
              <w:numPr>
                <w:ilvl w:val="0"/>
                <w:numId w:val="5"/>
              </w:numPr>
              <w:spacing w:line="360" w:lineRule="auto"/>
              <w:jc w:val="both"/>
              <w:rPr>
                <w:rFonts w:eastAsia="Cordia New"/>
                <w:sz w:val="24"/>
                <w:szCs w:val="24"/>
              </w:rPr>
            </w:pPr>
            <w:r w:rsidRPr="00724670">
              <w:rPr>
                <w:rFonts w:eastAsia="Cordia New"/>
                <w:sz w:val="24"/>
                <w:szCs w:val="24"/>
              </w:rPr>
              <w:t xml:space="preserve">Carry out production test, acid stimulation and </w:t>
            </w:r>
            <w:proofErr w:type="spellStart"/>
            <w:r w:rsidRPr="00724670">
              <w:rPr>
                <w:rFonts w:eastAsia="Cordia New"/>
                <w:sz w:val="24"/>
                <w:szCs w:val="24"/>
              </w:rPr>
              <w:t>multirate</w:t>
            </w:r>
            <w:proofErr w:type="spellEnd"/>
            <w:r w:rsidRPr="00724670">
              <w:rPr>
                <w:rFonts w:eastAsia="Cordia New"/>
                <w:sz w:val="24"/>
                <w:szCs w:val="24"/>
              </w:rPr>
              <w:t xml:space="preserve"> test</w:t>
            </w:r>
          </w:p>
        </w:tc>
        <w:tc>
          <w:tcPr>
            <w:tcW w:w="4438" w:type="dxa"/>
          </w:tcPr>
          <w:p w:rsidR="00724670" w:rsidRDefault="00724670"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3AD65109" wp14:editId="4AEF92FF">
                  <wp:extent cx="2587036" cy="34861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92753" cy="3493854"/>
                          </a:xfrm>
                          <a:prstGeom prst="rect">
                            <a:avLst/>
                          </a:prstGeom>
                          <a:noFill/>
                        </pic:spPr>
                      </pic:pic>
                    </a:graphicData>
                  </a:graphic>
                </wp:inline>
              </w:drawing>
            </w:r>
          </w:p>
          <w:p w:rsidR="00724670" w:rsidRPr="00724670" w:rsidRDefault="00724670" w:rsidP="002A05CD">
            <w:pPr>
              <w:pStyle w:val="ListParagraph"/>
              <w:numPr>
                <w:ilvl w:val="0"/>
                <w:numId w:val="5"/>
              </w:numPr>
              <w:spacing w:line="360" w:lineRule="auto"/>
              <w:jc w:val="both"/>
              <w:rPr>
                <w:rFonts w:eastAsia="Cordia New"/>
                <w:sz w:val="24"/>
                <w:szCs w:val="24"/>
              </w:rPr>
            </w:pPr>
            <w:r w:rsidRPr="00724670">
              <w:rPr>
                <w:rFonts w:eastAsia="Cordia New"/>
                <w:sz w:val="24"/>
                <w:szCs w:val="24"/>
              </w:rPr>
              <w:t xml:space="preserve">Unlatch THRT and retrieve landing string and SenTREE7 tool. Rig down production test package and </w:t>
            </w:r>
            <w:proofErr w:type="spellStart"/>
            <w:r w:rsidRPr="00724670">
              <w:rPr>
                <w:rFonts w:eastAsia="Cordia New"/>
                <w:sz w:val="24"/>
                <w:szCs w:val="24"/>
              </w:rPr>
              <w:t>flowheat</w:t>
            </w:r>
            <w:proofErr w:type="spellEnd"/>
          </w:p>
        </w:tc>
      </w:tr>
    </w:tbl>
    <w:p w:rsidR="00724670" w:rsidRDefault="00724670"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24670" w:rsidTr="00F945C5">
        <w:tc>
          <w:tcPr>
            <w:tcW w:w="4438" w:type="dxa"/>
          </w:tcPr>
          <w:p w:rsidR="00724670" w:rsidRDefault="00724670" w:rsidP="00724670">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63E71A79" wp14:editId="33EF8BFE">
                  <wp:extent cx="2201148" cy="303847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01488" cy="3038944"/>
                          </a:xfrm>
                          <a:prstGeom prst="rect">
                            <a:avLst/>
                          </a:prstGeom>
                          <a:noFill/>
                        </pic:spPr>
                      </pic:pic>
                    </a:graphicData>
                  </a:graphic>
                </wp:inline>
              </w:drawing>
            </w:r>
          </w:p>
          <w:p w:rsidR="00724670" w:rsidRPr="00724670" w:rsidRDefault="00724670" w:rsidP="002A05CD">
            <w:pPr>
              <w:pStyle w:val="ListParagraph"/>
              <w:numPr>
                <w:ilvl w:val="0"/>
                <w:numId w:val="5"/>
              </w:numPr>
              <w:spacing w:line="360" w:lineRule="auto"/>
              <w:jc w:val="both"/>
              <w:rPr>
                <w:rFonts w:eastAsia="Cordia New"/>
                <w:sz w:val="24"/>
                <w:szCs w:val="24"/>
              </w:rPr>
            </w:pPr>
            <w:r w:rsidRPr="00724670">
              <w:rPr>
                <w:rFonts w:eastAsia="Cordia New"/>
                <w:sz w:val="24"/>
                <w:szCs w:val="24"/>
              </w:rPr>
              <w:t>Run internal tree cap</w:t>
            </w:r>
          </w:p>
        </w:tc>
        <w:tc>
          <w:tcPr>
            <w:tcW w:w="4438" w:type="dxa"/>
          </w:tcPr>
          <w:p w:rsidR="00724670" w:rsidRDefault="00724670" w:rsidP="00724670">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7DA68AB" wp14:editId="60EE0FFB">
                  <wp:extent cx="2186734" cy="28956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90907" cy="2901125"/>
                          </a:xfrm>
                          <a:prstGeom prst="rect">
                            <a:avLst/>
                          </a:prstGeom>
                          <a:noFill/>
                        </pic:spPr>
                      </pic:pic>
                    </a:graphicData>
                  </a:graphic>
                </wp:inline>
              </w:drawing>
            </w:r>
          </w:p>
          <w:p w:rsidR="00724670" w:rsidRDefault="00724670" w:rsidP="00565D44">
            <w:pPr>
              <w:spacing w:line="360" w:lineRule="auto"/>
              <w:jc w:val="both"/>
              <w:rPr>
                <w:rFonts w:eastAsia="Cordia New"/>
                <w:sz w:val="24"/>
                <w:szCs w:val="24"/>
              </w:rPr>
            </w:pPr>
            <w:r w:rsidRPr="00724670">
              <w:rPr>
                <w:rFonts w:eastAsia="Cordia New"/>
                <w:sz w:val="24"/>
                <w:szCs w:val="24"/>
              </w:rPr>
              <w:t>16. ROV closes tree valves. Retrieve THRT and landing string</w:t>
            </w:r>
          </w:p>
        </w:tc>
      </w:tr>
    </w:tbl>
    <w:p w:rsidR="00724670" w:rsidRDefault="00724670"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24670" w:rsidTr="00F945C5">
        <w:tc>
          <w:tcPr>
            <w:tcW w:w="4438" w:type="dxa"/>
          </w:tcPr>
          <w:p w:rsidR="00724670" w:rsidRDefault="00724670" w:rsidP="00565D44">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27E8024D" wp14:editId="0AAD0FF4">
                  <wp:extent cx="2460395" cy="33718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61961" cy="3373996"/>
                          </a:xfrm>
                          <a:prstGeom prst="rect">
                            <a:avLst/>
                          </a:prstGeom>
                          <a:noFill/>
                        </pic:spPr>
                      </pic:pic>
                    </a:graphicData>
                  </a:graphic>
                </wp:inline>
              </w:drawing>
            </w:r>
          </w:p>
          <w:p w:rsidR="00724670" w:rsidRDefault="00724670" w:rsidP="00565D44">
            <w:pPr>
              <w:spacing w:line="360" w:lineRule="auto"/>
              <w:jc w:val="both"/>
              <w:rPr>
                <w:rFonts w:eastAsia="Cordia New"/>
                <w:sz w:val="24"/>
                <w:szCs w:val="24"/>
              </w:rPr>
            </w:pPr>
            <w:r>
              <w:rPr>
                <w:rFonts w:eastAsia="Cordia New"/>
                <w:sz w:val="24"/>
                <w:szCs w:val="24"/>
              </w:rPr>
              <w:t xml:space="preserve">17. </w:t>
            </w:r>
            <w:r w:rsidRPr="00724670">
              <w:rPr>
                <w:rFonts w:eastAsia="Cordia New"/>
                <w:sz w:val="24"/>
                <w:szCs w:val="24"/>
              </w:rPr>
              <w:t xml:space="preserve">Retrieve BOP stack, retrieve </w:t>
            </w:r>
            <w:proofErr w:type="spellStart"/>
            <w:r w:rsidRPr="00724670">
              <w:rPr>
                <w:rFonts w:eastAsia="Cordia New"/>
                <w:sz w:val="24"/>
                <w:szCs w:val="24"/>
              </w:rPr>
              <w:t>guidewires</w:t>
            </w:r>
            <w:proofErr w:type="spellEnd"/>
          </w:p>
        </w:tc>
        <w:tc>
          <w:tcPr>
            <w:tcW w:w="4438" w:type="dxa"/>
          </w:tcPr>
          <w:p w:rsidR="00724670" w:rsidRDefault="00724670"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C49BE29" wp14:editId="2410FF6A">
                  <wp:extent cx="2438400" cy="336187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40401" cy="3364629"/>
                          </a:xfrm>
                          <a:prstGeom prst="rect">
                            <a:avLst/>
                          </a:prstGeom>
                          <a:noFill/>
                        </pic:spPr>
                      </pic:pic>
                    </a:graphicData>
                  </a:graphic>
                </wp:inline>
              </w:drawing>
            </w:r>
          </w:p>
          <w:p w:rsidR="00724670" w:rsidRDefault="00724670" w:rsidP="00565D44">
            <w:pPr>
              <w:spacing w:line="360" w:lineRule="auto"/>
              <w:jc w:val="both"/>
              <w:rPr>
                <w:rFonts w:eastAsia="Cordia New"/>
                <w:sz w:val="24"/>
                <w:szCs w:val="24"/>
              </w:rPr>
            </w:pPr>
            <w:r w:rsidRPr="00724670">
              <w:rPr>
                <w:rFonts w:eastAsia="Cordia New"/>
                <w:sz w:val="24"/>
                <w:szCs w:val="24"/>
              </w:rPr>
              <w:t>18. Install debris cap, deploy legs</w:t>
            </w:r>
          </w:p>
        </w:tc>
      </w:tr>
    </w:tbl>
    <w:p w:rsidR="00724670" w:rsidRDefault="00724670" w:rsidP="00565D4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24670" w:rsidTr="00F945C5">
        <w:tc>
          <w:tcPr>
            <w:tcW w:w="4438" w:type="dxa"/>
          </w:tcPr>
          <w:p w:rsidR="00724670" w:rsidRDefault="00724670" w:rsidP="00724670">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B235B27" wp14:editId="566CB23F">
                  <wp:extent cx="2401278" cy="3276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08035" cy="3285820"/>
                          </a:xfrm>
                          <a:prstGeom prst="rect">
                            <a:avLst/>
                          </a:prstGeom>
                          <a:noFill/>
                        </pic:spPr>
                      </pic:pic>
                    </a:graphicData>
                  </a:graphic>
                </wp:inline>
              </w:drawing>
            </w:r>
          </w:p>
          <w:p w:rsidR="00724670" w:rsidRPr="00724670" w:rsidRDefault="00724670" w:rsidP="00565D44">
            <w:pPr>
              <w:spacing w:line="360" w:lineRule="auto"/>
              <w:jc w:val="both"/>
              <w:rPr>
                <w:rFonts w:eastAsia="Cordia New"/>
                <w:sz w:val="24"/>
                <w:szCs w:val="24"/>
                <w:lang w:val="en-MY"/>
              </w:rPr>
            </w:pPr>
            <w:r>
              <w:rPr>
                <w:rFonts w:eastAsia="Cordia New"/>
                <w:sz w:val="24"/>
                <w:szCs w:val="24"/>
                <w:lang w:val="en-MY"/>
              </w:rPr>
              <w:t xml:space="preserve">19. </w:t>
            </w:r>
            <w:r w:rsidRPr="00724670">
              <w:rPr>
                <w:rFonts w:eastAsia="Cordia New"/>
                <w:sz w:val="24"/>
                <w:szCs w:val="24"/>
                <w:lang w:val="en-MY"/>
              </w:rPr>
              <w:t>Suspend well</w:t>
            </w:r>
          </w:p>
        </w:tc>
        <w:tc>
          <w:tcPr>
            <w:tcW w:w="4438" w:type="dxa"/>
          </w:tcPr>
          <w:p w:rsidR="00724670" w:rsidRDefault="00724670" w:rsidP="00565D44">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2FEF4E1" wp14:editId="2A0514FC">
                  <wp:extent cx="2362200" cy="3203242"/>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62200" cy="3203242"/>
                          </a:xfrm>
                          <a:prstGeom prst="rect">
                            <a:avLst/>
                          </a:prstGeom>
                          <a:noFill/>
                        </pic:spPr>
                      </pic:pic>
                    </a:graphicData>
                  </a:graphic>
                </wp:inline>
              </w:drawing>
            </w:r>
          </w:p>
          <w:p w:rsidR="00724670" w:rsidRDefault="00724670" w:rsidP="00565D44">
            <w:pPr>
              <w:spacing w:line="360" w:lineRule="auto"/>
              <w:jc w:val="both"/>
              <w:rPr>
                <w:rFonts w:eastAsia="Cordia New"/>
                <w:sz w:val="24"/>
                <w:szCs w:val="24"/>
              </w:rPr>
            </w:pPr>
            <w:r w:rsidRPr="00724670">
              <w:rPr>
                <w:rFonts w:eastAsia="Cordia New"/>
                <w:sz w:val="24"/>
                <w:szCs w:val="24"/>
              </w:rPr>
              <w:t>20. Tie-in pipeline for production</w:t>
            </w:r>
          </w:p>
        </w:tc>
      </w:tr>
    </w:tbl>
    <w:p w:rsidR="00724670" w:rsidRPr="00565D44" w:rsidRDefault="00724670" w:rsidP="00565D44">
      <w:pPr>
        <w:spacing w:line="360" w:lineRule="auto"/>
        <w:jc w:val="both"/>
        <w:rPr>
          <w:rFonts w:eastAsia="Cordia New"/>
          <w:sz w:val="24"/>
          <w:szCs w:val="24"/>
        </w:rPr>
      </w:pPr>
    </w:p>
    <w:p w:rsidR="00565D44" w:rsidRPr="00565D44" w:rsidRDefault="00565D44" w:rsidP="009543D3">
      <w:pPr>
        <w:spacing w:line="360" w:lineRule="auto"/>
        <w:jc w:val="center"/>
        <w:rPr>
          <w:rFonts w:eastAsia="Cordia New"/>
          <w:sz w:val="24"/>
          <w:szCs w:val="24"/>
        </w:rPr>
      </w:pPr>
      <w:r w:rsidRPr="009854F7">
        <w:rPr>
          <w:rFonts w:eastAsia="Cordia New"/>
          <w:b/>
          <w:sz w:val="24"/>
          <w:szCs w:val="24"/>
        </w:rPr>
        <w:t xml:space="preserve">Figure </w:t>
      </w:r>
      <w:r w:rsidR="009854F7" w:rsidRPr="009854F7">
        <w:rPr>
          <w:rFonts w:eastAsia="Cordia New"/>
          <w:b/>
          <w:sz w:val="24"/>
          <w:szCs w:val="24"/>
        </w:rPr>
        <w:t>5</w:t>
      </w:r>
      <w:r w:rsidR="00E5511A">
        <w:rPr>
          <w:rFonts w:eastAsia="Cordia New"/>
          <w:b/>
          <w:sz w:val="24"/>
          <w:szCs w:val="24"/>
        </w:rPr>
        <w:t>.</w:t>
      </w:r>
      <w:r w:rsidRPr="009854F7">
        <w:rPr>
          <w:rFonts w:eastAsia="Cordia New"/>
          <w:b/>
          <w:sz w:val="24"/>
          <w:szCs w:val="24"/>
        </w:rPr>
        <w:t>4</w:t>
      </w:r>
      <w:r w:rsidR="009854F7" w:rsidRPr="009854F7">
        <w:rPr>
          <w:rFonts w:eastAsia="Cordia New"/>
          <w:b/>
          <w:sz w:val="24"/>
          <w:szCs w:val="24"/>
        </w:rPr>
        <w:t>:</w:t>
      </w:r>
      <w:r w:rsidRPr="00565D44">
        <w:rPr>
          <w:rFonts w:eastAsia="Cordia New"/>
          <w:sz w:val="24"/>
          <w:szCs w:val="24"/>
        </w:rPr>
        <w:t xml:space="preserve"> Horizontal </w:t>
      </w:r>
      <w:r w:rsidR="001D44D1">
        <w:rPr>
          <w:rFonts w:eastAsia="Cordia New"/>
          <w:sz w:val="24"/>
          <w:szCs w:val="24"/>
        </w:rPr>
        <w:t xml:space="preserve">subsea </w:t>
      </w:r>
      <w:r w:rsidRPr="00565D44">
        <w:rPr>
          <w:rFonts w:eastAsia="Cordia New"/>
          <w:sz w:val="24"/>
          <w:szCs w:val="24"/>
        </w:rPr>
        <w:t xml:space="preserve">Tree Installation Process </w:t>
      </w:r>
      <w:r w:rsidR="00E5511A">
        <w:rPr>
          <w:rFonts w:eastAsia="Cordia New"/>
          <w:sz w:val="24"/>
          <w:szCs w:val="24"/>
        </w:rPr>
        <w:t>[</w:t>
      </w:r>
      <w:r w:rsidRPr="00565D44">
        <w:rPr>
          <w:rFonts w:eastAsia="Cordia New"/>
          <w:sz w:val="24"/>
          <w:szCs w:val="24"/>
        </w:rPr>
        <w:t>Schlumberger</w:t>
      </w:r>
      <w:r w:rsidR="00E5511A">
        <w:rPr>
          <w:rFonts w:eastAsia="Cordia New"/>
          <w:sz w:val="24"/>
          <w:szCs w:val="24"/>
        </w:rPr>
        <w:t>]</w:t>
      </w:r>
    </w:p>
    <w:p w:rsidR="00565D44" w:rsidRDefault="00565D44" w:rsidP="00565D44">
      <w:pPr>
        <w:spacing w:line="360" w:lineRule="auto"/>
        <w:jc w:val="both"/>
        <w:rPr>
          <w:rFonts w:eastAsia="Cordia New"/>
          <w:sz w:val="24"/>
          <w:szCs w:val="24"/>
        </w:rPr>
      </w:pPr>
    </w:p>
    <w:p w:rsidR="001063B0" w:rsidRDefault="001063B0" w:rsidP="001063B0">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1063B0" w:rsidRDefault="001063B0" w:rsidP="001063B0">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6</w:t>
      </w:r>
    </w:p>
    <w:p w:rsidR="001063B0" w:rsidRPr="00B86823" w:rsidRDefault="001063B0" w:rsidP="001063B0">
      <w:pPr>
        <w:pStyle w:val="Heading1"/>
        <w:jc w:val="center"/>
        <w:rPr>
          <w:rFonts w:ascii="Bodoni MT Black" w:eastAsia="Cordia New" w:hAnsi="Bodoni MT Black"/>
          <w:sz w:val="48"/>
          <w:szCs w:val="48"/>
        </w:rPr>
      </w:pPr>
      <w:bookmarkStart w:id="54" w:name="_Toc520209184"/>
      <w:r>
        <w:rPr>
          <w:rFonts w:ascii="Bodoni MT Black" w:eastAsia="Cordia New" w:hAnsi="Bodoni MT Black"/>
          <w:color w:val="C00000"/>
          <w:sz w:val="48"/>
          <w:szCs w:val="48"/>
        </w:rPr>
        <w:t xml:space="preserve">6.0 </w:t>
      </w:r>
      <w:proofErr w:type="spellStart"/>
      <w:r w:rsidR="00A139C2">
        <w:rPr>
          <w:rFonts w:ascii="Bodoni MT Black" w:eastAsia="Cordia New" w:hAnsi="Bodoni MT Black"/>
          <w:color w:val="C00000"/>
          <w:sz w:val="48"/>
          <w:szCs w:val="48"/>
        </w:rPr>
        <w:t>Perdido</w:t>
      </w:r>
      <w:proofErr w:type="spellEnd"/>
      <w:r w:rsidR="00A139C2">
        <w:rPr>
          <w:rFonts w:ascii="Bodoni MT Black" w:eastAsia="Cordia New" w:hAnsi="Bodoni MT Black"/>
          <w:color w:val="C00000"/>
          <w:sz w:val="48"/>
          <w:szCs w:val="48"/>
        </w:rPr>
        <w:t xml:space="preserve"> S</w:t>
      </w:r>
      <w:r w:rsidR="0059229E">
        <w:rPr>
          <w:rFonts w:ascii="Bodoni MT Black" w:eastAsia="Cordia New" w:hAnsi="Bodoni MT Black"/>
          <w:color w:val="C00000"/>
          <w:sz w:val="48"/>
          <w:szCs w:val="48"/>
        </w:rPr>
        <w:t>ubsea Tree</w:t>
      </w:r>
      <w:bookmarkEnd w:id="54"/>
    </w:p>
    <w:p w:rsidR="001063B0" w:rsidRDefault="001063B0" w:rsidP="001063B0">
      <w:pPr>
        <w:spacing w:line="360" w:lineRule="auto"/>
        <w:jc w:val="both"/>
        <w:rPr>
          <w:rFonts w:eastAsia="Cordia New"/>
          <w:sz w:val="24"/>
          <w:szCs w:val="24"/>
        </w:rPr>
      </w:pPr>
    </w:p>
    <w:p w:rsidR="001063B0" w:rsidRDefault="001063B0" w:rsidP="001063B0">
      <w:pPr>
        <w:spacing w:line="360" w:lineRule="auto"/>
        <w:jc w:val="both"/>
        <w:rPr>
          <w:rFonts w:eastAsia="Cordia New"/>
          <w:sz w:val="24"/>
          <w:szCs w:val="24"/>
        </w:rPr>
      </w:pPr>
    </w:p>
    <w:p w:rsidR="001063B0" w:rsidRPr="005E65FD" w:rsidRDefault="001063B0" w:rsidP="001063B0">
      <w:pPr>
        <w:pStyle w:val="Heading2"/>
        <w:spacing w:line="360" w:lineRule="auto"/>
        <w:ind w:left="720"/>
        <w:rPr>
          <w:rFonts w:eastAsia="Cordia New"/>
        </w:rPr>
      </w:pPr>
      <w:bookmarkStart w:id="55" w:name="_Toc520209185"/>
      <w:r>
        <w:rPr>
          <w:rFonts w:eastAsia="Cordia New"/>
        </w:rPr>
        <w:t xml:space="preserve">6.1. </w:t>
      </w:r>
      <w:proofErr w:type="spellStart"/>
      <w:r>
        <w:rPr>
          <w:rFonts w:eastAsia="Cordia New"/>
        </w:rPr>
        <w:t>Perdido</w:t>
      </w:r>
      <w:proofErr w:type="spellEnd"/>
      <w:r>
        <w:rPr>
          <w:rFonts w:eastAsia="Cordia New"/>
        </w:rPr>
        <w:t xml:space="preserve"> Field</w:t>
      </w:r>
      <w:bookmarkEnd w:id="55"/>
    </w:p>
    <w:p w:rsidR="001063B0" w:rsidRPr="005E65FD" w:rsidRDefault="001063B0" w:rsidP="001063B0">
      <w:pPr>
        <w:spacing w:line="360" w:lineRule="auto"/>
        <w:jc w:val="both"/>
        <w:rPr>
          <w:rFonts w:eastAsia="Cordia New"/>
          <w:sz w:val="24"/>
          <w:szCs w:val="24"/>
        </w:rPr>
      </w:pPr>
      <w:r w:rsidRPr="005E65FD">
        <w:rPr>
          <w:rFonts w:eastAsia="Cordia New"/>
          <w:sz w:val="24"/>
          <w:szCs w:val="24"/>
        </w:rPr>
        <w:t xml:space="preserve">With the water depth at </w:t>
      </w:r>
      <w:proofErr w:type="spellStart"/>
      <w:r w:rsidRPr="005E65FD">
        <w:rPr>
          <w:rFonts w:eastAsia="Cordia New"/>
          <w:sz w:val="24"/>
          <w:szCs w:val="24"/>
        </w:rPr>
        <w:t>Perdido</w:t>
      </w:r>
      <w:proofErr w:type="spellEnd"/>
      <w:r w:rsidRPr="005E65FD">
        <w:rPr>
          <w:rFonts w:eastAsia="Cordia New"/>
          <w:sz w:val="24"/>
          <w:szCs w:val="24"/>
        </w:rPr>
        <w:t xml:space="preserve"> approaching </w:t>
      </w:r>
      <w:r w:rsidRPr="00FC134E">
        <w:rPr>
          <w:rFonts w:eastAsia="Cordia New"/>
          <w:sz w:val="24"/>
          <w:szCs w:val="24"/>
        </w:rPr>
        <w:t xml:space="preserve">3048 </w:t>
      </w:r>
      <w:r>
        <w:rPr>
          <w:rFonts w:eastAsia="Cordia New"/>
          <w:sz w:val="24"/>
          <w:szCs w:val="24"/>
        </w:rPr>
        <w:t>meter</w:t>
      </w:r>
      <w:r w:rsidRPr="005E65FD">
        <w:rPr>
          <w:rFonts w:eastAsia="Cordia New"/>
          <w:sz w:val="24"/>
          <w:szCs w:val="24"/>
        </w:rPr>
        <w:t xml:space="preserve">, Shell’s existing first generation standard tree system was not applicable, since it was rated for only </w:t>
      </w:r>
      <w:r w:rsidRPr="00FC134E">
        <w:rPr>
          <w:rFonts w:eastAsia="Cordia New"/>
          <w:sz w:val="24"/>
          <w:szCs w:val="24"/>
        </w:rPr>
        <w:t xml:space="preserve">2286 </w:t>
      </w:r>
      <w:r>
        <w:rPr>
          <w:rFonts w:eastAsia="Cordia New"/>
          <w:sz w:val="24"/>
          <w:szCs w:val="24"/>
        </w:rPr>
        <w:t>meter o</w:t>
      </w:r>
      <w:r w:rsidRPr="005E65FD">
        <w:rPr>
          <w:rFonts w:eastAsia="Cordia New"/>
          <w:sz w:val="24"/>
          <w:szCs w:val="24"/>
        </w:rPr>
        <w:t xml:space="preserve">f water depth. In addition, it was desired to incorporate technology advancements in seals, actuators, materials, and connectors, as well to have the ability to accommodate a wider range of deployment and intervention options. As a result, the project team developed an updated standard tree system </w:t>
      </w:r>
      <w:r>
        <w:rPr>
          <w:rFonts w:eastAsia="Cordia New"/>
          <w:sz w:val="24"/>
          <w:szCs w:val="24"/>
        </w:rPr>
        <w:t xml:space="preserve">called </w:t>
      </w:r>
      <w:r w:rsidRPr="00FC134E">
        <w:rPr>
          <w:rFonts w:eastAsia="Cordia New"/>
          <w:sz w:val="24"/>
          <w:szCs w:val="24"/>
        </w:rPr>
        <w:t xml:space="preserve">Enhanced Vertical </w:t>
      </w:r>
      <w:proofErr w:type="spellStart"/>
      <w:r w:rsidRPr="00FC134E">
        <w:rPr>
          <w:rFonts w:eastAsia="Cordia New"/>
          <w:sz w:val="24"/>
          <w:szCs w:val="24"/>
        </w:rPr>
        <w:t>Deepwater</w:t>
      </w:r>
      <w:proofErr w:type="spellEnd"/>
      <w:r w:rsidRPr="00FC134E">
        <w:rPr>
          <w:rFonts w:eastAsia="Cordia New"/>
          <w:sz w:val="24"/>
          <w:szCs w:val="24"/>
        </w:rPr>
        <w:t xml:space="preserve"> Tree </w:t>
      </w:r>
      <w:r>
        <w:rPr>
          <w:rFonts w:eastAsia="Cordia New"/>
          <w:sz w:val="24"/>
          <w:szCs w:val="24"/>
        </w:rPr>
        <w:t>(</w:t>
      </w:r>
      <w:r w:rsidRPr="00FC134E">
        <w:rPr>
          <w:rFonts w:eastAsia="Cordia New"/>
          <w:sz w:val="24"/>
          <w:szCs w:val="24"/>
        </w:rPr>
        <w:t>EVDT</w:t>
      </w:r>
      <w:r>
        <w:rPr>
          <w:rFonts w:eastAsia="Cordia New"/>
          <w:sz w:val="24"/>
          <w:szCs w:val="24"/>
        </w:rPr>
        <w:t>)</w:t>
      </w:r>
      <w:r w:rsidRPr="005E65FD">
        <w:rPr>
          <w:rFonts w:eastAsia="Cordia New"/>
          <w:sz w:val="24"/>
          <w:szCs w:val="24"/>
        </w:rPr>
        <w:t xml:space="preserve">. </w:t>
      </w:r>
      <w:r w:rsidRPr="00FC134E">
        <w:rPr>
          <w:rFonts w:eastAsia="Cordia New"/>
          <w:sz w:val="24"/>
          <w:szCs w:val="24"/>
        </w:rPr>
        <w:t>Since its first installation in 2008, the EVDT has taken subse</w:t>
      </w:r>
      <w:r>
        <w:rPr>
          <w:rFonts w:eastAsia="Cordia New"/>
          <w:sz w:val="24"/>
          <w:szCs w:val="24"/>
        </w:rPr>
        <w:t xml:space="preserve">a production to greater depths </w:t>
      </w:r>
      <w:r w:rsidRPr="00FC134E">
        <w:rPr>
          <w:rFonts w:eastAsia="Cordia New"/>
          <w:sz w:val="24"/>
          <w:szCs w:val="24"/>
        </w:rPr>
        <w:t>at the Shell-operated Tobago field (</w:t>
      </w:r>
      <w:proofErr w:type="spellStart"/>
      <w:r w:rsidRPr="00FC134E">
        <w:rPr>
          <w:rFonts w:eastAsia="Cordia New"/>
          <w:sz w:val="24"/>
          <w:szCs w:val="24"/>
        </w:rPr>
        <w:t>Perdido</w:t>
      </w:r>
      <w:proofErr w:type="spellEnd"/>
      <w:r w:rsidRPr="00FC134E">
        <w:rPr>
          <w:rFonts w:eastAsia="Cordia New"/>
          <w:sz w:val="24"/>
          <w:szCs w:val="24"/>
        </w:rPr>
        <w:t xml:space="preserve"> project) in the Gulf of Mexico</w:t>
      </w:r>
      <w:r>
        <w:rPr>
          <w:rFonts w:eastAsia="Cordia New"/>
          <w:sz w:val="24"/>
          <w:szCs w:val="24"/>
        </w:rPr>
        <w:t xml:space="preserve">. </w:t>
      </w:r>
      <w:r w:rsidRPr="005E65FD">
        <w:rPr>
          <w:rFonts w:eastAsia="Cordia New"/>
          <w:sz w:val="24"/>
          <w:szCs w:val="24"/>
        </w:rPr>
        <w:t xml:space="preserve">Unique features of </w:t>
      </w:r>
      <w:r>
        <w:rPr>
          <w:rFonts w:eastAsia="Cordia New"/>
          <w:sz w:val="24"/>
          <w:szCs w:val="24"/>
        </w:rPr>
        <w:t xml:space="preserve">the EVDT </w:t>
      </w:r>
      <w:r w:rsidRPr="005E65FD">
        <w:rPr>
          <w:rFonts w:eastAsia="Cordia New"/>
          <w:sz w:val="24"/>
          <w:szCs w:val="24"/>
        </w:rPr>
        <w:t>system</w:t>
      </w:r>
      <w:r>
        <w:rPr>
          <w:rFonts w:eastAsia="Cordia New"/>
          <w:sz w:val="24"/>
          <w:szCs w:val="24"/>
        </w:rPr>
        <w:t xml:space="preserve"> </w:t>
      </w:r>
      <w:r w:rsidRPr="005E65FD">
        <w:rPr>
          <w:rFonts w:eastAsia="Cordia New"/>
          <w:sz w:val="24"/>
          <w:szCs w:val="24"/>
        </w:rPr>
        <w:t>include:</w:t>
      </w:r>
    </w:p>
    <w:p w:rsidR="001063B0" w:rsidRPr="007C266D" w:rsidRDefault="001063B0" w:rsidP="001063B0">
      <w:pPr>
        <w:pStyle w:val="ListParagraph"/>
        <w:numPr>
          <w:ilvl w:val="1"/>
          <w:numId w:val="8"/>
        </w:numPr>
        <w:spacing w:line="360" w:lineRule="auto"/>
        <w:jc w:val="both"/>
        <w:rPr>
          <w:rFonts w:eastAsia="Cordia New"/>
          <w:sz w:val="24"/>
          <w:szCs w:val="24"/>
        </w:rPr>
      </w:pPr>
      <w:r w:rsidRPr="007C266D">
        <w:rPr>
          <w:rFonts w:eastAsia="Cordia New"/>
          <w:sz w:val="24"/>
          <w:szCs w:val="24"/>
        </w:rPr>
        <w:t xml:space="preserve">Rated for 10,000 psi and </w:t>
      </w:r>
      <w:r w:rsidRPr="00FC134E">
        <w:rPr>
          <w:rFonts w:eastAsia="Cordia New"/>
          <w:sz w:val="24"/>
          <w:szCs w:val="24"/>
        </w:rPr>
        <w:t xml:space="preserve">3048 </w:t>
      </w:r>
      <w:r>
        <w:rPr>
          <w:rFonts w:eastAsia="Cordia New"/>
          <w:sz w:val="24"/>
          <w:szCs w:val="24"/>
        </w:rPr>
        <w:t>meter</w:t>
      </w:r>
      <w:r w:rsidRPr="007C266D">
        <w:rPr>
          <w:rFonts w:eastAsia="Cordia New"/>
          <w:sz w:val="24"/>
          <w:szCs w:val="24"/>
        </w:rPr>
        <w:t xml:space="preserve"> of water depth</w:t>
      </w:r>
    </w:p>
    <w:p w:rsidR="001063B0" w:rsidRPr="007C266D" w:rsidRDefault="001063B0" w:rsidP="001063B0">
      <w:pPr>
        <w:pStyle w:val="ListParagraph"/>
        <w:numPr>
          <w:ilvl w:val="1"/>
          <w:numId w:val="8"/>
        </w:numPr>
        <w:spacing w:line="360" w:lineRule="auto"/>
        <w:jc w:val="both"/>
        <w:rPr>
          <w:rFonts w:eastAsia="Cordia New"/>
          <w:sz w:val="24"/>
          <w:szCs w:val="24"/>
        </w:rPr>
      </w:pPr>
      <w:r w:rsidRPr="007C266D">
        <w:rPr>
          <w:rFonts w:eastAsia="Cordia New"/>
          <w:sz w:val="24"/>
          <w:szCs w:val="24"/>
        </w:rPr>
        <w:t>Retrievable flow module that contains both multi-phase flow meter and choke</w:t>
      </w:r>
    </w:p>
    <w:p w:rsidR="001063B0" w:rsidRPr="007C266D" w:rsidRDefault="001063B0" w:rsidP="001063B0">
      <w:pPr>
        <w:pStyle w:val="ListParagraph"/>
        <w:numPr>
          <w:ilvl w:val="1"/>
          <w:numId w:val="8"/>
        </w:numPr>
        <w:spacing w:line="360" w:lineRule="auto"/>
        <w:jc w:val="both"/>
        <w:rPr>
          <w:rFonts w:eastAsia="Cordia New"/>
          <w:sz w:val="24"/>
          <w:szCs w:val="24"/>
        </w:rPr>
      </w:pPr>
      <w:r w:rsidRPr="007C266D">
        <w:rPr>
          <w:rFonts w:eastAsia="Cordia New"/>
          <w:sz w:val="24"/>
          <w:szCs w:val="24"/>
        </w:rPr>
        <w:t>Modular design that allows the tree system to be configured differently depending on the functional requirements of the field</w:t>
      </w:r>
    </w:p>
    <w:p w:rsidR="001063B0" w:rsidRPr="007C266D" w:rsidRDefault="001063B0" w:rsidP="001063B0">
      <w:pPr>
        <w:pStyle w:val="ListParagraph"/>
        <w:numPr>
          <w:ilvl w:val="1"/>
          <w:numId w:val="8"/>
        </w:numPr>
        <w:spacing w:line="360" w:lineRule="auto"/>
        <w:jc w:val="both"/>
        <w:rPr>
          <w:rFonts w:eastAsia="Cordia New"/>
          <w:sz w:val="24"/>
          <w:szCs w:val="24"/>
        </w:rPr>
      </w:pPr>
      <w:r w:rsidRPr="007C266D">
        <w:rPr>
          <w:rFonts w:eastAsia="Cordia New"/>
          <w:sz w:val="24"/>
          <w:szCs w:val="24"/>
        </w:rPr>
        <w:t>Compact and light weight design that accommodates a wide range of deployment and intervention options</w:t>
      </w:r>
    </w:p>
    <w:p w:rsidR="001063B0" w:rsidRDefault="001063B0" w:rsidP="001063B0">
      <w:pPr>
        <w:spacing w:line="360" w:lineRule="auto"/>
        <w:jc w:val="both"/>
        <w:rPr>
          <w:rFonts w:eastAsia="Cordia New"/>
          <w:sz w:val="24"/>
          <w:szCs w:val="24"/>
        </w:rPr>
      </w:pPr>
    </w:p>
    <w:p w:rsidR="001063B0" w:rsidRDefault="001063B0" w:rsidP="001063B0">
      <w:pPr>
        <w:pStyle w:val="Heading2"/>
        <w:spacing w:line="360" w:lineRule="auto"/>
        <w:ind w:left="720"/>
        <w:rPr>
          <w:rFonts w:eastAsia="Cordia New"/>
        </w:rPr>
      </w:pPr>
      <w:bookmarkStart w:id="56" w:name="_Toc520209186"/>
      <w:r>
        <w:rPr>
          <w:rFonts w:eastAsia="Cordia New"/>
        </w:rPr>
        <w:t xml:space="preserve">6.2. </w:t>
      </w:r>
      <w:r w:rsidRPr="005E65FD">
        <w:rPr>
          <w:rFonts w:eastAsia="Cordia New"/>
        </w:rPr>
        <w:t xml:space="preserve">Enhanced Vertical </w:t>
      </w:r>
      <w:proofErr w:type="spellStart"/>
      <w:r w:rsidRPr="005E65FD">
        <w:rPr>
          <w:rFonts w:eastAsia="Cordia New"/>
        </w:rPr>
        <w:t>Deepwater</w:t>
      </w:r>
      <w:proofErr w:type="spellEnd"/>
      <w:r w:rsidRPr="005E65FD">
        <w:rPr>
          <w:rFonts w:eastAsia="Cordia New"/>
        </w:rPr>
        <w:t xml:space="preserve"> Tree</w:t>
      </w:r>
      <w:bookmarkEnd w:id="56"/>
    </w:p>
    <w:p w:rsidR="001063B0" w:rsidRPr="005E65FD" w:rsidRDefault="001063B0" w:rsidP="001063B0">
      <w:pPr>
        <w:spacing w:line="360" w:lineRule="auto"/>
        <w:jc w:val="both"/>
        <w:rPr>
          <w:rFonts w:eastAsia="Cordia New"/>
          <w:sz w:val="24"/>
          <w:szCs w:val="24"/>
        </w:rPr>
      </w:pPr>
      <w:r w:rsidRPr="005E65FD">
        <w:rPr>
          <w:rFonts w:eastAsia="Cordia New"/>
          <w:sz w:val="24"/>
          <w:szCs w:val="24"/>
        </w:rPr>
        <w:t>Vertical trees offer a variety of completion, intervention, and retrieval benefits due to their unique, vertical placement of valves in the bore and positioning of the hanger.  FMC Technologies has pioneered the development of vertical subsea tree systems having installed more than 1,000 worldwide in conditions ranging from conventional to extreme.</w:t>
      </w:r>
    </w:p>
    <w:p w:rsidR="001063B0" w:rsidRDefault="001063B0" w:rsidP="001063B0">
      <w:pPr>
        <w:spacing w:line="360" w:lineRule="auto"/>
        <w:jc w:val="both"/>
        <w:rPr>
          <w:rFonts w:eastAsia="Cordia New"/>
          <w:sz w:val="24"/>
          <w:szCs w:val="24"/>
        </w:rPr>
      </w:pPr>
      <w:r w:rsidRPr="005E65FD">
        <w:rPr>
          <w:rFonts w:eastAsia="Cordia New"/>
          <w:sz w:val="24"/>
          <w:szCs w:val="24"/>
        </w:rPr>
        <w:t xml:space="preserve">The Enhanced Vertical </w:t>
      </w:r>
      <w:proofErr w:type="spellStart"/>
      <w:r w:rsidRPr="005E65FD">
        <w:rPr>
          <w:rFonts w:eastAsia="Cordia New"/>
          <w:sz w:val="24"/>
          <w:szCs w:val="24"/>
        </w:rPr>
        <w:t>Deepwater</w:t>
      </w:r>
      <w:proofErr w:type="spellEnd"/>
      <w:r w:rsidRPr="005E65FD">
        <w:rPr>
          <w:rFonts w:eastAsia="Cordia New"/>
          <w:sz w:val="24"/>
          <w:szCs w:val="24"/>
        </w:rPr>
        <w:t xml:space="preserve"> Tree (EVDT) is a mono-bore system that combines the critical safety and reliability features of vertical tree technology with the operational benefits of the horizontal tree providing the lowest lifecycle cost. With its patented design and modular structure, the EVDT maximizes the use of standard components and is </w:t>
      </w:r>
      <w:r w:rsidRPr="005E65FD">
        <w:rPr>
          <w:rFonts w:eastAsia="Cordia New"/>
          <w:sz w:val="24"/>
          <w:szCs w:val="24"/>
        </w:rPr>
        <w:lastRenderedPageBreak/>
        <w:t xml:space="preserve">manufactured globally within FMC Technologies’ major manufacturing centers. The tree is rated for up to 10,000 feet water depth and is capable of operating in temperatures up to 350 degrees Fahrenheit and 15,000 psi. It will soon be available for applications up to 400 degrees Fahrenheit and 20,000 psi.  The EVDT is available in a unique </w:t>
      </w:r>
      <w:proofErr w:type="spellStart"/>
      <w:r w:rsidRPr="005E65FD">
        <w:rPr>
          <w:rFonts w:eastAsia="Cordia New"/>
          <w:sz w:val="24"/>
          <w:szCs w:val="24"/>
        </w:rPr>
        <w:t>slimbore</w:t>
      </w:r>
      <w:proofErr w:type="spellEnd"/>
      <w:r w:rsidRPr="005E65FD">
        <w:rPr>
          <w:rFonts w:eastAsia="Cordia New"/>
          <w:sz w:val="24"/>
          <w:szCs w:val="24"/>
        </w:rPr>
        <w:t xml:space="preserve"> configuration with 13 ⅝” OD tubing hanger allowing use of compact installation equipment, or as a full bore system with 18 ¾” </w:t>
      </w:r>
      <w:proofErr w:type="gramStart"/>
      <w:r w:rsidRPr="005E65FD">
        <w:rPr>
          <w:rFonts w:eastAsia="Cordia New"/>
          <w:sz w:val="24"/>
          <w:szCs w:val="24"/>
        </w:rPr>
        <w:t>hanger</w:t>
      </w:r>
      <w:proofErr w:type="gramEnd"/>
      <w:r w:rsidRPr="005E65FD">
        <w:rPr>
          <w:rFonts w:eastAsia="Cordia New"/>
          <w:sz w:val="24"/>
          <w:szCs w:val="24"/>
        </w:rPr>
        <w:t xml:space="preserve"> suitable for high volume completions.</w:t>
      </w:r>
    </w:p>
    <w:p w:rsidR="001063B0" w:rsidRPr="005E65FD" w:rsidRDefault="001063B0" w:rsidP="001063B0">
      <w:pPr>
        <w:spacing w:line="360" w:lineRule="auto"/>
        <w:jc w:val="both"/>
        <w:rPr>
          <w:rFonts w:eastAsia="Cordia New"/>
          <w:sz w:val="24"/>
          <w:szCs w:val="24"/>
        </w:rPr>
      </w:pPr>
    </w:p>
    <w:p w:rsidR="001063B0" w:rsidRDefault="001063B0" w:rsidP="001063B0">
      <w:pPr>
        <w:spacing w:line="360" w:lineRule="auto"/>
        <w:jc w:val="center"/>
        <w:rPr>
          <w:rFonts w:eastAsia="Cordia New"/>
          <w:sz w:val="24"/>
          <w:szCs w:val="24"/>
        </w:rPr>
      </w:pPr>
      <w:r w:rsidRPr="00FD1A53">
        <w:rPr>
          <w:noProof/>
          <w:lang w:val="en-MY" w:eastAsia="ja-JP"/>
        </w:rPr>
        <w:drawing>
          <wp:inline distT="0" distB="0" distL="0" distR="0" wp14:anchorId="38729F4A" wp14:editId="2055A304">
            <wp:extent cx="3250497" cy="3114675"/>
            <wp:effectExtent l="0" t="0" r="762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12559" r="13270"/>
                    <a:stretch/>
                  </pic:blipFill>
                  <pic:spPr bwMode="auto">
                    <a:xfrm>
                      <a:off x="0" y="0"/>
                      <a:ext cx="3255439" cy="3119411"/>
                    </a:xfrm>
                    <a:prstGeom prst="rect">
                      <a:avLst/>
                    </a:prstGeom>
                    <a:ln>
                      <a:noFill/>
                    </a:ln>
                    <a:extLst>
                      <a:ext uri="{53640926-AAD7-44D8-BBD7-CCE9431645EC}">
                        <a14:shadowObscured xmlns:a14="http://schemas.microsoft.com/office/drawing/2010/main"/>
                      </a:ext>
                    </a:extLst>
                  </pic:spPr>
                </pic:pic>
              </a:graphicData>
            </a:graphic>
          </wp:inline>
        </w:drawing>
      </w:r>
    </w:p>
    <w:p w:rsidR="005036A7" w:rsidRDefault="005036A7" w:rsidP="001063B0">
      <w:pPr>
        <w:spacing w:line="360" w:lineRule="auto"/>
        <w:jc w:val="center"/>
        <w:rPr>
          <w:rFonts w:eastAsia="Cordia New"/>
          <w:sz w:val="24"/>
          <w:szCs w:val="24"/>
        </w:rPr>
      </w:pPr>
      <w:r>
        <w:rPr>
          <w:noProof/>
          <w:lang w:val="en-MY" w:eastAsia="ja-JP"/>
        </w:rPr>
        <w:drawing>
          <wp:inline distT="0" distB="0" distL="0" distR="0" wp14:anchorId="1E858079" wp14:editId="029E5A88">
            <wp:extent cx="4673302" cy="2933953"/>
            <wp:effectExtent l="0" t="0" r="0" b="0"/>
            <wp:docPr id="2029571" name="Picture 202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8013" t="20358" r="19066" b="9412"/>
                    <a:stretch/>
                  </pic:blipFill>
                  <pic:spPr bwMode="auto">
                    <a:xfrm>
                      <a:off x="0" y="0"/>
                      <a:ext cx="4682022" cy="2939427"/>
                    </a:xfrm>
                    <a:prstGeom prst="rect">
                      <a:avLst/>
                    </a:prstGeom>
                    <a:ln>
                      <a:noFill/>
                    </a:ln>
                    <a:extLst>
                      <a:ext uri="{53640926-AAD7-44D8-BBD7-CCE9431645EC}">
                        <a14:shadowObscured xmlns:a14="http://schemas.microsoft.com/office/drawing/2010/main"/>
                      </a:ext>
                    </a:extLst>
                  </pic:spPr>
                </pic:pic>
              </a:graphicData>
            </a:graphic>
          </wp:inline>
        </w:drawing>
      </w:r>
    </w:p>
    <w:p w:rsidR="001063B0" w:rsidRDefault="00E42410" w:rsidP="001063B0">
      <w:pPr>
        <w:spacing w:line="360" w:lineRule="auto"/>
        <w:jc w:val="center"/>
        <w:rPr>
          <w:rFonts w:eastAsia="Cordia New"/>
          <w:sz w:val="24"/>
          <w:szCs w:val="24"/>
        </w:rPr>
      </w:pPr>
      <w:r>
        <w:rPr>
          <w:rFonts w:eastAsia="Cordia New"/>
          <w:b/>
          <w:sz w:val="24"/>
          <w:szCs w:val="24"/>
        </w:rPr>
        <w:t>Figure 6.1</w:t>
      </w:r>
      <w:r w:rsidR="001063B0" w:rsidRPr="006B1F33">
        <w:rPr>
          <w:rFonts w:eastAsia="Cordia New"/>
          <w:b/>
          <w:sz w:val="24"/>
          <w:szCs w:val="24"/>
        </w:rPr>
        <w:t>:</w:t>
      </w:r>
      <w:r w:rsidR="001063B0" w:rsidRPr="006B1F33">
        <w:rPr>
          <w:rFonts w:eastAsia="Cordia New"/>
          <w:sz w:val="24"/>
          <w:szCs w:val="24"/>
        </w:rPr>
        <w:t xml:space="preserve"> </w:t>
      </w:r>
      <w:r w:rsidR="001063B0">
        <w:rPr>
          <w:rFonts w:eastAsia="Cordia New"/>
          <w:sz w:val="24"/>
          <w:szCs w:val="24"/>
        </w:rPr>
        <w:t xml:space="preserve">Example of </w:t>
      </w:r>
      <w:r w:rsidR="001063B0" w:rsidRPr="00FC134E">
        <w:rPr>
          <w:rFonts w:eastAsia="Cordia New"/>
          <w:sz w:val="24"/>
          <w:szCs w:val="24"/>
        </w:rPr>
        <w:t xml:space="preserve">Enhanced Vertical </w:t>
      </w:r>
      <w:proofErr w:type="spellStart"/>
      <w:r w:rsidR="001063B0" w:rsidRPr="00FC134E">
        <w:rPr>
          <w:rFonts w:eastAsia="Cordia New"/>
          <w:sz w:val="24"/>
          <w:szCs w:val="24"/>
        </w:rPr>
        <w:t>Deepwater</w:t>
      </w:r>
      <w:proofErr w:type="spellEnd"/>
      <w:r w:rsidR="001063B0" w:rsidRPr="00FC134E">
        <w:rPr>
          <w:rFonts w:eastAsia="Cordia New"/>
          <w:sz w:val="24"/>
          <w:szCs w:val="24"/>
        </w:rPr>
        <w:t xml:space="preserve"> Tree</w:t>
      </w:r>
      <w:r w:rsidR="001063B0">
        <w:rPr>
          <w:rFonts w:eastAsia="Cordia New"/>
          <w:sz w:val="24"/>
          <w:szCs w:val="24"/>
        </w:rPr>
        <w:t xml:space="preserve"> [FMC].</w:t>
      </w:r>
    </w:p>
    <w:p w:rsidR="001063B0" w:rsidRPr="005E65FD" w:rsidRDefault="001063B0" w:rsidP="001063B0">
      <w:pPr>
        <w:spacing w:line="360" w:lineRule="auto"/>
        <w:jc w:val="center"/>
        <w:rPr>
          <w:rFonts w:eastAsia="Cordia New"/>
          <w:sz w:val="24"/>
          <w:szCs w:val="24"/>
        </w:rPr>
      </w:pPr>
    </w:p>
    <w:p w:rsidR="001063B0" w:rsidRPr="00FC134E" w:rsidRDefault="001063B0" w:rsidP="001063B0">
      <w:pPr>
        <w:spacing w:line="360" w:lineRule="auto"/>
        <w:rPr>
          <w:rFonts w:eastAsia="Cordia New"/>
          <w:b/>
          <w:sz w:val="24"/>
          <w:szCs w:val="24"/>
        </w:rPr>
      </w:pPr>
      <w:r w:rsidRPr="00FC134E">
        <w:rPr>
          <w:rFonts w:eastAsia="Cordia New"/>
          <w:b/>
          <w:sz w:val="24"/>
          <w:szCs w:val="24"/>
        </w:rPr>
        <w:lastRenderedPageBreak/>
        <w:t>EVDT Advantages:</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 xml:space="preserve">Unique interface design offers operational flexibility for completion and </w:t>
      </w:r>
      <w:proofErr w:type="spellStart"/>
      <w:r w:rsidRPr="007C266D">
        <w:rPr>
          <w:rFonts w:eastAsia="Cordia New"/>
          <w:sz w:val="24"/>
          <w:szCs w:val="24"/>
        </w:rPr>
        <w:t>workovers</w:t>
      </w:r>
      <w:proofErr w:type="spellEnd"/>
      <w:r w:rsidRPr="007C266D">
        <w:rPr>
          <w:rFonts w:eastAsia="Cordia New"/>
          <w:sz w:val="24"/>
          <w:szCs w:val="24"/>
        </w:rPr>
        <w:t>.</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 xml:space="preserve">The 18 ¾” H4 upper hub </w:t>
      </w:r>
      <w:proofErr w:type="gramStart"/>
      <w:r w:rsidRPr="007C266D">
        <w:rPr>
          <w:rFonts w:eastAsia="Cordia New"/>
          <w:sz w:val="24"/>
          <w:szCs w:val="24"/>
        </w:rPr>
        <w:t>connection</w:t>
      </w:r>
      <w:proofErr w:type="gramEnd"/>
      <w:r w:rsidRPr="007C266D">
        <w:rPr>
          <w:rFonts w:eastAsia="Cordia New"/>
          <w:sz w:val="24"/>
          <w:szCs w:val="24"/>
        </w:rPr>
        <w:t xml:space="preserve"> to the EVDT allows the BOP to connect on top of the tree eliminating the need for a special installation and intervention riser system.</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Common interface profile in the tubing hanger and tree top allows the tooling to be used interchangeably, significantly reducing the number of tools required during installation, intervention or removal.</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proofErr w:type="spellStart"/>
      <w:r w:rsidRPr="007C266D">
        <w:rPr>
          <w:rFonts w:eastAsia="Cordia New"/>
          <w:sz w:val="24"/>
          <w:szCs w:val="24"/>
        </w:rPr>
        <w:t>Slimbore</w:t>
      </w:r>
      <w:proofErr w:type="spellEnd"/>
      <w:r w:rsidRPr="007C266D">
        <w:rPr>
          <w:rFonts w:eastAsia="Cordia New"/>
          <w:sz w:val="24"/>
          <w:szCs w:val="24"/>
        </w:rPr>
        <w:t xml:space="preserve"> configuration with 13 ⅝” OD and a compact, lightweight tree design enables installation from lower-cost rigs or via tree on wire methods from a vessel offering millions of dollars in operational savings.</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Ability to choose the preferred type of completion – installing the tubing hanger directly in the subsea wellhead or in the tubing head spool.</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 xml:space="preserve">Up to eleven </w:t>
      </w:r>
      <w:proofErr w:type="spellStart"/>
      <w:r w:rsidRPr="007C266D">
        <w:rPr>
          <w:rFonts w:eastAsia="Cordia New"/>
          <w:sz w:val="24"/>
          <w:szCs w:val="24"/>
        </w:rPr>
        <w:t>downhole</w:t>
      </w:r>
      <w:proofErr w:type="spellEnd"/>
      <w:r w:rsidRPr="007C266D">
        <w:rPr>
          <w:rFonts w:eastAsia="Cordia New"/>
          <w:sz w:val="24"/>
          <w:szCs w:val="24"/>
        </w:rPr>
        <w:t xml:space="preserve"> lines enable advanced functionality over the life of the field.</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Reconfigurable flow module packages critical components such as choke and flow meter into one module that is independently retrievable with a smaller rig reducing production downtime for maintenance from days to hours. Flow module also allows easy conversion from production to injection by replacing the choke as the field ages.</w:t>
      </w:r>
    </w:p>
    <w:p w:rsidR="001063B0" w:rsidRPr="007C266D" w:rsidRDefault="001063B0" w:rsidP="001063B0">
      <w:pPr>
        <w:pStyle w:val="ListParagraph"/>
        <w:numPr>
          <w:ilvl w:val="0"/>
          <w:numId w:val="9"/>
        </w:numPr>
        <w:spacing w:line="360" w:lineRule="auto"/>
        <w:ind w:left="284" w:hanging="284"/>
        <w:jc w:val="both"/>
        <w:rPr>
          <w:rFonts w:eastAsia="Cordia New"/>
          <w:sz w:val="24"/>
          <w:szCs w:val="24"/>
        </w:rPr>
      </w:pPr>
      <w:r w:rsidRPr="007C266D">
        <w:rPr>
          <w:rFonts w:eastAsia="Cordia New"/>
          <w:sz w:val="24"/>
          <w:szCs w:val="24"/>
        </w:rPr>
        <w:t xml:space="preserve">Standardized tooling shared between 10,000 psi and 15,000 psi EVDT systems improves availability and significantly reduces hardware costs and lead time on projects. </w:t>
      </w:r>
    </w:p>
    <w:p w:rsidR="001063B0" w:rsidRPr="005E65FD" w:rsidRDefault="001063B0" w:rsidP="001063B0">
      <w:pPr>
        <w:spacing w:line="360" w:lineRule="auto"/>
        <w:jc w:val="both"/>
        <w:rPr>
          <w:rFonts w:eastAsia="Cordia New"/>
          <w:sz w:val="24"/>
          <w:szCs w:val="24"/>
        </w:rPr>
      </w:pPr>
    </w:p>
    <w:p w:rsidR="001063B0" w:rsidRPr="005E65FD" w:rsidRDefault="001063B0" w:rsidP="001063B0">
      <w:pPr>
        <w:pStyle w:val="Heading2"/>
        <w:spacing w:line="360" w:lineRule="auto"/>
        <w:ind w:left="720"/>
        <w:rPr>
          <w:rFonts w:eastAsia="Cordia New"/>
        </w:rPr>
      </w:pPr>
      <w:bookmarkStart w:id="57" w:name="_Toc520209187"/>
      <w:r>
        <w:rPr>
          <w:rFonts w:eastAsia="Cordia New"/>
        </w:rPr>
        <w:t xml:space="preserve">6.3. </w:t>
      </w:r>
      <w:r w:rsidRPr="005E65FD">
        <w:rPr>
          <w:rFonts w:eastAsia="Cordia New"/>
        </w:rPr>
        <w:t>Tree Installation</w:t>
      </w:r>
      <w:bookmarkEnd w:id="57"/>
    </w:p>
    <w:p w:rsidR="001063B0" w:rsidRDefault="001063B0" w:rsidP="001063B0">
      <w:pPr>
        <w:spacing w:line="360" w:lineRule="auto"/>
        <w:jc w:val="both"/>
        <w:rPr>
          <w:rFonts w:eastAsia="Cordia New"/>
          <w:sz w:val="24"/>
          <w:szCs w:val="24"/>
        </w:rPr>
      </w:pPr>
      <w:r w:rsidRPr="005E65FD">
        <w:rPr>
          <w:rFonts w:eastAsia="Cordia New"/>
          <w:sz w:val="24"/>
          <w:szCs w:val="24"/>
        </w:rPr>
        <w:t xml:space="preserve">For the </w:t>
      </w:r>
      <w:proofErr w:type="spellStart"/>
      <w:r w:rsidRPr="005E65FD">
        <w:rPr>
          <w:rFonts w:eastAsia="Cordia New"/>
          <w:sz w:val="24"/>
          <w:szCs w:val="24"/>
        </w:rPr>
        <w:t>Perdido</w:t>
      </w:r>
      <w:proofErr w:type="spellEnd"/>
      <w:r w:rsidRPr="005E65FD">
        <w:rPr>
          <w:rFonts w:eastAsia="Cordia New"/>
          <w:sz w:val="24"/>
          <w:szCs w:val="24"/>
        </w:rPr>
        <w:t xml:space="preserve"> development, wells were planned to be drilled/completed by one of three methods: </w:t>
      </w:r>
    </w:p>
    <w:p w:rsidR="001063B0" w:rsidRPr="00804119" w:rsidRDefault="001063B0" w:rsidP="001063B0">
      <w:pPr>
        <w:pStyle w:val="ListParagraph"/>
        <w:numPr>
          <w:ilvl w:val="0"/>
          <w:numId w:val="10"/>
        </w:numPr>
        <w:spacing w:line="360" w:lineRule="auto"/>
        <w:jc w:val="both"/>
        <w:rPr>
          <w:rFonts w:eastAsia="Cordia New"/>
          <w:sz w:val="24"/>
          <w:szCs w:val="24"/>
        </w:rPr>
      </w:pPr>
      <w:r w:rsidRPr="00804119">
        <w:rPr>
          <w:rFonts w:eastAsia="Cordia New"/>
          <w:sz w:val="24"/>
          <w:szCs w:val="24"/>
        </w:rPr>
        <w:t xml:space="preserve">moored floaters with a dual derrick, </w:t>
      </w:r>
    </w:p>
    <w:p w:rsidR="001063B0" w:rsidRPr="00804119" w:rsidRDefault="001063B0" w:rsidP="001063B0">
      <w:pPr>
        <w:pStyle w:val="ListParagraph"/>
        <w:numPr>
          <w:ilvl w:val="0"/>
          <w:numId w:val="10"/>
        </w:numPr>
        <w:spacing w:line="360" w:lineRule="auto"/>
        <w:jc w:val="both"/>
        <w:rPr>
          <w:rFonts w:eastAsia="Cordia New"/>
          <w:sz w:val="24"/>
          <w:szCs w:val="24"/>
        </w:rPr>
      </w:pPr>
      <w:r w:rsidRPr="00804119">
        <w:rPr>
          <w:rFonts w:eastAsia="Cordia New"/>
          <w:sz w:val="24"/>
          <w:szCs w:val="24"/>
        </w:rPr>
        <w:t xml:space="preserve">dynamic positioned floaters with single derrick, and </w:t>
      </w:r>
    </w:p>
    <w:p w:rsidR="001063B0" w:rsidRPr="00804119" w:rsidRDefault="001063B0" w:rsidP="001063B0">
      <w:pPr>
        <w:pStyle w:val="ListParagraph"/>
        <w:numPr>
          <w:ilvl w:val="0"/>
          <w:numId w:val="10"/>
        </w:numPr>
        <w:spacing w:line="360" w:lineRule="auto"/>
        <w:jc w:val="both"/>
        <w:rPr>
          <w:rFonts w:eastAsia="Cordia New"/>
          <w:sz w:val="24"/>
          <w:szCs w:val="24"/>
        </w:rPr>
      </w:pPr>
      <w:r w:rsidRPr="00804119">
        <w:rPr>
          <w:rFonts w:eastAsia="Cordia New"/>
          <w:sz w:val="24"/>
          <w:szCs w:val="24"/>
        </w:rPr>
        <w:t xml:space="preserve">Spar rig. </w:t>
      </w:r>
    </w:p>
    <w:p w:rsidR="001063B0" w:rsidRPr="005E65FD" w:rsidRDefault="001063B0" w:rsidP="001063B0">
      <w:pPr>
        <w:spacing w:line="360" w:lineRule="auto"/>
        <w:jc w:val="both"/>
        <w:rPr>
          <w:rFonts w:eastAsia="Cordia New"/>
          <w:sz w:val="24"/>
          <w:szCs w:val="24"/>
        </w:rPr>
      </w:pPr>
      <w:r w:rsidRPr="005E65FD">
        <w:rPr>
          <w:rFonts w:eastAsia="Cordia New"/>
          <w:sz w:val="24"/>
          <w:szCs w:val="24"/>
        </w:rPr>
        <w:t>As a result, several different tree installation methods were employed, including:</w:t>
      </w:r>
    </w:p>
    <w:p w:rsidR="001063B0" w:rsidRPr="00FD1A53" w:rsidRDefault="001063B0" w:rsidP="001063B0">
      <w:pPr>
        <w:pStyle w:val="ListParagraph"/>
        <w:numPr>
          <w:ilvl w:val="0"/>
          <w:numId w:val="11"/>
        </w:numPr>
        <w:spacing w:line="360" w:lineRule="auto"/>
        <w:ind w:left="284" w:hanging="284"/>
        <w:jc w:val="both"/>
        <w:rPr>
          <w:rFonts w:eastAsia="Cordia New"/>
          <w:b/>
          <w:i/>
          <w:sz w:val="24"/>
          <w:szCs w:val="24"/>
        </w:rPr>
      </w:pPr>
      <w:r w:rsidRPr="00FD1A53">
        <w:rPr>
          <w:rFonts w:eastAsia="Cordia New"/>
          <w:b/>
          <w:i/>
          <w:sz w:val="24"/>
          <w:szCs w:val="24"/>
        </w:rPr>
        <w:t>Deployment with drill pipe from the rig</w:t>
      </w:r>
    </w:p>
    <w:p w:rsidR="001063B0" w:rsidRPr="00FD1A53" w:rsidRDefault="001063B0" w:rsidP="001063B0">
      <w:pPr>
        <w:spacing w:line="360" w:lineRule="auto"/>
        <w:ind w:left="284"/>
        <w:jc w:val="both"/>
        <w:rPr>
          <w:rFonts w:eastAsia="Cordia New"/>
          <w:sz w:val="24"/>
          <w:szCs w:val="24"/>
        </w:rPr>
      </w:pPr>
      <w:r w:rsidRPr="00FD1A53">
        <w:rPr>
          <w:rFonts w:eastAsia="Cordia New"/>
          <w:sz w:val="24"/>
          <w:szCs w:val="24"/>
        </w:rPr>
        <w:t>For a dual-derrick/dual activity rig, the trees systems were deployed with drill pipe using the second derrick. The tree deployment was mostly off the critical rig path, which provided substantial cost savings for tree deployment.</w:t>
      </w:r>
    </w:p>
    <w:p w:rsidR="001063B0" w:rsidRPr="00FD1A53" w:rsidRDefault="001063B0" w:rsidP="001063B0">
      <w:pPr>
        <w:pStyle w:val="ListParagraph"/>
        <w:numPr>
          <w:ilvl w:val="0"/>
          <w:numId w:val="11"/>
        </w:numPr>
        <w:spacing w:line="360" w:lineRule="auto"/>
        <w:ind w:left="284" w:hanging="284"/>
        <w:jc w:val="both"/>
        <w:rPr>
          <w:rFonts w:eastAsia="Cordia New"/>
          <w:b/>
          <w:i/>
          <w:sz w:val="24"/>
          <w:szCs w:val="24"/>
        </w:rPr>
      </w:pPr>
      <w:r w:rsidRPr="00FD1A53">
        <w:rPr>
          <w:rFonts w:eastAsia="Cordia New"/>
          <w:b/>
          <w:i/>
          <w:sz w:val="24"/>
          <w:szCs w:val="24"/>
        </w:rPr>
        <w:t>Deployment with heave compensated lift system (HCLS)</w:t>
      </w:r>
    </w:p>
    <w:p w:rsidR="001063B0" w:rsidRPr="00FD1A53" w:rsidRDefault="001063B0" w:rsidP="001063B0">
      <w:pPr>
        <w:spacing w:line="360" w:lineRule="auto"/>
        <w:ind w:left="284"/>
        <w:jc w:val="both"/>
        <w:rPr>
          <w:rFonts w:eastAsia="Cordia New"/>
          <w:sz w:val="24"/>
          <w:szCs w:val="24"/>
        </w:rPr>
      </w:pPr>
      <w:r w:rsidRPr="00FD1A53">
        <w:rPr>
          <w:rFonts w:eastAsia="Cordia New"/>
          <w:sz w:val="24"/>
          <w:szCs w:val="24"/>
        </w:rPr>
        <w:lastRenderedPageBreak/>
        <w:t>For a floater with a single derrick, the trees systems were not installed with a rig, but deployed with an HCLS from an anchor-handling vessel.</w:t>
      </w:r>
    </w:p>
    <w:p w:rsidR="001063B0" w:rsidRPr="00FD1A53" w:rsidRDefault="001063B0" w:rsidP="001063B0">
      <w:pPr>
        <w:pStyle w:val="ListParagraph"/>
        <w:numPr>
          <w:ilvl w:val="0"/>
          <w:numId w:val="11"/>
        </w:numPr>
        <w:spacing w:line="360" w:lineRule="auto"/>
        <w:ind w:left="284" w:hanging="284"/>
        <w:jc w:val="both"/>
        <w:rPr>
          <w:rFonts w:eastAsia="Cordia New"/>
          <w:b/>
          <w:i/>
          <w:sz w:val="24"/>
          <w:szCs w:val="24"/>
        </w:rPr>
      </w:pPr>
      <w:r w:rsidRPr="00FD1A53">
        <w:rPr>
          <w:rFonts w:eastAsia="Cordia New"/>
          <w:b/>
          <w:i/>
          <w:sz w:val="24"/>
          <w:szCs w:val="24"/>
        </w:rPr>
        <w:t>Deployment from a platform winch</w:t>
      </w:r>
    </w:p>
    <w:p w:rsidR="001063B0" w:rsidRDefault="001063B0" w:rsidP="001063B0">
      <w:pPr>
        <w:spacing w:line="360" w:lineRule="auto"/>
        <w:ind w:left="284"/>
        <w:jc w:val="both"/>
        <w:rPr>
          <w:rFonts w:eastAsia="Cordia New"/>
          <w:sz w:val="24"/>
          <w:szCs w:val="24"/>
        </w:rPr>
      </w:pPr>
      <w:r w:rsidRPr="00FD1A53">
        <w:rPr>
          <w:rFonts w:eastAsia="Cordia New"/>
          <w:sz w:val="24"/>
          <w:szCs w:val="24"/>
        </w:rPr>
        <w:t>Deploying trees on DVA wells under the Spar was more challenging than the methods mentioned above, since the Spar rig lacks a moon-pool and has significant constraints on weight and space. A purpose built traction winch with synthetic/fiber rope, mounted on a small cantilever deck attached to the upper deck of the Spar, was used for deployment of the trees systems from the Spar.</w:t>
      </w:r>
    </w:p>
    <w:p w:rsidR="002A27E5" w:rsidRPr="00FD1A53" w:rsidRDefault="002A27E5" w:rsidP="002A27E5">
      <w:pPr>
        <w:spacing w:line="360" w:lineRule="auto"/>
        <w:ind w:left="284"/>
        <w:jc w:val="center"/>
        <w:rPr>
          <w:rFonts w:eastAsia="Cordia New"/>
          <w:sz w:val="24"/>
          <w:szCs w:val="24"/>
        </w:rPr>
      </w:pPr>
    </w:p>
    <w:p w:rsidR="00565D44" w:rsidRPr="00565D44" w:rsidRDefault="00565D44" w:rsidP="00565D44">
      <w:pPr>
        <w:spacing w:line="360" w:lineRule="auto"/>
        <w:jc w:val="both"/>
        <w:rPr>
          <w:rFonts w:eastAsia="Cordia New"/>
          <w:sz w:val="24"/>
          <w:szCs w:val="24"/>
        </w:rPr>
      </w:pPr>
    </w:p>
    <w:p w:rsidR="009543D3" w:rsidRDefault="009543D3" w:rsidP="00565D44">
      <w:pPr>
        <w:spacing w:line="360" w:lineRule="auto"/>
        <w:jc w:val="both"/>
        <w:rPr>
          <w:rFonts w:eastAsia="Cordia New"/>
          <w:sz w:val="24"/>
          <w:szCs w:val="24"/>
        </w:rPr>
      </w:pPr>
      <w:r>
        <w:rPr>
          <w:rFonts w:eastAsia="Cordia New"/>
          <w:sz w:val="24"/>
          <w:szCs w:val="24"/>
        </w:rPr>
        <w:br w:type="page"/>
      </w:r>
    </w:p>
    <w:p w:rsidR="00425B88" w:rsidRDefault="00425B88" w:rsidP="00425B88">
      <w:pPr>
        <w:pStyle w:val="Heading1"/>
        <w:jc w:val="center"/>
        <w:rPr>
          <w:rFonts w:ascii="Bodoni MT Black" w:hAnsi="Bodoni MT Black"/>
          <w:color w:val="C00000"/>
          <w:sz w:val="48"/>
          <w:szCs w:val="48"/>
        </w:rPr>
      </w:pPr>
      <w:bookmarkStart w:id="58" w:name="_Toc476734870"/>
      <w:bookmarkStart w:id="59" w:name="_Toc477097664"/>
      <w:bookmarkStart w:id="60" w:name="_Toc520209188"/>
      <w:r w:rsidRPr="00B86823">
        <w:rPr>
          <w:rFonts w:ascii="Bodoni MT Black" w:hAnsi="Bodoni MT Black"/>
          <w:color w:val="C00000"/>
          <w:sz w:val="48"/>
          <w:szCs w:val="48"/>
        </w:rPr>
        <w:lastRenderedPageBreak/>
        <w:t>References</w:t>
      </w:r>
      <w:bookmarkEnd w:id="58"/>
      <w:bookmarkEnd w:id="59"/>
      <w:bookmarkEnd w:id="60"/>
    </w:p>
    <w:p w:rsidR="00FF198F" w:rsidRDefault="00FF198F" w:rsidP="00FF198F">
      <w:pPr>
        <w:rPr>
          <w:sz w:val="24"/>
          <w:szCs w:val="24"/>
        </w:rPr>
      </w:pPr>
    </w:p>
    <w:p w:rsidR="00FF198F" w:rsidRPr="00FF198F" w:rsidRDefault="00FF198F" w:rsidP="00FF198F">
      <w:pPr>
        <w:rPr>
          <w:sz w:val="24"/>
          <w:szCs w:val="24"/>
        </w:rPr>
      </w:pPr>
    </w:p>
    <w:p w:rsidR="00425B88" w:rsidRDefault="00425B88" w:rsidP="00425B88">
      <w:pPr>
        <w:rPr>
          <w:rFonts w:eastAsia="Cordia New"/>
          <w:sz w:val="24"/>
          <w:szCs w:val="24"/>
        </w:rPr>
      </w:pPr>
    </w:p>
    <w:p w:rsidR="003168F7" w:rsidRPr="009543D3" w:rsidRDefault="003168F7" w:rsidP="00D234E4">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A.S. Halal, R.F. Mitchell, Casing Design for Trapped Annulus Pressure Buildup, Drilling and Completion Journal (June 1994) 107.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Petroleum Institute, Petroleum and Natural Gas Industries d Drilling and Production Equipment d Wellhead and Christmas Tree Equipment, nineteenth ed., API, 6A, (2004).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Petroleum Institute, Recommended Practice for Design and Operation of Subsea Production Systems, API, 17A, (2002).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Petroleum Institute, Specification for Pipeline Valves, API, 6D, (2008).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Petroleum Institute, Specification for Subsea Wellhead and Christmas Tree Equipment, first ed., API Specification 17D, 1992.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Society of Mechanical Engineers, Process Piping, ASME, B31.3, (2008).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American Welding Society, Structural Welding Code – Sheet Steel, AWS, D1.3, (2008).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DNV Recommend Practice, </w:t>
      </w:r>
      <w:proofErr w:type="spellStart"/>
      <w:r w:rsidRPr="009543D3">
        <w:rPr>
          <w:rFonts w:eastAsia="Cordia New"/>
          <w:sz w:val="24"/>
          <w:szCs w:val="24"/>
        </w:rPr>
        <w:t>Cathodic</w:t>
      </w:r>
      <w:proofErr w:type="spellEnd"/>
      <w:r w:rsidRPr="009543D3">
        <w:rPr>
          <w:rFonts w:eastAsia="Cordia New"/>
          <w:sz w:val="24"/>
          <w:szCs w:val="24"/>
        </w:rPr>
        <w:t xml:space="preserve"> Protection Design, DNV, RP B401, (2005). </w:t>
      </w:r>
    </w:p>
    <w:p w:rsidR="003168F7" w:rsidRPr="00A21956" w:rsidRDefault="003168F7" w:rsidP="00A21956">
      <w:pPr>
        <w:pStyle w:val="ListParagraph"/>
        <w:numPr>
          <w:ilvl w:val="0"/>
          <w:numId w:val="2"/>
        </w:numPr>
        <w:autoSpaceDE w:val="0"/>
        <w:autoSpaceDN w:val="0"/>
        <w:adjustRightInd w:val="0"/>
        <w:spacing w:line="360" w:lineRule="auto"/>
        <w:jc w:val="both"/>
        <w:rPr>
          <w:sz w:val="24"/>
          <w:szCs w:val="24"/>
        </w:rPr>
      </w:pPr>
      <w:r w:rsidRPr="00A21956">
        <w:rPr>
          <w:rFonts w:eastAsia="Cordia New"/>
          <w:sz w:val="24"/>
          <w:szCs w:val="24"/>
        </w:rPr>
        <w:t>Drilling</w:t>
      </w:r>
      <w:r>
        <w:rPr>
          <w:rFonts w:eastAsia="Cordia New"/>
          <w:sz w:val="24"/>
          <w:szCs w:val="24"/>
        </w:rPr>
        <w:t xml:space="preserve"> F</w:t>
      </w:r>
      <w:r w:rsidRPr="00A21956">
        <w:rPr>
          <w:rFonts w:eastAsia="Cordia New"/>
          <w:sz w:val="24"/>
          <w:szCs w:val="24"/>
        </w:rPr>
        <w:t>ormulas</w:t>
      </w:r>
      <w:r>
        <w:rPr>
          <w:rFonts w:eastAsia="Cordia New"/>
          <w:sz w:val="24"/>
          <w:szCs w:val="24"/>
        </w:rPr>
        <w:t xml:space="preserve">, </w:t>
      </w:r>
      <w:r w:rsidRPr="00A21956">
        <w:rPr>
          <w:rFonts w:eastAsia="Cordia New"/>
          <w:sz w:val="24"/>
          <w:szCs w:val="24"/>
        </w:rPr>
        <w:t>http://www.drillingformulas.com/</w:t>
      </w:r>
    </w:p>
    <w:p w:rsidR="003168F7" w:rsidRDefault="003168F7" w:rsidP="002404E8">
      <w:pPr>
        <w:pStyle w:val="ListParagraph"/>
        <w:numPr>
          <w:ilvl w:val="0"/>
          <w:numId w:val="2"/>
        </w:numPr>
        <w:autoSpaceDE w:val="0"/>
        <w:autoSpaceDN w:val="0"/>
        <w:adjustRightInd w:val="0"/>
        <w:spacing w:line="360" w:lineRule="auto"/>
        <w:jc w:val="both"/>
        <w:rPr>
          <w:sz w:val="24"/>
          <w:szCs w:val="24"/>
        </w:rPr>
      </w:pPr>
      <w:r>
        <w:rPr>
          <w:sz w:val="24"/>
          <w:szCs w:val="24"/>
        </w:rPr>
        <w:t>FMC Technologies</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G.R. Samuel, G. Adolfo, Optimization of Multistring Casing Design with Wellhead Growth, Landmark Drilling &amp; Well Services, SPE Paper 56762 (1999).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H. Matlock, L.C. Reese, Generalized Solutions for Laterally Loaded Piles, Journal of the Soil Mechanics and Foundations Division, ASCE, Vol. 86, No SM5, pp. 63–91, (1960). </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International Standards Organization, Design and Operation of Subsea Production System - Subsea Wellhead and Tree Equipment, ISO, 13628–4, (2007). </w:t>
      </w:r>
    </w:p>
    <w:p w:rsidR="003168F7" w:rsidRPr="00BC6C47" w:rsidRDefault="003168F7" w:rsidP="00BC6C47">
      <w:pPr>
        <w:pStyle w:val="ListParagraph"/>
        <w:numPr>
          <w:ilvl w:val="0"/>
          <w:numId w:val="2"/>
        </w:numPr>
        <w:spacing w:line="360" w:lineRule="auto"/>
        <w:jc w:val="both"/>
        <w:rPr>
          <w:rFonts w:eastAsia="Cordia New"/>
          <w:sz w:val="24"/>
          <w:szCs w:val="24"/>
        </w:rPr>
      </w:pPr>
      <w:r w:rsidRPr="00BC6C47">
        <w:rPr>
          <w:rFonts w:eastAsia="Cordia New"/>
          <w:sz w:val="24"/>
          <w:szCs w:val="24"/>
        </w:rPr>
        <w:t>J. Koto, Subsea Connection &amp; Jumper, Ocean &amp; Aerospace Research Institute, Indonesia</w:t>
      </w:r>
    </w:p>
    <w:p w:rsidR="003168F7" w:rsidRPr="00BC6C47" w:rsidRDefault="003168F7" w:rsidP="00BC6C47">
      <w:pPr>
        <w:pStyle w:val="ListParagraph"/>
        <w:numPr>
          <w:ilvl w:val="0"/>
          <w:numId w:val="2"/>
        </w:numPr>
        <w:spacing w:line="360" w:lineRule="auto"/>
        <w:jc w:val="both"/>
        <w:rPr>
          <w:rFonts w:eastAsia="Cordia New"/>
          <w:sz w:val="24"/>
          <w:szCs w:val="24"/>
        </w:rPr>
      </w:pPr>
      <w:r>
        <w:rPr>
          <w:rFonts w:eastAsia="Cordia New"/>
          <w:sz w:val="24"/>
          <w:szCs w:val="24"/>
        </w:rPr>
        <w:t>J.</w:t>
      </w:r>
      <w:r w:rsidRPr="00BC6C47">
        <w:rPr>
          <w:rFonts w:eastAsia="Cordia New"/>
          <w:sz w:val="24"/>
          <w:szCs w:val="24"/>
        </w:rPr>
        <w:t xml:space="preserve"> Koto, Subsea PLEM &amp; PLET, Ocean &amp; Aerospace Research Institute, Indonesia</w:t>
      </w:r>
    </w:p>
    <w:p w:rsidR="003168F7" w:rsidRPr="00BC6C47" w:rsidRDefault="003168F7" w:rsidP="00BC6C47">
      <w:pPr>
        <w:pStyle w:val="ListParagraph"/>
        <w:numPr>
          <w:ilvl w:val="0"/>
          <w:numId w:val="2"/>
        </w:numPr>
        <w:spacing w:line="360" w:lineRule="auto"/>
        <w:jc w:val="both"/>
        <w:rPr>
          <w:rFonts w:eastAsia="Cordia New"/>
          <w:sz w:val="24"/>
          <w:szCs w:val="24"/>
        </w:rPr>
      </w:pPr>
      <w:r w:rsidRPr="00BC6C47">
        <w:rPr>
          <w:rFonts w:eastAsia="Cordia New"/>
          <w:sz w:val="24"/>
          <w:szCs w:val="24"/>
        </w:rPr>
        <w:t>J. Koto, Subsea Production Life Cycle, Ocean &amp; Aerospace Research Institute, Indonesia</w:t>
      </w:r>
    </w:p>
    <w:p w:rsidR="003168F7" w:rsidRPr="00BC6C47" w:rsidRDefault="003168F7" w:rsidP="00BC6C47">
      <w:pPr>
        <w:pStyle w:val="ListParagraph"/>
        <w:numPr>
          <w:ilvl w:val="0"/>
          <w:numId w:val="2"/>
        </w:numPr>
        <w:spacing w:line="360" w:lineRule="auto"/>
        <w:jc w:val="both"/>
        <w:rPr>
          <w:rFonts w:eastAsia="Cordia New"/>
          <w:sz w:val="24"/>
          <w:szCs w:val="24"/>
        </w:rPr>
      </w:pPr>
      <w:r w:rsidRPr="00BC6C47">
        <w:rPr>
          <w:rFonts w:eastAsia="Cordia New"/>
          <w:sz w:val="24"/>
          <w:szCs w:val="24"/>
        </w:rPr>
        <w:t>J. Koto, Subsea Production System Installation, Ocean &amp; Aerospace Research Institute, Indonesia</w:t>
      </w:r>
    </w:p>
    <w:p w:rsidR="003168F7" w:rsidRPr="00BC6C47" w:rsidRDefault="003168F7" w:rsidP="00BC6C47">
      <w:pPr>
        <w:pStyle w:val="ListParagraph"/>
        <w:numPr>
          <w:ilvl w:val="0"/>
          <w:numId w:val="2"/>
        </w:numPr>
        <w:spacing w:line="360" w:lineRule="auto"/>
        <w:jc w:val="both"/>
        <w:rPr>
          <w:rFonts w:eastAsia="Cordia New"/>
          <w:sz w:val="24"/>
          <w:szCs w:val="24"/>
        </w:rPr>
      </w:pPr>
      <w:r w:rsidRPr="00BC6C47">
        <w:rPr>
          <w:rFonts w:eastAsia="Cordia New"/>
          <w:sz w:val="24"/>
          <w:szCs w:val="24"/>
        </w:rPr>
        <w:t>J. Koto, Subsea Production System, Ocean &amp; Aerospace Research Institute, Indonesia</w:t>
      </w:r>
    </w:p>
    <w:p w:rsidR="003168F7" w:rsidRPr="00BC6C47" w:rsidRDefault="003168F7" w:rsidP="00BC6C47">
      <w:pPr>
        <w:pStyle w:val="ListParagraph"/>
        <w:numPr>
          <w:ilvl w:val="0"/>
          <w:numId w:val="2"/>
        </w:numPr>
        <w:spacing w:line="360" w:lineRule="auto"/>
        <w:jc w:val="both"/>
        <w:rPr>
          <w:rFonts w:eastAsia="Cordia New"/>
          <w:sz w:val="24"/>
          <w:szCs w:val="24"/>
        </w:rPr>
      </w:pPr>
      <w:r w:rsidRPr="00BC6C47">
        <w:rPr>
          <w:rFonts w:eastAsia="Cordia New"/>
          <w:sz w:val="24"/>
          <w:szCs w:val="24"/>
        </w:rPr>
        <w:lastRenderedPageBreak/>
        <w:t>J. Koto, Subsea Well Development, Ocean &amp; Aerospace Research Institute, Indonesia</w:t>
      </w:r>
    </w:p>
    <w:p w:rsidR="003168F7" w:rsidRDefault="003168F7" w:rsidP="00BC6C47">
      <w:pPr>
        <w:pStyle w:val="ListParagraph"/>
        <w:numPr>
          <w:ilvl w:val="0"/>
          <w:numId w:val="2"/>
        </w:numPr>
        <w:spacing w:line="360" w:lineRule="auto"/>
        <w:jc w:val="both"/>
        <w:rPr>
          <w:rFonts w:eastAsia="Cordia New"/>
          <w:sz w:val="24"/>
          <w:szCs w:val="24"/>
        </w:rPr>
      </w:pPr>
      <w:proofErr w:type="spellStart"/>
      <w:r w:rsidRPr="00BC6C47">
        <w:rPr>
          <w:rFonts w:eastAsia="Cordia New"/>
          <w:sz w:val="24"/>
          <w:szCs w:val="24"/>
        </w:rPr>
        <w:t>J.Koto</w:t>
      </w:r>
      <w:proofErr w:type="spellEnd"/>
      <w:r w:rsidRPr="00BC6C47">
        <w:rPr>
          <w:rFonts w:eastAsia="Cordia New"/>
          <w:sz w:val="24"/>
          <w:szCs w:val="24"/>
        </w:rPr>
        <w:t>, Subsea Manifold and Its Application, Ocean &amp; Aerospace Research Institute, Indonesia</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K.A. </w:t>
      </w:r>
      <w:proofErr w:type="spellStart"/>
      <w:r w:rsidRPr="009543D3">
        <w:rPr>
          <w:rFonts w:eastAsia="Cordia New"/>
          <w:sz w:val="24"/>
          <w:szCs w:val="24"/>
        </w:rPr>
        <w:t>Aarnes</w:t>
      </w:r>
      <w:proofErr w:type="spellEnd"/>
      <w:r w:rsidRPr="009543D3">
        <w:rPr>
          <w:rFonts w:eastAsia="Cordia New"/>
          <w:sz w:val="24"/>
          <w:szCs w:val="24"/>
        </w:rPr>
        <w:t xml:space="preserve">, J. </w:t>
      </w:r>
      <w:proofErr w:type="spellStart"/>
      <w:r w:rsidRPr="009543D3">
        <w:rPr>
          <w:rFonts w:eastAsia="Cordia New"/>
          <w:sz w:val="24"/>
          <w:szCs w:val="24"/>
        </w:rPr>
        <w:t>Lesgent</w:t>
      </w:r>
      <w:proofErr w:type="spellEnd"/>
      <w:r w:rsidRPr="009543D3">
        <w:rPr>
          <w:rFonts w:eastAsia="Cordia New"/>
          <w:sz w:val="24"/>
          <w:szCs w:val="24"/>
        </w:rPr>
        <w:t xml:space="preserve">, J.C. Hubert, Thermal Design of Dalia SPS </w:t>
      </w:r>
      <w:proofErr w:type="spellStart"/>
      <w:r w:rsidRPr="009543D3">
        <w:rPr>
          <w:rFonts w:eastAsia="Cordia New"/>
          <w:sz w:val="24"/>
          <w:szCs w:val="24"/>
        </w:rPr>
        <w:t>Deepwater</w:t>
      </w:r>
      <w:proofErr w:type="spellEnd"/>
      <w:r w:rsidRPr="009543D3">
        <w:rPr>
          <w:rFonts w:eastAsia="Cordia New"/>
          <w:sz w:val="24"/>
          <w:szCs w:val="24"/>
        </w:rPr>
        <w:t xml:space="preserve"> Christmas </w:t>
      </w:r>
      <w:proofErr w:type="gramStart"/>
      <w:r w:rsidRPr="009543D3">
        <w:rPr>
          <w:rFonts w:eastAsia="Cordia New"/>
          <w:sz w:val="24"/>
          <w:szCs w:val="24"/>
        </w:rPr>
        <w:t>Tree</w:t>
      </w:r>
      <w:proofErr w:type="gramEnd"/>
      <w:r w:rsidRPr="009543D3">
        <w:rPr>
          <w:rFonts w:eastAsia="Cordia New"/>
          <w:sz w:val="24"/>
          <w:szCs w:val="24"/>
        </w:rPr>
        <w:t xml:space="preserve"> </w:t>
      </w:r>
      <w:r>
        <w:rPr>
          <w:rFonts w:eastAsia="Cordia New"/>
          <w:sz w:val="24"/>
          <w:szCs w:val="24"/>
        </w:rPr>
        <w:t>-</w:t>
      </w:r>
      <w:r w:rsidRPr="009543D3">
        <w:rPr>
          <w:rFonts w:eastAsia="Cordia New"/>
          <w:sz w:val="24"/>
          <w:szCs w:val="24"/>
        </w:rPr>
        <w:t xml:space="preserve"> Verified by Use of Full </w:t>
      </w:r>
      <w:r>
        <w:rPr>
          <w:rFonts w:eastAsia="Cordia New"/>
          <w:sz w:val="24"/>
          <w:szCs w:val="24"/>
        </w:rPr>
        <w:t>-</w:t>
      </w:r>
      <w:r w:rsidRPr="009543D3">
        <w:rPr>
          <w:rFonts w:eastAsia="Cordia New"/>
          <w:sz w:val="24"/>
          <w:szCs w:val="24"/>
        </w:rPr>
        <w:t xml:space="preserve"> Scale Testing and Numerical Simulations, OTC 17090, Offshore Technology Conference, Houston, Texas, 2005.</w:t>
      </w:r>
    </w:p>
    <w:p w:rsidR="003168F7" w:rsidRPr="009543D3" w:rsidRDefault="003168F7" w:rsidP="002A05CD">
      <w:pPr>
        <w:pStyle w:val="ListParagraph"/>
        <w:numPr>
          <w:ilvl w:val="0"/>
          <w:numId w:val="2"/>
        </w:numPr>
        <w:spacing w:line="360" w:lineRule="auto"/>
        <w:jc w:val="both"/>
        <w:rPr>
          <w:rFonts w:eastAsia="Cordia New"/>
          <w:sz w:val="24"/>
          <w:szCs w:val="24"/>
        </w:rPr>
      </w:pPr>
      <w:r w:rsidRPr="009543D3">
        <w:rPr>
          <w:rFonts w:eastAsia="Cordia New"/>
          <w:sz w:val="24"/>
          <w:szCs w:val="24"/>
        </w:rPr>
        <w:t xml:space="preserve">National Association of Corrosion Engineers, Petroleum and Natural Gas Industries Material for Use in H2S-Containing Environments in Oil and Gas Production, NACE MR0175 (2002). </w:t>
      </w:r>
    </w:p>
    <w:p w:rsidR="003168F7" w:rsidRDefault="003168F7" w:rsidP="00243535">
      <w:pPr>
        <w:pStyle w:val="ListParagraph"/>
        <w:numPr>
          <w:ilvl w:val="0"/>
          <w:numId w:val="2"/>
        </w:numPr>
        <w:spacing w:line="360" w:lineRule="auto"/>
        <w:jc w:val="both"/>
        <w:rPr>
          <w:rFonts w:eastAsia="Cordia New"/>
          <w:sz w:val="24"/>
          <w:szCs w:val="24"/>
        </w:rPr>
      </w:pPr>
      <w:r>
        <w:rPr>
          <w:rFonts w:eastAsia="Cordia New"/>
          <w:sz w:val="24"/>
          <w:szCs w:val="24"/>
        </w:rPr>
        <w:t xml:space="preserve">Oil &amp; Gas Journal (OGJ), </w:t>
      </w:r>
      <w:proofErr w:type="gramStart"/>
      <w:r w:rsidRPr="00975CDF">
        <w:rPr>
          <w:rFonts w:eastAsia="Cordia New"/>
          <w:sz w:val="24"/>
          <w:szCs w:val="24"/>
        </w:rPr>
        <w:t>The</w:t>
      </w:r>
      <w:proofErr w:type="gramEnd"/>
      <w:r w:rsidRPr="00975CDF">
        <w:rPr>
          <w:rFonts w:eastAsia="Cordia New"/>
          <w:sz w:val="24"/>
          <w:szCs w:val="24"/>
        </w:rPr>
        <w:t xml:space="preserve"> Subsea System</w:t>
      </w:r>
      <w:r>
        <w:rPr>
          <w:rFonts w:eastAsia="Cordia New"/>
          <w:sz w:val="24"/>
          <w:szCs w:val="24"/>
        </w:rPr>
        <w:t xml:space="preserve">, 2010. </w:t>
      </w:r>
    </w:p>
    <w:p w:rsidR="003168F7" w:rsidRDefault="003168F7" w:rsidP="003168F7">
      <w:pPr>
        <w:pStyle w:val="ListParagraph"/>
        <w:numPr>
          <w:ilvl w:val="0"/>
          <w:numId w:val="2"/>
        </w:numPr>
        <w:spacing w:line="360" w:lineRule="auto"/>
        <w:jc w:val="both"/>
        <w:rPr>
          <w:rFonts w:eastAsia="Cordia New"/>
          <w:sz w:val="24"/>
          <w:szCs w:val="24"/>
        </w:rPr>
      </w:pPr>
      <w:proofErr w:type="spellStart"/>
      <w:r w:rsidRPr="00D234E4">
        <w:rPr>
          <w:rFonts w:eastAsia="Cordia New"/>
          <w:sz w:val="24"/>
          <w:szCs w:val="24"/>
        </w:rPr>
        <w:t>Prakash</w:t>
      </w:r>
      <w:proofErr w:type="spellEnd"/>
      <w:r w:rsidRPr="00D234E4">
        <w:rPr>
          <w:rFonts w:eastAsia="Cordia New"/>
          <w:sz w:val="24"/>
          <w:szCs w:val="24"/>
        </w:rPr>
        <w:t xml:space="preserve"> </w:t>
      </w:r>
      <w:proofErr w:type="spellStart"/>
      <w:r w:rsidRPr="00D234E4">
        <w:rPr>
          <w:rFonts w:eastAsia="Cordia New"/>
          <w:sz w:val="24"/>
          <w:szCs w:val="24"/>
        </w:rPr>
        <w:t>Bahadur</w:t>
      </w:r>
      <w:proofErr w:type="spellEnd"/>
      <w:r w:rsidRPr="00D234E4">
        <w:rPr>
          <w:rFonts w:eastAsia="Cordia New"/>
          <w:sz w:val="24"/>
          <w:szCs w:val="24"/>
        </w:rPr>
        <w:t xml:space="preserve"> </w:t>
      </w:r>
      <w:proofErr w:type="spellStart"/>
      <w:r w:rsidRPr="00D234E4">
        <w:rPr>
          <w:rFonts w:eastAsia="Cordia New"/>
          <w:sz w:val="24"/>
          <w:szCs w:val="24"/>
        </w:rPr>
        <w:t>Thapa</w:t>
      </w:r>
      <w:proofErr w:type="spellEnd"/>
      <w:r>
        <w:rPr>
          <w:rFonts w:eastAsia="Cordia New"/>
          <w:sz w:val="24"/>
          <w:szCs w:val="24"/>
        </w:rPr>
        <w:t xml:space="preserve">, </w:t>
      </w:r>
      <w:r w:rsidRPr="00D234E4">
        <w:rPr>
          <w:rFonts w:eastAsia="Cordia New"/>
          <w:sz w:val="24"/>
          <w:szCs w:val="24"/>
        </w:rPr>
        <w:t>Design of the Subsea Tree</w:t>
      </w:r>
      <w:r>
        <w:rPr>
          <w:rFonts w:eastAsia="Cordia New"/>
          <w:sz w:val="24"/>
          <w:szCs w:val="24"/>
        </w:rPr>
        <w:t xml:space="preserve">, Technical Report, </w:t>
      </w:r>
      <w:r w:rsidRPr="003168F7">
        <w:rPr>
          <w:rFonts w:eastAsia="Cordia New"/>
          <w:sz w:val="24"/>
          <w:szCs w:val="24"/>
        </w:rPr>
        <w:t>Memorial University of Newfoundland</w:t>
      </w:r>
      <w:r>
        <w:rPr>
          <w:rFonts w:eastAsia="Cordia New"/>
          <w:sz w:val="24"/>
          <w:szCs w:val="24"/>
        </w:rPr>
        <w:t xml:space="preserve">, </w:t>
      </w:r>
      <w:r w:rsidRPr="00D234E4">
        <w:rPr>
          <w:rFonts w:eastAsia="Cordia New"/>
          <w:sz w:val="24"/>
          <w:szCs w:val="24"/>
        </w:rPr>
        <w:t>December 2016</w:t>
      </w:r>
      <w:r>
        <w:rPr>
          <w:rFonts w:eastAsia="Cordia New"/>
          <w:sz w:val="24"/>
          <w:szCs w:val="24"/>
        </w:rPr>
        <w:t>.</w:t>
      </w:r>
    </w:p>
    <w:p w:rsidR="003168F7" w:rsidRDefault="003168F7" w:rsidP="00BC6C47">
      <w:pPr>
        <w:pStyle w:val="ListParagraph"/>
        <w:numPr>
          <w:ilvl w:val="0"/>
          <w:numId w:val="2"/>
        </w:numPr>
        <w:spacing w:line="360" w:lineRule="auto"/>
        <w:jc w:val="both"/>
        <w:rPr>
          <w:rFonts w:eastAsia="Cordia New"/>
          <w:sz w:val="24"/>
          <w:szCs w:val="24"/>
        </w:rPr>
      </w:pPr>
      <w:r>
        <w:rPr>
          <w:rFonts w:eastAsia="Cordia New"/>
          <w:sz w:val="24"/>
          <w:szCs w:val="24"/>
        </w:rPr>
        <w:t xml:space="preserve">Shell Global, </w:t>
      </w:r>
      <w:r w:rsidRPr="00BC6C47">
        <w:rPr>
          <w:rFonts w:eastAsia="Cordia New"/>
          <w:sz w:val="24"/>
          <w:szCs w:val="24"/>
        </w:rPr>
        <w:t>http://www.shell.com/about-us/major-projects/appomattox.html</w:t>
      </w:r>
    </w:p>
    <w:p w:rsidR="003168F7" w:rsidRDefault="003168F7" w:rsidP="007C46EC">
      <w:pPr>
        <w:pStyle w:val="ListParagraph"/>
        <w:numPr>
          <w:ilvl w:val="0"/>
          <w:numId w:val="2"/>
        </w:numPr>
        <w:autoSpaceDE w:val="0"/>
        <w:autoSpaceDN w:val="0"/>
        <w:adjustRightInd w:val="0"/>
        <w:spacing w:line="360" w:lineRule="auto"/>
        <w:jc w:val="both"/>
        <w:rPr>
          <w:sz w:val="24"/>
          <w:szCs w:val="24"/>
        </w:rPr>
      </w:pPr>
      <w:proofErr w:type="spellStart"/>
      <w:r w:rsidRPr="0027410E">
        <w:rPr>
          <w:rFonts w:eastAsia="Cordia New"/>
          <w:sz w:val="24"/>
          <w:szCs w:val="24"/>
        </w:rPr>
        <w:t>Vetco</w:t>
      </w:r>
      <w:proofErr w:type="spellEnd"/>
      <w:r w:rsidRPr="0027410E">
        <w:rPr>
          <w:rFonts w:eastAsia="Cordia New"/>
          <w:sz w:val="24"/>
          <w:szCs w:val="24"/>
        </w:rPr>
        <w:t xml:space="preserve"> Gray</w:t>
      </w:r>
      <w:r>
        <w:rPr>
          <w:sz w:val="24"/>
          <w:szCs w:val="24"/>
        </w:rPr>
        <w:t xml:space="preserve">, </w:t>
      </w:r>
      <w:r w:rsidRPr="007C46EC">
        <w:rPr>
          <w:sz w:val="24"/>
          <w:szCs w:val="24"/>
        </w:rPr>
        <w:t>https://www.geoilandgas.com</w:t>
      </w:r>
    </w:p>
    <w:p w:rsidR="003168F7" w:rsidRPr="000E61F9" w:rsidRDefault="003168F7" w:rsidP="000E61F9">
      <w:pPr>
        <w:pStyle w:val="ListParagraph"/>
        <w:numPr>
          <w:ilvl w:val="0"/>
          <w:numId w:val="2"/>
        </w:numPr>
        <w:autoSpaceDE w:val="0"/>
        <w:autoSpaceDN w:val="0"/>
        <w:adjustRightInd w:val="0"/>
        <w:spacing w:line="360" w:lineRule="auto"/>
        <w:jc w:val="both"/>
        <w:rPr>
          <w:rFonts w:eastAsia="Cordia New"/>
          <w:sz w:val="24"/>
          <w:szCs w:val="24"/>
          <w:lang w:val="en-MY"/>
        </w:rPr>
      </w:pPr>
      <w:proofErr w:type="spellStart"/>
      <w:r w:rsidRPr="005E3CBF">
        <w:rPr>
          <w:sz w:val="24"/>
          <w:szCs w:val="24"/>
        </w:rPr>
        <w:t>Y</w:t>
      </w:r>
      <w:r>
        <w:rPr>
          <w:sz w:val="24"/>
          <w:szCs w:val="24"/>
        </w:rPr>
        <w:t>.</w:t>
      </w:r>
      <w:r w:rsidRPr="005E3CBF">
        <w:rPr>
          <w:sz w:val="24"/>
          <w:szCs w:val="24"/>
        </w:rPr>
        <w:t>Bai</w:t>
      </w:r>
      <w:proofErr w:type="spellEnd"/>
      <w:r>
        <w:rPr>
          <w:sz w:val="24"/>
          <w:szCs w:val="24"/>
        </w:rPr>
        <w:t xml:space="preserve">, </w:t>
      </w:r>
      <w:proofErr w:type="spellStart"/>
      <w:r w:rsidRPr="005E3CBF">
        <w:rPr>
          <w:sz w:val="24"/>
          <w:szCs w:val="24"/>
        </w:rPr>
        <w:t>Q</w:t>
      </w:r>
      <w:r>
        <w:rPr>
          <w:sz w:val="24"/>
          <w:szCs w:val="24"/>
        </w:rPr>
        <w:t>.</w:t>
      </w:r>
      <w:r w:rsidRPr="005E3CBF">
        <w:rPr>
          <w:sz w:val="24"/>
          <w:szCs w:val="24"/>
        </w:rPr>
        <w:t>Bai</w:t>
      </w:r>
      <w:proofErr w:type="spellEnd"/>
      <w:r>
        <w:rPr>
          <w:sz w:val="24"/>
          <w:szCs w:val="24"/>
        </w:rPr>
        <w:t>, Subsea Engineering Handbook, 2010, Elsevier.</w:t>
      </w:r>
    </w:p>
    <w:p w:rsidR="003168F7" w:rsidRDefault="003168F7" w:rsidP="005A7FB0">
      <w:pPr>
        <w:pStyle w:val="ListParagraph"/>
        <w:numPr>
          <w:ilvl w:val="0"/>
          <w:numId w:val="2"/>
        </w:numPr>
        <w:spacing w:line="360" w:lineRule="auto"/>
        <w:jc w:val="both"/>
        <w:rPr>
          <w:rFonts w:eastAsia="Cordia New"/>
          <w:sz w:val="24"/>
          <w:szCs w:val="24"/>
        </w:rPr>
      </w:pPr>
      <w:proofErr w:type="spellStart"/>
      <w:r w:rsidRPr="005A7FB0">
        <w:rPr>
          <w:rFonts w:eastAsia="Cordia New"/>
          <w:sz w:val="24"/>
          <w:szCs w:val="24"/>
        </w:rPr>
        <w:t>Yaojun</w:t>
      </w:r>
      <w:proofErr w:type="spellEnd"/>
      <w:r w:rsidRPr="005A7FB0">
        <w:rPr>
          <w:rFonts w:eastAsia="Cordia New"/>
          <w:sz w:val="24"/>
          <w:szCs w:val="24"/>
        </w:rPr>
        <w:t xml:space="preserve"> Lu</w:t>
      </w:r>
      <w:r>
        <w:rPr>
          <w:rFonts w:eastAsia="Cordia New"/>
          <w:sz w:val="24"/>
          <w:szCs w:val="24"/>
        </w:rPr>
        <w:t xml:space="preserve">, </w:t>
      </w:r>
      <w:proofErr w:type="spellStart"/>
      <w:r w:rsidRPr="005A7FB0">
        <w:rPr>
          <w:rFonts w:eastAsia="Cordia New"/>
          <w:sz w:val="24"/>
          <w:szCs w:val="24"/>
        </w:rPr>
        <w:t>Madhusuden</w:t>
      </w:r>
      <w:proofErr w:type="spellEnd"/>
      <w:r w:rsidRPr="005A7FB0">
        <w:rPr>
          <w:rFonts w:eastAsia="Cordia New"/>
          <w:sz w:val="24"/>
          <w:szCs w:val="24"/>
        </w:rPr>
        <w:t xml:space="preserve"> </w:t>
      </w:r>
      <w:proofErr w:type="spellStart"/>
      <w:r w:rsidRPr="005A7FB0">
        <w:rPr>
          <w:rFonts w:eastAsia="Cordia New"/>
          <w:sz w:val="24"/>
          <w:szCs w:val="24"/>
        </w:rPr>
        <w:t>Agrawal</w:t>
      </w:r>
      <w:proofErr w:type="spellEnd"/>
      <w:r>
        <w:rPr>
          <w:rFonts w:eastAsia="Cordia New"/>
          <w:sz w:val="24"/>
          <w:szCs w:val="24"/>
        </w:rPr>
        <w:t xml:space="preserve">, </w:t>
      </w:r>
      <w:r w:rsidRPr="005A7FB0">
        <w:rPr>
          <w:rFonts w:eastAsia="Cordia New"/>
          <w:sz w:val="24"/>
          <w:szCs w:val="24"/>
        </w:rPr>
        <w:t xml:space="preserve">Harold Brian </w:t>
      </w:r>
      <w:proofErr w:type="spellStart"/>
      <w:r w:rsidRPr="005A7FB0">
        <w:rPr>
          <w:rFonts w:eastAsia="Cordia New"/>
          <w:sz w:val="24"/>
          <w:szCs w:val="24"/>
        </w:rPr>
        <w:t>Skeels</w:t>
      </w:r>
      <w:proofErr w:type="spellEnd"/>
      <w:r>
        <w:rPr>
          <w:rFonts w:eastAsia="Cordia New"/>
          <w:sz w:val="24"/>
          <w:szCs w:val="24"/>
        </w:rPr>
        <w:t xml:space="preserve">, 2011, </w:t>
      </w:r>
      <w:r w:rsidRPr="005A7FB0">
        <w:rPr>
          <w:rFonts w:eastAsia="Cordia New"/>
          <w:sz w:val="24"/>
          <w:szCs w:val="24"/>
        </w:rPr>
        <w:t>CFD Thermal Analysis of Subsea Equipment and Experimental Validation</w:t>
      </w:r>
      <w:r>
        <w:rPr>
          <w:rFonts w:eastAsia="Cordia New"/>
          <w:sz w:val="24"/>
          <w:szCs w:val="24"/>
        </w:rPr>
        <w:t xml:space="preserve">, </w:t>
      </w:r>
      <w:r w:rsidRPr="005A7FB0">
        <w:rPr>
          <w:rFonts w:eastAsia="Cordia New"/>
          <w:sz w:val="24"/>
          <w:szCs w:val="24"/>
        </w:rPr>
        <w:t>Offshore Technology Conference, 2-5 May, Houston, Texas, USA</w:t>
      </w:r>
      <w:r>
        <w:rPr>
          <w:rFonts w:eastAsia="Cordia New"/>
          <w:sz w:val="24"/>
          <w:szCs w:val="24"/>
        </w:rPr>
        <w:t xml:space="preserve">. </w:t>
      </w:r>
    </w:p>
    <w:p w:rsidR="00425B88" w:rsidRDefault="00425B88" w:rsidP="00425B88">
      <w:pPr>
        <w:pStyle w:val="Heading1"/>
        <w:jc w:val="center"/>
        <w:rPr>
          <w:rFonts w:ascii="Bodoni MT Black" w:eastAsia="Cordia New" w:hAnsi="Bodoni MT Black"/>
          <w:color w:val="C00000"/>
          <w:sz w:val="48"/>
          <w:szCs w:val="48"/>
          <w:lang w:val="en-MY"/>
        </w:rPr>
      </w:pPr>
      <w:bookmarkStart w:id="61" w:name="_Toc476734872"/>
      <w:bookmarkStart w:id="62" w:name="_Toc477097666"/>
      <w:r>
        <w:rPr>
          <w:rFonts w:ascii="Bodoni MT Black" w:eastAsia="Cordia New" w:hAnsi="Bodoni MT Black"/>
          <w:color w:val="C00000"/>
          <w:sz w:val="48"/>
          <w:szCs w:val="48"/>
          <w:lang w:val="en-MY"/>
        </w:rPr>
        <w:br w:type="page"/>
      </w:r>
    </w:p>
    <w:p w:rsidR="00425B88" w:rsidRPr="00D07D14" w:rsidRDefault="00425B88" w:rsidP="00425B88">
      <w:pPr>
        <w:pStyle w:val="Heading1"/>
        <w:jc w:val="center"/>
        <w:rPr>
          <w:rFonts w:ascii="Bodoni MT Black" w:eastAsia="Cordia New" w:hAnsi="Bodoni MT Black"/>
          <w:color w:val="C00000"/>
          <w:sz w:val="48"/>
          <w:szCs w:val="48"/>
          <w:lang w:val="en-MY"/>
        </w:rPr>
      </w:pPr>
      <w:bookmarkStart w:id="63" w:name="_Toc520209189"/>
      <w:r w:rsidRPr="00D07D14">
        <w:rPr>
          <w:rFonts w:ascii="Bodoni MT Black" w:eastAsia="Cordia New" w:hAnsi="Bodoni MT Black"/>
          <w:color w:val="C00000"/>
          <w:sz w:val="48"/>
          <w:szCs w:val="48"/>
          <w:lang w:val="en-MY"/>
        </w:rPr>
        <w:lastRenderedPageBreak/>
        <w:t>Autobiographies</w:t>
      </w:r>
      <w:bookmarkEnd w:id="61"/>
      <w:bookmarkEnd w:id="62"/>
      <w:bookmarkEnd w:id="63"/>
    </w:p>
    <w:p w:rsidR="00425B88" w:rsidRDefault="00425B88" w:rsidP="00425B88">
      <w:pPr>
        <w:spacing w:line="360" w:lineRule="auto"/>
        <w:rPr>
          <w:rFonts w:eastAsia="Cordia New"/>
          <w:sz w:val="24"/>
          <w:szCs w:val="24"/>
          <w:lang w:val="en-MY"/>
        </w:rPr>
      </w:pPr>
    </w:p>
    <w:p w:rsidR="00425B88" w:rsidRDefault="00425B88" w:rsidP="00425B88">
      <w:pPr>
        <w:spacing w:line="360" w:lineRule="auto"/>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5"/>
        <w:gridCol w:w="6551"/>
      </w:tblGrid>
      <w:tr w:rsidR="00425B88" w:rsidTr="00D15ED3">
        <w:tc>
          <w:tcPr>
            <w:tcW w:w="1851" w:type="dxa"/>
            <w:vAlign w:val="center"/>
          </w:tcPr>
          <w:p w:rsidR="00425B88" w:rsidRDefault="002924C0" w:rsidP="00D15ED3">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14CADD85" wp14:editId="45A0EC11">
                  <wp:extent cx="1339702" cy="1456344"/>
                  <wp:effectExtent l="0" t="0" r="0" b="0"/>
                  <wp:docPr id="5018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45372" cy="1462508"/>
                          </a:xfrm>
                          <a:prstGeom prst="rect">
                            <a:avLst/>
                          </a:prstGeom>
                          <a:noFill/>
                        </pic:spPr>
                      </pic:pic>
                    </a:graphicData>
                  </a:graphic>
                </wp:inline>
              </w:drawing>
            </w:r>
          </w:p>
        </w:tc>
        <w:tc>
          <w:tcPr>
            <w:tcW w:w="7025" w:type="dxa"/>
          </w:tcPr>
          <w:p w:rsidR="00425B88" w:rsidRDefault="00425B88" w:rsidP="00D15ED3">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proofErr w:type="spellStart"/>
            <w:r>
              <w:rPr>
                <w:rFonts w:eastAsia="Cordia New"/>
                <w:sz w:val="24"/>
                <w:szCs w:val="24"/>
                <w:lang w:val="en-MY"/>
              </w:rPr>
              <w:t>Rasullullah</w:t>
            </w:r>
            <w:proofErr w:type="spellEnd"/>
            <w:r>
              <w:rPr>
                <w:rFonts w:eastAsia="Cordia New"/>
                <w:sz w:val="24"/>
                <w:szCs w:val="24"/>
                <w:lang w:val="en-MY"/>
              </w:rPr>
              <w:t xml:space="preserve"> S.A.W </w:t>
            </w:r>
            <w:r w:rsidRPr="00740DA4">
              <w:rPr>
                <w:rFonts w:eastAsia="Cordia New"/>
                <w:sz w:val="24"/>
                <w:szCs w:val="24"/>
                <w:lang w:val="en-MY"/>
              </w:rPr>
              <w:t xml:space="preserve">through </w:t>
            </w:r>
            <w:proofErr w:type="spellStart"/>
            <w:r>
              <w:rPr>
                <w:rFonts w:eastAsia="Cordia New"/>
                <w:sz w:val="24"/>
                <w:szCs w:val="24"/>
                <w:lang w:val="en-MY"/>
              </w:rPr>
              <w:t>Husein</w:t>
            </w:r>
            <w:proofErr w:type="spellEnd"/>
            <w:r>
              <w:rPr>
                <w:rFonts w:eastAsia="Cordia New"/>
                <w:sz w:val="24"/>
                <w:szCs w:val="24"/>
                <w:lang w:val="en-MY"/>
              </w:rPr>
              <w:t xml:space="preserve"> R.A. He </w:t>
            </w:r>
            <w:r w:rsidRPr="006E442E">
              <w:rPr>
                <w:rFonts w:eastAsia="Cordia New"/>
                <w:sz w:val="24"/>
                <w:szCs w:val="24"/>
                <w:lang w:val="en-MY"/>
              </w:rPr>
              <w:t xml:space="preserve">is a President </w:t>
            </w:r>
            <w:r>
              <w:rPr>
                <w:rFonts w:eastAsia="Cordia New"/>
                <w:sz w:val="24"/>
                <w:szCs w:val="24"/>
                <w:lang w:val="en-MY"/>
              </w:rPr>
              <w:t xml:space="preserve">of </w:t>
            </w:r>
            <w:r w:rsidRPr="006E442E">
              <w:rPr>
                <w:rFonts w:eastAsia="Cordia New"/>
                <w:sz w:val="24"/>
                <w:szCs w:val="24"/>
                <w:lang w:val="en-MY"/>
              </w:rPr>
              <w:t>Ocean and Aerospace Research Institute, Indonesia</w:t>
            </w:r>
            <w:r>
              <w:rPr>
                <w:rFonts w:eastAsia="Cordia New"/>
                <w:sz w:val="24"/>
                <w:szCs w:val="24"/>
                <w:lang w:val="en-MY"/>
              </w:rPr>
              <w:t xml:space="preserve">. </w:t>
            </w:r>
            <w:r w:rsidRPr="006E442E">
              <w:rPr>
                <w:rFonts w:eastAsia="Cordia New"/>
                <w:sz w:val="24"/>
                <w:szCs w:val="24"/>
                <w:lang w:val="en-MY"/>
              </w:rPr>
              <w:t>Profe</w:t>
            </w:r>
            <w:bookmarkStart w:id="64" w:name="_GoBack"/>
            <w:bookmarkEnd w:id="64"/>
            <w:r w:rsidRPr="006E442E">
              <w:rPr>
                <w:rFonts w:eastAsia="Cordia New"/>
                <w:sz w:val="24"/>
                <w:szCs w:val="24"/>
                <w:lang w:val="en-MY"/>
              </w:rPr>
              <w:t>ssor</w:t>
            </w:r>
            <w:r>
              <w:rPr>
                <w:rFonts w:eastAsia="Cordia New"/>
                <w:sz w:val="24"/>
                <w:szCs w:val="24"/>
                <w:lang w:val="en-MY"/>
              </w:rPr>
              <w:t xml:space="preserve"> on offshore engineering and </w:t>
            </w:r>
            <w:r w:rsidRPr="006E442E">
              <w:rPr>
                <w:rFonts w:eastAsia="Cordia New"/>
                <w:sz w:val="24"/>
                <w:szCs w:val="24"/>
                <w:lang w:val="en-MY"/>
              </w:rPr>
              <w:t xml:space="preserve">also President </w:t>
            </w:r>
            <w:r>
              <w:rPr>
                <w:rFonts w:eastAsia="Cordia New"/>
                <w:sz w:val="24"/>
                <w:szCs w:val="24"/>
                <w:lang w:val="en-MY"/>
              </w:rPr>
              <w:t xml:space="preserve">of </w:t>
            </w:r>
            <w:r w:rsidRPr="006E442E">
              <w:rPr>
                <w:rFonts w:eastAsia="Cordia New"/>
                <w:sz w:val="24"/>
                <w:szCs w:val="24"/>
                <w:lang w:val="en-MY"/>
              </w:rPr>
              <w:t>International Society of Ocean, Mechanical</w:t>
            </w:r>
            <w:r>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 xml:space="preserve">ce for scientist and engineers.  </w:t>
            </w:r>
          </w:p>
        </w:tc>
      </w:tr>
    </w:tbl>
    <w:p w:rsidR="00425B88" w:rsidRDefault="00425B88" w:rsidP="00425B88">
      <w:pPr>
        <w:spacing w:line="360" w:lineRule="auto"/>
        <w:ind w:firstLine="284"/>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more </w:t>
      </w:r>
      <w:r w:rsidRPr="00BB6C0F">
        <w:rPr>
          <w:rFonts w:eastAsia="Cordia New"/>
          <w:sz w:val="24"/>
          <w:szCs w:val="24"/>
          <w:lang w:val="en-MY"/>
        </w:rPr>
        <w:t>than 16 times</w:t>
      </w:r>
      <w:r>
        <w:rPr>
          <w:rFonts w:eastAsia="Cordia New"/>
          <w:sz w:val="24"/>
          <w:szCs w:val="24"/>
          <w:lang w:val="en-MY"/>
        </w:rPr>
        <w:t xml:space="preserve">, received several international awards and supervised PhD, Master and Bachelor Students. </w:t>
      </w:r>
    </w:p>
    <w:p w:rsidR="00425B88" w:rsidRPr="006E442E" w:rsidRDefault="00425B88" w:rsidP="00425B88">
      <w:pPr>
        <w:spacing w:line="360" w:lineRule="auto"/>
        <w:ind w:firstLine="284"/>
        <w:jc w:val="both"/>
        <w:rPr>
          <w:rFonts w:eastAsia="Cordia New"/>
          <w:sz w:val="24"/>
          <w:szCs w:val="24"/>
          <w:lang w:val="en-MY"/>
        </w:rPr>
      </w:pP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Curtin University in 1996 and </w:t>
      </w:r>
      <w:r w:rsidRPr="006E442E">
        <w:rPr>
          <w:rFonts w:eastAsia="Cordia New"/>
          <w:sz w:val="24"/>
          <w:szCs w:val="24"/>
          <w:lang w:val="en-MY"/>
        </w:rPr>
        <w:t>Notre Dame University</w:t>
      </w:r>
      <w:r>
        <w:rPr>
          <w:rFonts w:eastAsia="Cordia New"/>
          <w:sz w:val="24"/>
          <w:szCs w:val="24"/>
          <w:lang w:val="en-MY"/>
        </w:rPr>
        <w:t xml:space="preserve"> in 1999. In </w:t>
      </w:r>
      <w:r w:rsidRPr="006E442E">
        <w:rPr>
          <w:rFonts w:eastAsia="Cordia New"/>
          <w:sz w:val="24"/>
          <w:szCs w:val="24"/>
          <w:lang w:val="en-MY"/>
        </w:rPr>
        <w:t xml:space="preserve">2003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PhD with receiving award </w:t>
      </w:r>
      <w:r w:rsidRPr="006E442E">
        <w:rPr>
          <w:rFonts w:eastAsia="Cordia New"/>
          <w:sz w:val="24"/>
          <w:szCs w:val="24"/>
          <w:lang w:val="en-MY"/>
        </w:rPr>
        <w:t xml:space="preserve">in </w:t>
      </w:r>
      <w:r>
        <w:rPr>
          <w:rFonts w:eastAsia="Cordia New"/>
          <w:sz w:val="24"/>
          <w:szCs w:val="24"/>
          <w:lang w:val="en-MY"/>
        </w:rPr>
        <w:t>e</w:t>
      </w:r>
      <w:r w:rsidRPr="006E442E">
        <w:rPr>
          <w:rFonts w:eastAsia="Cordia New"/>
          <w:sz w:val="24"/>
          <w:szCs w:val="24"/>
          <w:lang w:val="en-MY"/>
        </w:rPr>
        <w:t>ngineering</w:t>
      </w:r>
      <w:r>
        <w:rPr>
          <w:rFonts w:eastAsia="Cordia New"/>
          <w:sz w:val="24"/>
          <w:szCs w:val="24"/>
          <w:lang w:val="en-MY"/>
        </w:rPr>
        <w:t xml:space="preserve">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University, Japan.</w:t>
      </w:r>
    </w:p>
    <w:p w:rsidR="00425B88" w:rsidRDefault="00425B88" w:rsidP="00425B88">
      <w:pPr>
        <w:spacing w:line="360" w:lineRule="auto"/>
        <w:ind w:firstLine="284"/>
        <w:jc w:val="both"/>
        <w:rPr>
          <w:rFonts w:eastAsia="Cordia New"/>
          <w:sz w:val="24"/>
          <w:szCs w:val="24"/>
          <w:lang w:val="en-MY"/>
        </w:rPr>
      </w:pPr>
      <w:r w:rsidRPr="006E442E">
        <w:rPr>
          <w:rFonts w:eastAsia="Cordia New"/>
          <w:sz w:val="24"/>
          <w:szCs w:val="24"/>
          <w:lang w:val="en-MY"/>
        </w:rPr>
        <w:t xml:space="preserve">He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since 1994 </w:t>
      </w:r>
      <w:r w:rsidRPr="006E442E">
        <w:rPr>
          <w:rFonts w:eastAsia="Cordia New"/>
          <w:sz w:val="24"/>
          <w:szCs w:val="24"/>
          <w:lang w:val="en-MY"/>
        </w:rPr>
        <w:t xml:space="preserve">on structure analysis of </w:t>
      </w:r>
      <w:r>
        <w:rPr>
          <w:rFonts w:eastAsia="Cordia New"/>
          <w:sz w:val="24"/>
          <w:szCs w:val="24"/>
          <w:lang w:val="en-MY"/>
        </w:rPr>
        <w:t xml:space="preserve">fluid </w:t>
      </w:r>
      <w:r w:rsidRPr="006E442E">
        <w:rPr>
          <w:rFonts w:eastAsia="Cordia New"/>
          <w:sz w:val="24"/>
          <w:szCs w:val="24"/>
          <w:lang w:val="en-MY"/>
        </w:rPr>
        <w:t xml:space="preserve">flow in subsea pipelines, subsea pipeline corrosion due </w:t>
      </w:r>
      <w:r>
        <w:rPr>
          <w:rFonts w:eastAsia="Cordia New"/>
          <w:sz w:val="24"/>
          <w:szCs w:val="24"/>
          <w:lang w:val="en-MY"/>
        </w:rPr>
        <w:t xml:space="preserve">to </w:t>
      </w:r>
      <w:r w:rsidRPr="006E442E">
        <w:rPr>
          <w:rFonts w:eastAsia="Cordia New"/>
          <w:sz w:val="24"/>
          <w:szCs w:val="24"/>
          <w:lang w:val="en-MY"/>
        </w:rPr>
        <w:t>Carbon Monoxide, design and hydrodynamic analysis of AUV in Australia. Then, he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projects</w:t>
      </w:r>
      <w:r w:rsidRPr="006E442E">
        <w:rPr>
          <w:rFonts w:eastAsia="Cordia New"/>
          <w:sz w:val="24"/>
          <w:szCs w:val="24"/>
          <w:lang w:val="en-MY"/>
        </w:rPr>
        <w:t>.</w:t>
      </w:r>
      <w:r>
        <w:rPr>
          <w:rFonts w:eastAsia="Cordia New"/>
          <w:sz w:val="24"/>
          <w:szCs w:val="24"/>
          <w:lang w:val="en-MY"/>
        </w:rPr>
        <w:t xml:space="preserve"> Since 2010, h</w:t>
      </w:r>
      <w:r w:rsidRPr="006E442E">
        <w:rPr>
          <w:rFonts w:eastAsia="Cordia New"/>
          <w:sz w:val="24"/>
          <w:szCs w:val="24"/>
          <w:lang w:val="en-MY"/>
        </w:rPr>
        <w:t xml:space="preserve">e </w:t>
      </w:r>
      <w:r>
        <w:rPr>
          <w:rFonts w:eastAsia="Cordia New"/>
          <w:sz w:val="24"/>
          <w:szCs w:val="24"/>
          <w:lang w:val="en-MY"/>
        </w:rPr>
        <w:t xml:space="preserve">has a </w:t>
      </w:r>
      <w:r w:rsidRPr="006E442E">
        <w:rPr>
          <w:rFonts w:eastAsia="Cordia New"/>
          <w:sz w:val="24"/>
          <w:szCs w:val="24"/>
          <w:lang w:val="en-MY"/>
        </w:rPr>
        <w:t>contract</w:t>
      </w:r>
      <w:r>
        <w:rPr>
          <w:rFonts w:eastAsia="Cordia New"/>
          <w:sz w:val="24"/>
          <w:szCs w:val="24"/>
          <w:lang w:val="en-MY"/>
        </w:rPr>
        <w:t xml:space="preserve"> with </w:t>
      </w:r>
      <w:r w:rsidRPr="006E442E">
        <w:rPr>
          <w:rFonts w:eastAsia="Cordia New"/>
          <w:sz w:val="24"/>
          <w:szCs w:val="24"/>
          <w:lang w:val="en-MY"/>
        </w:rPr>
        <w:t>Department of Aeronautic</w:t>
      </w:r>
      <w:r>
        <w:rPr>
          <w:rFonts w:eastAsia="Cordia New"/>
          <w:sz w:val="24"/>
          <w:szCs w:val="24"/>
          <w:lang w:val="en-MY"/>
        </w:rPr>
        <w:t>al</w:t>
      </w:r>
      <w:r w:rsidRPr="006E442E">
        <w:rPr>
          <w:rFonts w:eastAsia="Cordia New"/>
          <w:sz w:val="24"/>
          <w:szCs w:val="24"/>
          <w:lang w:val="en-MY"/>
        </w:rPr>
        <w:t>, Automotive, and Ocean Engineering</w:t>
      </w:r>
      <w:r>
        <w:rPr>
          <w:rFonts w:eastAsia="Cordia New"/>
          <w:sz w:val="24"/>
          <w:szCs w:val="24"/>
          <w:lang w:val="en-MY"/>
        </w:rPr>
        <w:t>, Faculty of Mechanical Engineering. He is also appointed as head of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spellStart"/>
      <w:proofErr w:type="gramStart"/>
      <w:r w:rsidRPr="006E442E">
        <w:rPr>
          <w:rFonts w:eastAsia="Cordia New"/>
          <w:sz w:val="24"/>
          <w:szCs w:val="24"/>
          <w:lang w:val="en-MY"/>
        </w:rPr>
        <w:t>Universiti</w:t>
      </w:r>
      <w:proofErr w:type="spellEnd"/>
      <w:proofErr w:type="gram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Malaysia</w:t>
      </w:r>
      <w:r>
        <w:rPr>
          <w:rFonts w:eastAsia="Cordia New"/>
          <w:sz w:val="24"/>
          <w:szCs w:val="24"/>
          <w:lang w:val="en-MY"/>
        </w:rPr>
        <w:t>.</w:t>
      </w:r>
    </w:p>
    <w:p w:rsidR="00425B88" w:rsidRDefault="00425B88" w:rsidP="00425B88">
      <w:pPr>
        <w:spacing w:line="360" w:lineRule="auto"/>
        <w:ind w:firstLine="284"/>
        <w:jc w:val="both"/>
        <w:rPr>
          <w:rFonts w:eastAsia="Cordia New"/>
          <w:sz w:val="24"/>
          <w:szCs w:val="24"/>
          <w:lang w:val="en-MY"/>
        </w:rPr>
      </w:pPr>
    </w:p>
    <w:p w:rsidR="009543D3" w:rsidRDefault="009543D3" w:rsidP="009543D3">
      <w:pPr>
        <w:rPr>
          <w:rFonts w:eastAsia="Cordia New"/>
        </w:rPr>
      </w:pPr>
    </w:p>
    <w:sectPr w:rsidR="009543D3">
      <w:headerReference w:type="default" r:id="rId167"/>
      <w:footerReference w:type="default" r:id="rId168"/>
      <w:pgSz w:w="11920" w:h="16840"/>
      <w:pgMar w:top="1280" w:right="1580" w:bottom="280" w:left="16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084C" w:rsidRDefault="001F084C" w:rsidP="008C4FD3">
      <w:r>
        <w:separator/>
      </w:r>
    </w:p>
  </w:endnote>
  <w:endnote w:type="continuationSeparator" w:id="0">
    <w:p w:rsidR="001F084C" w:rsidRDefault="001F084C"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dvPS800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001"/>
      <w:gridCol w:w="889"/>
    </w:tblGrid>
    <w:tr w:rsidR="002E2ECB">
      <w:tc>
        <w:tcPr>
          <w:tcW w:w="4500" w:type="pct"/>
          <w:tcBorders>
            <w:top w:val="single" w:sz="4" w:space="0" w:color="000000" w:themeColor="text1"/>
          </w:tcBorders>
        </w:tcPr>
        <w:p w:rsidR="002E2ECB" w:rsidRDefault="001F084C" w:rsidP="004C69DB">
          <w:pPr>
            <w:jc w:val="right"/>
          </w:pPr>
          <w:sdt>
            <w:sdtPr>
              <w:alias w:val="Company"/>
              <w:id w:val="-563413500"/>
              <w:dataBinding w:prefixMappings="xmlns:ns0='http://schemas.openxmlformats.org/officeDocument/2006/extended-properties'" w:xpath="/ns0:Properties[1]/ns0:Company[1]" w:storeItemID="{6668398D-A668-4E3E-A5EB-62B293D839F1}"/>
              <w:text/>
            </w:sdtPr>
            <w:sdtEndPr/>
            <w:sdtContent>
              <w:r w:rsidR="002E2ECB">
                <w:t>Ocean &amp; Aerospace Research Institute, Indonesia</w:t>
              </w:r>
            </w:sdtContent>
          </w:sdt>
          <w:r w:rsidR="002E2ECB">
            <w:t xml:space="preserve"> | </w:t>
          </w:r>
          <w:r>
            <w:fldChar w:fldCharType="begin"/>
          </w:r>
          <w:r>
            <w:instrText xml:space="preserve"> STYLEREF  "1"  </w:instrText>
          </w:r>
          <w:r w:rsidR="00606E3C">
            <w:fldChar w:fldCharType="separate"/>
          </w:r>
          <w:r w:rsidR="00606E3C">
            <w:rPr>
              <w:noProof/>
            </w:rPr>
            <w:t>Autobiographies</w:t>
          </w:r>
          <w:r>
            <w:rPr>
              <w:noProof/>
            </w:rPr>
            <w:fldChar w:fldCharType="end"/>
          </w:r>
        </w:p>
      </w:tc>
      <w:tc>
        <w:tcPr>
          <w:tcW w:w="500" w:type="pct"/>
          <w:tcBorders>
            <w:top w:val="single" w:sz="4" w:space="0" w:color="C0504D" w:themeColor="accent2"/>
          </w:tcBorders>
          <w:shd w:val="clear" w:color="auto" w:fill="943634" w:themeFill="accent2" w:themeFillShade="BF"/>
        </w:tcPr>
        <w:p w:rsidR="002E2ECB" w:rsidRDefault="002E2ECB">
          <w:pPr>
            <w:rPr>
              <w:color w:val="FFFFFF" w:themeColor="background1"/>
            </w:rPr>
          </w:pPr>
          <w:r>
            <w:fldChar w:fldCharType="begin"/>
          </w:r>
          <w:r>
            <w:instrText xml:space="preserve"> PAGE   \* MERGEFORMAT </w:instrText>
          </w:r>
          <w:r>
            <w:fldChar w:fldCharType="separate"/>
          </w:r>
          <w:r w:rsidR="00606E3C" w:rsidRPr="00606E3C">
            <w:rPr>
              <w:noProof/>
              <w:color w:val="FFFFFF" w:themeColor="background1"/>
            </w:rPr>
            <w:t>67</w:t>
          </w:r>
          <w:r>
            <w:rPr>
              <w:noProof/>
              <w:color w:val="FFFFFF" w:themeColor="background1"/>
            </w:rPr>
            <w:fldChar w:fldCharType="end"/>
          </w:r>
        </w:p>
      </w:tc>
    </w:tr>
  </w:tbl>
  <w:p w:rsidR="002E2ECB" w:rsidRDefault="002E2EC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084C" w:rsidRDefault="001F084C" w:rsidP="008C4FD3">
      <w:r>
        <w:separator/>
      </w:r>
    </w:p>
  </w:footnote>
  <w:footnote w:type="continuationSeparator" w:id="0">
    <w:p w:rsidR="001F084C" w:rsidRDefault="001F084C"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23"/>
      <w:gridCol w:w="2667"/>
    </w:tblGrid>
    <w:tr w:rsidR="002E2ECB" w:rsidTr="00A26739">
      <w:tc>
        <w:tcPr>
          <w:tcW w:w="3500" w:type="pct"/>
          <w:tcBorders>
            <w:bottom w:val="single" w:sz="4" w:space="0" w:color="auto"/>
          </w:tcBorders>
          <w:shd w:val="clear" w:color="auto" w:fill="auto"/>
          <w:vAlign w:val="bottom"/>
        </w:tcPr>
        <w:p w:rsidR="002E2ECB" w:rsidRPr="00EF4912" w:rsidRDefault="002E2ECB" w:rsidP="00943ABF">
          <w:pPr>
            <w:rPr>
              <w:noProof/>
              <w:color w:val="76923C" w:themeColor="accent3" w:themeShade="BF"/>
              <w:sz w:val="22"/>
              <w:szCs w:val="22"/>
            </w:rPr>
          </w:pPr>
          <w:r>
            <w:rPr>
              <w:b/>
              <w:bCs/>
              <w:caps/>
              <w:color w:val="C00000"/>
              <w:sz w:val="22"/>
              <w:szCs w:val="22"/>
            </w:rPr>
            <w:t xml:space="preserve"> </w:t>
          </w:r>
          <w:sdt>
            <w:sdtPr>
              <w:rPr>
                <w:b/>
                <w:bCs/>
                <w:cap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EndPr/>
            <w:sdtContent>
              <w:r>
                <w:rPr>
                  <w:b/>
                  <w:bCs/>
                  <w:color w:val="C00000"/>
                  <w:sz w:val="22"/>
                  <w:szCs w:val="22"/>
                </w:rPr>
                <w:t>Application of</w:t>
              </w:r>
              <w:r>
                <w:rPr>
                  <w:b/>
                  <w:bCs/>
                  <w:caps/>
                  <w:color w:val="C00000"/>
                  <w:sz w:val="22"/>
                  <w:szCs w:val="22"/>
                </w:rPr>
                <w:t xml:space="preserve"> </w:t>
              </w:r>
              <w:r w:rsidRPr="00F578C0">
                <w:rPr>
                  <w:b/>
                  <w:bCs/>
                  <w:color w:val="C00000"/>
                  <w:sz w:val="22"/>
                  <w:szCs w:val="22"/>
                </w:rPr>
                <w:t xml:space="preserve">Subsea </w:t>
              </w:r>
              <w:r>
                <w:rPr>
                  <w:b/>
                  <w:bCs/>
                  <w:color w:val="C00000"/>
                  <w:sz w:val="22"/>
                  <w:szCs w:val="22"/>
                </w:rPr>
                <w:t xml:space="preserve">Tree in Deep Water </w:t>
              </w:r>
            </w:sdtContent>
          </w:sdt>
          <w:r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2E2ECB" w:rsidRDefault="002E2ECB" w:rsidP="00A96EB8">
          <w:pPr>
            <w:jc w:val="right"/>
            <w:rPr>
              <w:color w:val="FFFFFF" w:themeColor="background1"/>
            </w:rPr>
          </w:pPr>
        </w:p>
      </w:tc>
    </w:tr>
  </w:tbl>
  <w:p w:rsidR="002E2ECB" w:rsidRDefault="002E2EC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93604"/>
    <w:multiLevelType w:val="hybridMultilevel"/>
    <w:tmpl w:val="0EFE982E"/>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nsid w:val="1AFC7736"/>
    <w:multiLevelType w:val="hybridMultilevel"/>
    <w:tmpl w:val="6A58093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2">
    <w:nsid w:val="1DF741D7"/>
    <w:multiLevelType w:val="hybridMultilevel"/>
    <w:tmpl w:val="33C6A23A"/>
    <w:lvl w:ilvl="0" w:tplc="0B66B194">
      <w:numFmt w:val="bullet"/>
      <w:lvlText w:val="•"/>
      <w:lvlJc w:val="left"/>
      <w:pPr>
        <w:ind w:left="1440" w:hanging="720"/>
      </w:pPr>
      <w:rPr>
        <w:rFonts w:ascii="Times New Roman" w:eastAsia="Cordia New" w:hAnsi="Times New Roman" w:cs="Times New Roman"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
    <w:nsid w:val="257E7B34"/>
    <w:multiLevelType w:val="hybridMultilevel"/>
    <w:tmpl w:val="3F76E54E"/>
    <w:lvl w:ilvl="0" w:tplc="4409000F">
      <w:start w:val="1"/>
      <w:numFmt w:val="decimal"/>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4">
    <w:nsid w:val="289B0775"/>
    <w:multiLevelType w:val="hybridMultilevel"/>
    <w:tmpl w:val="628290CA"/>
    <w:lvl w:ilvl="0" w:tplc="0B66B194">
      <w:numFmt w:val="bullet"/>
      <w:lvlText w:val="•"/>
      <w:lvlJc w:val="left"/>
      <w:pPr>
        <w:ind w:left="1572" w:hanging="720"/>
      </w:pPr>
      <w:rPr>
        <w:rFonts w:ascii="Times New Roman" w:eastAsia="Cordia New" w:hAnsi="Times New Roman" w:cs="Times New Roman" w:hint="default"/>
      </w:rPr>
    </w:lvl>
    <w:lvl w:ilvl="1" w:tplc="44090003">
      <w:start w:val="1"/>
      <w:numFmt w:val="bullet"/>
      <w:lvlText w:val="o"/>
      <w:lvlJc w:val="left"/>
      <w:pPr>
        <w:ind w:left="2292" w:hanging="360"/>
      </w:pPr>
      <w:rPr>
        <w:rFonts w:ascii="Courier New" w:hAnsi="Courier New" w:cs="Courier New" w:hint="default"/>
      </w:rPr>
    </w:lvl>
    <w:lvl w:ilvl="2" w:tplc="44090005" w:tentative="1">
      <w:start w:val="1"/>
      <w:numFmt w:val="bullet"/>
      <w:lvlText w:val=""/>
      <w:lvlJc w:val="left"/>
      <w:pPr>
        <w:ind w:left="3012" w:hanging="360"/>
      </w:pPr>
      <w:rPr>
        <w:rFonts w:ascii="Wingdings" w:hAnsi="Wingdings" w:hint="default"/>
      </w:rPr>
    </w:lvl>
    <w:lvl w:ilvl="3" w:tplc="44090001" w:tentative="1">
      <w:start w:val="1"/>
      <w:numFmt w:val="bullet"/>
      <w:lvlText w:val=""/>
      <w:lvlJc w:val="left"/>
      <w:pPr>
        <w:ind w:left="3732" w:hanging="360"/>
      </w:pPr>
      <w:rPr>
        <w:rFonts w:ascii="Symbol" w:hAnsi="Symbol" w:hint="default"/>
      </w:rPr>
    </w:lvl>
    <w:lvl w:ilvl="4" w:tplc="44090003" w:tentative="1">
      <w:start w:val="1"/>
      <w:numFmt w:val="bullet"/>
      <w:lvlText w:val="o"/>
      <w:lvlJc w:val="left"/>
      <w:pPr>
        <w:ind w:left="4452" w:hanging="360"/>
      </w:pPr>
      <w:rPr>
        <w:rFonts w:ascii="Courier New" w:hAnsi="Courier New" w:cs="Courier New" w:hint="default"/>
      </w:rPr>
    </w:lvl>
    <w:lvl w:ilvl="5" w:tplc="44090005" w:tentative="1">
      <w:start w:val="1"/>
      <w:numFmt w:val="bullet"/>
      <w:lvlText w:val=""/>
      <w:lvlJc w:val="left"/>
      <w:pPr>
        <w:ind w:left="5172" w:hanging="360"/>
      </w:pPr>
      <w:rPr>
        <w:rFonts w:ascii="Wingdings" w:hAnsi="Wingdings" w:hint="default"/>
      </w:rPr>
    </w:lvl>
    <w:lvl w:ilvl="6" w:tplc="44090001" w:tentative="1">
      <w:start w:val="1"/>
      <w:numFmt w:val="bullet"/>
      <w:lvlText w:val=""/>
      <w:lvlJc w:val="left"/>
      <w:pPr>
        <w:ind w:left="5892" w:hanging="360"/>
      </w:pPr>
      <w:rPr>
        <w:rFonts w:ascii="Symbol" w:hAnsi="Symbol" w:hint="default"/>
      </w:rPr>
    </w:lvl>
    <w:lvl w:ilvl="7" w:tplc="44090003" w:tentative="1">
      <w:start w:val="1"/>
      <w:numFmt w:val="bullet"/>
      <w:lvlText w:val="o"/>
      <w:lvlJc w:val="left"/>
      <w:pPr>
        <w:ind w:left="6612" w:hanging="360"/>
      </w:pPr>
      <w:rPr>
        <w:rFonts w:ascii="Courier New" w:hAnsi="Courier New" w:cs="Courier New" w:hint="default"/>
      </w:rPr>
    </w:lvl>
    <w:lvl w:ilvl="8" w:tplc="44090005" w:tentative="1">
      <w:start w:val="1"/>
      <w:numFmt w:val="bullet"/>
      <w:lvlText w:val=""/>
      <w:lvlJc w:val="left"/>
      <w:pPr>
        <w:ind w:left="7332" w:hanging="360"/>
      </w:pPr>
      <w:rPr>
        <w:rFonts w:ascii="Wingdings" w:hAnsi="Wingdings" w:hint="default"/>
      </w:rPr>
    </w:lvl>
  </w:abstractNum>
  <w:abstractNum w:abstractNumId="5">
    <w:nsid w:val="2AB21C78"/>
    <w:multiLevelType w:val="hybridMultilevel"/>
    <w:tmpl w:val="AEF8FBEE"/>
    <w:lvl w:ilvl="0" w:tplc="4409000F">
      <w:start w:val="1"/>
      <w:numFmt w:val="decimal"/>
      <w:lvlText w:val="%1."/>
      <w:lvlJc w:val="left"/>
      <w:pPr>
        <w:ind w:left="360" w:hanging="360"/>
      </w:pPr>
    </w:lvl>
    <w:lvl w:ilvl="1" w:tplc="69F2D24E">
      <w:start w:val="3"/>
      <w:numFmt w:val="bullet"/>
      <w:lvlText w:val="-"/>
      <w:lvlJc w:val="left"/>
      <w:pPr>
        <w:ind w:left="1440" w:hanging="720"/>
      </w:pPr>
      <w:rPr>
        <w:rFonts w:ascii="Times New Roman" w:eastAsia="Cordia New" w:hAnsi="Times New Roman" w:cs="Times New Roman" w:hint="default"/>
      </w:r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6">
    <w:nsid w:val="2BFF1F19"/>
    <w:multiLevelType w:val="hybridMultilevel"/>
    <w:tmpl w:val="5E5EBEF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nsid w:val="35A711FC"/>
    <w:multiLevelType w:val="hybridMultilevel"/>
    <w:tmpl w:val="376EBDE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nsid w:val="43734A48"/>
    <w:multiLevelType w:val="hybridMultilevel"/>
    <w:tmpl w:val="FF32E16A"/>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9">
    <w:nsid w:val="45406D47"/>
    <w:multiLevelType w:val="hybridMultilevel"/>
    <w:tmpl w:val="F67A658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nsid w:val="58A87FDE"/>
    <w:multiLevelType w:val="hybridMultilevel"/>
    <w:tmpl w:val="9F9A5ABA"/>
    <w:lvl w:ilvl="0" w:tplc="4409000B">
      <w:start w:val="400"/>
      <w:numFmt w:val="bullet"/>
      <w:lvlText w:val=""/>
      <w:lvlJc w:val="left"/>
      <w:pPr>
        <w:ind w:left="720" w:hanging="360"/>
      </w:pPr>
      <w:rPr>
        <w:rFonts w:ascii="Wingdings" w:eastAsia="Times New Roman" w:hAnsi="Wingdings"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nsid w:val="65610A64"/>
    <w:multiLevelType w:val="hybridMultilevel"/>
    <w:tmpl w:val="95F2E7C6"/>
    <w:lvl w:ilvl="0" w:tplc="D13A3A9A">
      <w:start w:val="400"/>
      <w:numFmt w:val="bullet"/>
      <w:lvlText w:val=""/>
      <w:lvlJc w:val="left"/>
      <w:pPr>
        <w:ind w:left="1080" w:hanging="360"/>
      </w:pPr>
      <w:rPr>
        <w:rFonts w:ascii="Wingdings" w:eastAsia="Times New Roman" w:hAnsi="Wingdings" w:cs="Times New Roman"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
    <w:nsid w:val="660A478A"/>
    <w:multiLevelType w:val="hybridMultilevel"/>
    <w:tmpl w:val="5BFA0D9C"/>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3">
    <w:nsid w:val="68195E6B"/>
    <w:multiLevelType w:val="hybridMultilevel"/>
    <w:tmpl w:val="0FF232DA"/>
    <w:lvl w:ilvl="0" w:tplc="3F588286">
      <w:start w:val="1"/>
      <w:numFmt w:val="decimal"/>
      <w:lvlText w:val="%1."/>
      <w:lvlJc w:val="left"/>
      <w:pPr>
        <w:ind w:left="360" w:hanging="360"/>
      </w:pPr>
      <w:rPr>
        <w:rFonts w:hint="default"/>
        <w:b w:val="0"/>
        <w:i w:val="0"/>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4">
    <w:nsid w:val="6C3D367F"/>
    <w:multiLevelType w:val="hybridMultilevel"/>
    <w:tmpl w:val="41F84366"/>
    <w:lvl w:ilvl="0" w:tplc="4409000B">
      <w:start w:val="400"/>
      <w:numFmt w:val="bullet"/>
      <w:lvlText w:val=""/>
      <w:lvlJc w:val="left"/>
      <w:pPr>
        <w:ind w:left="720" w:hanging="360"/>
      </w:pPr>
      <w:rPr>
        <w:rFonts w:ascii="Wingdings" w:eastAsia="Times New Roman" w:hAnsi="Wingdings"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
    <w:nsid w:val="6E267E9F"/>
    <w:multiLevelType w:val="hybridMultilevel"/>
    <w:tmpl w:val="E460B98C"/>
    <w:lvl w:ilvl="0" w:tplc="7710400E">
      <w:start w:val="1"/>
      <w:numFmt w:val="decimal"/>
      <w:lvlText w:val="%1."/>
      <w:lvlJc w:val="left"/>
      <w:pPr>
        <w:ind w:left="644"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
    <w:nsid w:val="6EF629EC"/>
    <w:multiLevelType w:val="hybridMultilevel"/>
    <w:tmpl w:val="1CBA71E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742040DE"/>
    <w:multiLevelType w:val="hybridMultilevel"/>
    <w:tmpl w:val="8838581C"/>
    <w:lvl w:ilvl="0" w:tplc="0B66B194">
      <w:numFmt w:val="bullet"/>
      <w:lvlText w:val="•"/>
      <w:lvlJc w:val="left"/>
      <w:pPr>
        <w:ind w:left="720" w:hanging="720"/>
      </w:pPr>
      <w:rPr>
        <w:rFonts w:ascii="Times New Roman" w:eastAsia="Cordia New" w:hAnsi="Times New Roman" w:cs="Times New Roman" w:hint="default"/>
      </w:rPr>
    </w:lvl>
    <w:lvl w:ilvl="1" w:tplc="44090003">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8">
    <w:nsid w:val="77A13F13"/>
    <w:multiLevelType w:val="hybridMultilevel"/>
    <w:tmpl w:val="D8EC6804"/>
    <w:lvl w:ilvl="0" w:tplc="44090001">
      <w:start w:val="1"/>
      <w:numFmt w:val="bullet"/>
      <w:lvlText w:val=""/>
      <w:lvlJc w:val="left"/>
      <w:pPr>
        <w:ind w:left="720" w:hanging="360"/>
      </w:pPr>
      <w:rPr>
        <w:rFonts w:ascii="Symbol" w:hAnsi="Symbol" w:hint="default"/>
      </w:rPr>
    </w:lvl>
    <w:lvl w:ilvl="1" w:tplc="CDA00954">
      <w:numFmt w:val="bullet"/>
      <w:lvlText w:val="•"/>
      <w:lvlJc w:val="left"/>
      <w:pPr>
        <w:ind w:left="1800" w:hanging="720"/>
      </w:pPr>
      <w:rPr>
        <w:rFonts w:ascii="Times New Roman" w:eastAsia="Cordia New" w:hAnsi="Times New Roman" w:cs="Times New Roman"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0"/>
  </w:num>
  <w:num w:numId="4">
    <w:abstractNumId w:val="9"/>
  </w:num>
  <w:num w:numId="5">
    <w:abstractNumId w:val="3"/>
  </w:num>
  <w:num w:numId="6">
    <w:abstractNumId w:val="18"/>
  </w:num>
  <w:num w:numId="7">
    <w:abstractNumId w:val="6"/>
  </w:num>
  <w:num w:numId="8">
    <w:abstractNumId w:val="17"/>
  </w:num>
  <w:num w:numId="9">
    <w:abstractNumId w:val="4"/>
  </w:num>
  <w:num w:numId="10">
    <w:abstractNumId w:val="15"/>
  </w:num>
  <w:num w:numId="11">
    <w:abstractNumId w:val="2"/>
  </w:num>
  <w:num w:numId="12">
    <w:abstractNumId w:val="5"/>
  </w:num>
  <w:num w:numId="13">
    <w:abstractNumId w:val="12"/>
  </w:num>
  <w:num w:numId="14">
    <w:abstractNumId w:val="1"/>
  </w:num>
  <w:num w:numId="15">
    <w:abstractNumId w:val="13"/>
  </w:num>
  <w:num w:numId="16">
    <w:abstractNumId w:val="10"/>
  </w:num>
  <w:num w:numId="17">
    <w:abstractNumId w:val="11"/>
  </w:num>
  <w:num w:numId="18">
    <w:abstractNumId w:val="14"/>
  </w:num>
  <w:num w:numId="19">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4F88"/>
    <w:rsid w:val="00006B1C"/>
    <w:rsid w:val="00007E0A"/>
    <w:rsid w:val="00011139"/>
    <w:rsid w:val="00011356"/>
    <w:rsid w:val="000179D4"/>
    <w:rsid w:val="00017C8A"/>
    <w:rsid w:val="00020586"/>
    <w:rsid w:val="00020A5F"/>
    <w:rsid w:val="000236D2"/>
    <w:rsid w:val="00026AA3"/>
    <w:rsid w:val="00026FF2"/>
    <w:rsid w:val="00035606"/>
    <w:rsid w:val="00042785"/>
    <w:rsid w:val="000510D2"/>
    <w:rsid w:val="0005305E"/>
    <w:rsid w:val="0005568E"/>
    <w:rsid w:val="00055B44"/>
    <w:rsid w:val="00056449"/>
    <w:rsid w:val="00060670"/>
    <w:rsid w:val="000630AE"/>
    <w:rsid w:val="000656AF"/>
    <w:rsid w:val="000742FF"/>
    <w:rsid w:val="00077EFC"/>
    <w:rsid w:val="0008054A"/>
    <w:rsid w:val="000837CB"/>
    <w:rsid w:val="00087234"/>
    <w:rsid w:val="000905DD"/>
    <w:rsid w:val="00096189"/>
    <w:rsid w:val="00097EAB"/>
    <w:rsid w:val="000A2B2B"/>
    <w:rsid w:val="000B2DB5"/>
    <w:rsid w:val="000B3B81"/>
    <w:rsid w:val="000B3E21"/>
    <w:rsid w:val="000C1F1D"/>
    <w:rsid w:val="000D17FB"/>
    <w:rsid w:val="000D5082"/>
    <w:rsid w:val="000D7B3A"/>
    <w:rsid w:val="000E61F9"/>
    <w:rsid w:val="000E71E3"/>
    <w:rsid w:val="000F1004"/>
    <w:rsid w:val="000F1D42"/>
    <w:rsid w:val="000F6562"/>
    <w:rsid w:val="001011C2"/>
    <w:rsid w:val="0010146C"/>
    <w:rsid w:val="001063B0"/>
    <w:rsid w:val="00113A3F"/>
    <w:rsid w:val="00122D52"/>
    <w:rsid w:val="001230DC"/>
    <w:rsid w:val="0012510C"/>
    <w:rsid w:val="001251DD"/>
    <w:rsid w:val="0012713F"/>
    <w:rsid w:val="00131C9E"/>
    <w:rsid w:val="001345D8"/>
    <w:rsid w:val="0013599C"/>
    <w:rsid w:val="00145445"/>
    <w:rsid w:val="0014747E"/>
    <w:rsid w:val="0015540E"/>
    <w:rsid w:val="00163187"/>
    <w:rsid w:val="0016672E"/>
    <w:rsid w:val="001711EC"/>
    <w:rsid w:val="001719F4"/>
    <w:rsid w:val="0019160F"/>
    <w:rsid w:val="00191943"/>
    <w:rsid w:val="00191FF3"/>
    <w:rsid w:val="00195CD4"/>
    <w:rsid w:val="00196061"/>
    <w:rsid w:val="001A2703"/>
    <w:rsid w:val="001A6177"/>
    <w:rsid w:val="001A68AC"/>
    <w:rsid w:val="001A7818"/>
    <w:rsid w:val="001B0BE3"/>
    <w:rsid w:val="001B5CBA"/>
    <w:rsid w:val="001C0CF9"/>
    <w:rsid w:val="001C2E38"/>
    <w:rsid w:val="001C7C09"/>
    <w:rsid w:val="001D44D1"/>
    <w:rsid w:val="001D6EC9"/>
    <w:rsid w:val="001D7090"/>
    <w:rsid w:val="001E0DED"/>
    <w:rsid w:val="001E34C0"/>
    <w:rsid w:val="001E76DA"/>
    <w:rsid w:val="001E7AD4"/>
    <w:rsid w:val="001F084C"/>
    <w:rsid w:val="002064EE"/>
    <w:rsid w:val="00210107"/>
    <w:rsid w:val="0021162A"/>
    <w:rsid w:val="00212159"/>
    <w:rsid w:val="002139BF"/>
    <w:rsid w:val="00223917"/>
    <w:rsid w:val="00224F9A"/>
    <w:rsid w:val="00234606"/>
    <w:rsid w:val="00237101"/>
    <w:rsid w:val="002404E8"/>
    <w:rsid w:val="00242AED"/>
    <w:rsid w:val="00243535"/>
    <w:rsid w:val="00244F36"/>
    <w:rsid w:val="002531A6"/>
    <w:rsid w:val="0025513E"/>
    <w:rsid w:val="00256479"/>
    <w:rsid w:val="002569DB"/>
    <w:rsid w:val="002600EC"/>
    <w:rsid w:val="00261C4B"/>
    <w:rsid w:val="00265CEF"/>
    <w:rsid w:val="00266FBF"/>
    <w:rsid w:val="0027410E"/>
    <w:rsid w:val="0027586B"/>
    <w:rsid w:val="00284ABD"/>
    <w:rsid w:val="00284ADE"/>
    <w:rsid w:val="00290F5A"/>
    <w:rsid w:val="002924C0"/>
    <w:rsid w:val="002A05CD"/>
    <w:rsid w:val="002A27B5"/>
    <w:rsid w:val="002A27E5"/>
    <w:rsid w:val="002A6530"/>
    <w:rsid w:val="002B0046"/>
    <w:rsid w:val="002B0BC6"/>
    <w:rsid w:val="002B36A6"/>
    <w:rsid w:val="002B4C21"/>
    <w:rsid w:val="002B52D2"/>
    <w:rsid w:val="002B5885"/>
    <w:rsid w:val="002C0684"/>
    <w:rsid w:val="002C3F90"/>
    <w:rsid w:val="002C4100"/>
    <w:rsid w:val="002C6FED"/>
    <w:rsid w:val="002E1BB3"/>
    <w:rsid w:val="002E254F"/>
    <w:rsid w:val="002E2DA6"/>
    <w:rsid w:val="002E2ECB"/>
    <w:rsid w:val="002E3964"/>
    <w:rsid w:val="002E563F"/>
    <w:rsid w:val="002E6987"/>
    <w:rsid w:val="002E7103"/>
    <w:rsid w:val="002E71EB"/>
    <w:rsid w:val="002F0BC9"/>
    <w:rsid w:val="002F7F39"/>
    <w:rsid w:val="00301D3F"/>
    <w:rsid w:val="003040BC"/>
    <w:rsid w:val="003168F7"/>
    <w:rsid w:val="00316E97"/>
    <w:rsid w:val="00317F70"/>
    <w:rsid w:val="003215D0"/>
    <w:rsid w:val="00321756"/>
    <w:rsid w:val="00323880"/>
    <w:rsid w:val="00330582"/>
    <w:rsid w:val="00333FAF"/>
    <w:rsid w:val="00336867"/>
    <w:rsid w:val="00341D1D"/>
    <w:rsid w:val="00354BFD"/>
    <w:rsid w:val="00356E53"/>
    <w:rsid w:val="00360DD3"/>
    <w:rsid w:val="00361761"/>
    <w:rsid w:val="00362335"/>
    <w:rsid w:val="00362A64"/>
    <w:rsid w:val="003722EA"/>
    <w:rsid w:val="0037621E"/>
    <w:rsid w:val="00384CD8"/>
    <w:rsid w:val="00387F1E"/>
    <w:rsid w:val="00391A91"/>
    <w:rsid w:val="0039720D"/>
    <w:rsid w:val="003A694F"/>
    <w:rsid w:val="003A713A"/>
    <w:rsid w:val="003B05AD"/>
    <w:rsid w:val="003B1C75"/>
    <w:rsid w:val="003B215F"/>
    <w:rsid w:val="003B48E0"/>
    <w:rsid w:val="003C3FCA"/>
    <w:rsid w:val="003D1426"/>
    <w:rsid w:val="003D214F"/>
    <w:rsid w:val="003E571A"/>
    <w:rsid w:val="003E5DBC"/>
    <w:rsid w:val="003E6851"/>
    <w:rsid w:val="003E7ACA"/>
    <w:rsid w:val="003F36F6"/>
    <w:rsid w:val="003F6945"/>
    <w:rsid w:val="004000D0"/>
    <w:rsid w:val="00402EC2"/>
    <w:rsid w:val="004045A2"/>
    <w:rsid w:val="0040467D"/>
    <w:rsid w:val="00404C3A"/>
    <w:rsid w:val="0040751E"/>
    <w:rsid w:val="00411121"/>
    <w:rsid w:val="00412584"/>
    <w:rsid w:val="00413B9F"/>
    <w:rsid w:val="00413C53"/>
    <w:rsid w:val="0041587D"/>
    <w:rsid w:val="00416A06"/>
    <w:rsid w:val="0042128C"/>
    <w:rsid w:val="004237A2"/>
    <w:rsid w:val="00423E05"/>
    <w:rsid w:val="00425B88"/>
    <w:rsid w:val="0043476E"/>
    <w:rsid w:val="0043691C"/>
    <w:rsid w:val="004500C2"/>
    <w:rsid w:val="00450205"/>
    <w:rsid w:val="004516FE"/>
    <w:rsid w:val="00453863"/>
    <w:rsid w:val="00453B40"/>
    <w:rsid w:val="00455777"/>
    <w:rsid w:val="0046465A"/>
    <w:rsid w:val="004702F4"/>
    <w:rsid w:val="0047758E"/>
    <w:rsid w:val="00481EA7"/>
    <w:rsid w:val="00484E64"/>
    <w:rsid w:val="00486E91"/>
    <w:rsid w:val="00487B41"/>
    <w:rsid w:val="0049147E"/>
    <w:rsid w:val="0049465A"/>
    <w:rsid w:val="0049476D"/>
    <w:rsid w:val="00494E68"/>
    <w:rsid w:val="004953A2"/>
    <w:rsid w:val="00497A62"/>
    <w:rsid w:val="004A1ECB"/>
    <w:rsid w:val="004A2110"/>
    <w:rsid w:val="004A5B0E"/>
    <w:rsid w:val="004B36C5"/>
    <w:rsid w:val="004B5F1B"/>
    <w:rsid w:val="004B70B6"/>
    <w:rsid w:val="004C23A0"/>
    <w:rsid w:val="004C26C0"/>
    <w:rsid w:val="004C5FCA"/>
    <w:rsid w:val="004C6771"/>
    <w:rsid w:val="004C69DB"/>
    <w:rsid w:val="004D018B"/>
    <w:rsid w:val="004D0332"/>
    <w:rsid w:val="004D58F3"/>
    <w:rsid w:val="004D6222"/>
    <w:rsid w:val="004D72FF"/>
    <w:rsid w:val="004E636E"/>
    <w:rsid w:val="004E7C73"/>
    <w:rsid w:val="005036A7"/>
    <w:rsid w:val="00503A8F"/>
    <w:rsid w:val="00515596"/>
    <w:rsid w:val="0051602F"/>
    <w:rsid w:val="00516B71"/>
    <w:rsid w:val="005300C4"/>
    <w:rsid w:val="00530E77"/>
    <w:rsid w:val="00533D2D"/>
    <w:rsid w:val="0054132A"/>
    <w:rsid w:val="0055326C"/>
    <w:rsid w:val="00560213"/>
    <w:rsid w:val="00561DE5"/>
    <w:rsid w:val="00561F3D"/>
    <w:rsid w:val="0056241A"/>
    <w:rsid w:val="00562FD3"/>
    <w:rsid w:val="0056451B"/>
    <w:rsid w:val="0056531C"/>
    <w:rsid w:val="00565D44"/>
    <w:rsid w:val="00565ED0"/>
    <w:rsid w:val="0056729F"/>
    <w:rsid w:val="005720D4"/>
    <w:rsid w:val="005737C1"/>
    <w:rsid w:val="0057781B"/>
    <w:rsid w:val="00581A7D"/>
    <w:rsid w:val="0058551E"/>
    <w:rsid w:val="00585AED"/>
    <w:rsid w:val="005862A0"/>
    <w:rsid w:val="00587814"/>
    <w:rsid w:val="00590D28"/>
    <w:rsid w:val="0059229E"/>
    <w:rsid w:val="0059599D"/>
    <w:rsid w:val="005A498F"/>
    <w:rsid w:val="005A7FB0"/>
    <w:rsid w:val="005B27A4"/>
    <w:rsid w:val="005B38B6"/>
    <w:rsid w:val="005B4E6A"/>
    <w:rsid w:val="005B7548"/>
    <w:rsid w:val="005C12AF"/>
    <w:rsid w:val="005C15D7"/>
    <w:rsid w:val="005C2755"/>
    <w:rsid w:val="005C2FD7"/>
    <w:rsid w:val="005C4B47"/>
    <w:rsid w:val="005C6132"/>
    <w:rsid w:val="005E210F"/>
    <w:rsid w:val="005E3CBF"/>
    <w:rsid w:val="005E6858"/>
    <w:rsid w:val="005F0692"/>
    <w:rsid w:val="005F0F1F"/>
    <w:rsid w:val="005F2AD1"/>
    <w:rsid w:val="005F30DE"/>
    <w:rsid w:val="00606E3C"/>
    <w:rsid w:val="00607C1B"/>
    <w:rsid w:val="00610FF5"/>
    <w:rsid w:val="0061199E"/>
    <w:rsid w:val="00617AEA"/>
    <w:rsid w:val="00622165"/>
    <w:rsid w:val="00622AFB"/>
    <w:rsid w:val="00625B7C"/>
    <w:rsid w:val="00625BE7"/>
    <w:rsid w:val="006349F7"/>
    <w:rsid w:val="00635F1C"/>
    <w:rsid w:val="0064110A"/>
    <w:rsid w:val="00641488"/>
    <w:rsid w:val="00644F1F"/>
    <w:rsid w:val="00645242"/>
    <w:rsid w:val="00645742"/>
    <w:rsid w:val="00650346"/>
    <w:rsid w:val="00654C81"/>
    <w:rsid w:val="00656269"/>
    <w:rsid w:val="00670E84"/>
    <w:rsid w:val="00670F7C"/>
    <w:rsid w:val="006762DD"/>
    <w:rsid w:val="006773D1"/>
    <w:rsid w:val="006820A4"/>
    <w:rsid w:val="006853AA"/>
    <w:rsid w:val="00685EDD"/>
    <w:rsid w:val="00687732"/>
    <w:rsid w:val="00694C2D"/>
    <w:rsid w:val="006979D9"/>
    <w:rsid w:val="006A4848"/>
    <w:rsid w:val="006A6687"/>
    <w:rsid w:val="006B180D"/>
    <w:rsid w:val="006B56D0"/>
    <w:rsid w:val="006C1104"/>
    <w:rsid w:val="006C19FA"/>
    <w:rsid w:val="006C559E"/>
    <w:rsid w:val="006D3A4E"/>
    <w:rsid w:val="006E2681"/>
    <w:rsid w:val="006E605A"/>
    <w:rsid w:val="006E7248"/>
    <w:rsid w:val="006F4702"/>
    <w:rsid w:val="006F6DB5"/>
    <w:rsid w:val="007007C3"/>
    <w:rsid w:val="0070405B"/>
    <w:rsid w:val="00704C06"/>
    <w:rsid w:val="00706B29"/>
    <w:rsid w:val="00710D4E"/>
    <w:rsid w:val="007152D8"/>
    <w:rsid w:val="0071796F"/>
    <w:rsid w:val="00720BFD"/>
    <w:rsid w:val="007213C6"/>
    <w:rsid w:val="00723C07"/>
    <w:rsid w:val="00724670"/>
    <w:rsid w:val="00751669"/>
    <w:rsid w:val="00751947"/>
    <w:rsid w:val="00752901"/>
    <w:rsid w:val="0075661B"/>
    <w:rsid w:val="00762276"/>
    <w:rsid w:val="00762648"/>
    <w:rsid w:val="00762B52"/>
    <w:rsid w:val="00767564"/>
    <w:rsid w:val="007705E0"/>
    <w:rsid w:val="00770608"/>
    <w:rsid w:val="007747E2"/>
    <w:rsid w:val="00777C6A"/>
    <w:rsid w:val="00783C60"/>
    <w:rsid w:val="00786A3F"/>
    <w:rsid w:val="007906F5"/>
    <w:rsid w:val="007924AF"/>
    <w:rsid w:val="007967AE"/>
    <w:rsid w:val="007979A2"/>
    <w:rsid w:val="007B0831"/>
    <w:rsid w:val="007C46EC"/>
    <w:rsid w:val="007D0846"/>
    <w:rsid w:val="007D0897"/>
    <w:rsid w:val="007D1DF2"/>
    <w:rsid w:val="007D363C"/>
    <w:rsid w:val="007D7A7F"/>
    <w:rsid w:val="007E4D5D"/>
    <w:rsid w:val="007E6742"/>
    <w:rsid w:val="007E6B3E"/>
    <w:rsid w:val="007E78A7"/>
    <w:rsid w:val="007F5608"/>
    <w:rsid w:val="007F6645"/>
    <w:rsid w:val="00805CBE"/>
    <w:rsid w:val="0081348D"/>
    <w:rsid w:val="00813F07"/>
    <w:rsid w:val="00820CAA"/>
    <w:rsid w:val="00820EF8"/>
    <w:rsid w:val="00823698"/>
    <w:rsid w:val="00826246"/>
    <w:rsid w:val="00831262"/>
    <w:rsid w:val="00841D6A"/>
    <w:rsid w:val="008513A5"/>
    <w:rsid w:val="008538DD"/>
    <w:rsid w:val="00855661"/>
    <w:rsid w:val="00862DFB"/>
    <w:rsid w:val="00864B76"/>
    <w:rsid w:val="00866BB9"/>
    <w:rsid w:val="00870433"/>
    <w:rsid w:val="00882DDB"/>
    <w:rsid w:val="00884907"/>
    <w:rsid w:val="00890460"/>
    <w:rsid w:val="008908D6"/>
    <w:rsid w:val="008A4220"/>
    <w:rsid w:val="008A4C1E"/>
    <w:rsid w:val="008A558C"/>
    <w:rsid w:val="008B4C1A"/>
    <w:rsid w:val="008B546C"/>
    <w:rsid w:val="008B74B2"/>
    <w:rsid w:val="008C4FD3"/>
    <w:rsid w:val="008C70BE"/>
    <w:rsid w:val="008D4BC8"/>
    <w:rsid w:val="008E386B"/>
    <w:rsid w:val="008E4892"/>
    <w:rsid w:val="008F1ADF"/>
    <w:rsid w:val="008F3C30"/>
    <w:rsid w:val="008F3E77"/>
    <w:rsid w:val="009049C4"/>
    <w:rsid w:val="00911EE6"/>
    <w:rsid w:val="00916EEF"/>
    <w:rsid w:val="00917664"/>
    <w:rsid w:val="00924F40"/>
    <w:rsid w:val="009321F5"/>
    <w:rsid w:val="0093304F"/>
    <w:rsid w:val="00934F54"/>
    <w:rsid w:val="00936120"/>
    <w:rsid w:val="00937D78"/>
    <w:rsid w:val="009404D6"/>
    <w:rsid w:val="00941E4C"/>
    <w:rsid w:val="00943ABF"/>
    <w:rsid w:val="00945322"/>
    <w:rsid w:val="00945515"/>
    <w:rsid w:val="00945538"/>
    <w:rsid w:val="00945ADC"/>
    <w:rsid w:val="00946709"/>
    <w:rsid w:val="009543D3"/>
    <w:rsid w:val="0095733D"/>
    <w:rsid w:val="00961CFA"/>
    <w:rsid w:val="00961F74"/>
    <w:rsid w:val="0096277C"/>
    <w:rsid w:val="00972450"/>
    <w:rsid w:val="00972E95"/>
    <w:rsid w:val="00974559"/>
    <w:rsid w:val="00976B47"/>
    <w:rsid w:val="009819BA"/>
    <w:rsid w:val="009854F7"/>
    <w:rsid w:val="00985A2D"/>
    <w:rsid w:val="00994965"/>
    <w:rsid w:val="009A0F34"/>
    <w:rsid w:val="009A1DF2"/>
    <w:rsid w:val="009B1A31"/>
    <w:rsid w:val="009B3B22"/>
    <w:rsid w:val="009B6862"/>
    <w:rsid w:val="009B77C4"/>
    <w:rsid w:val="009B7C82"/>
    <w:rsid w:val="009B7D0B"/>
    <w:rsid w:val="009C491B"/>
    <w:rsid w:val="009C521A"/>
    <w:rsid w:val="009D17F6"/>
    <w:rsid w:val="009D5EF2"/>
    <w:rsid w:val="009E74DD"/>
    <w:rsid w:val="009F33F5"/>
    <w:rsid w:val="009F6D0C"/>
    <w:rsid w:val="00A01881"/>
    <w:rsid w:val="00A03108"/>
    <w:rsid w:val="00A04BAE"/>
    <w:rsid w:val="00A0797A"/>
    <w:rsid w:val="00A139C2"/>
    <w:rsid w:val="00A21956"/>
    <w:rsid w:val="00A2400B"/>
    <w:rsid w:val="00A2618F"/>
    <w:rsid w:val="00A26739"/>
    <w:rsid w:val="00A26986"/>
    <w:rsid w:val="00A3104C"/>
    <w:rsid w:val="00A334E9"/>
    <w:rsid w:val="00A40CBF"/>
    <w:rsid w:val="00A45482"/>
    <w:rsid w:val="00A4620A"/>
    <w:rsid w:val="00A46FD7"/>
    <w:rsid w:val="00A503F2"/>
    <w:rsid w:val="00A510BA"/>
    <w:rsid w:val="00A51160"/>
    <w:rsid w:val="00A51A01"/>
    <w:rsid w:val="00A51BCD"/>
    <w:rsid w:val="00A52C1B"/>
    <w:rsid w:val="00A56CF0"/>
    <w:rsid w:val="00A71560"/>
    <w:rsid w:val="00A72B8F"/>
    <w:rsid w:val="00A759C3"/>
    <w:rsid w:val="00A817BA"/>
    <w:rsid w:val="00A92A8F"/>
    <w:rsid w:val="00A930A0"/>
    <w:rsid w:val="00A94C6F"/>
    <w:rsid w:val="00A9586B"/>
    <w:rsid w:val="00A96EB8"/>
    <w:rsid w:val="00AA102A"/>
    <w:rsid w:val="00AA173B"/>
    <w:rsid w:val="00AA36FA"/>
    <w:rsid w:val="00AA5594"/>
    <w:rsid w:val="00AB549E"/>
    <w:rsid w:val="00AB6FE5"/>
    <w:rsid w:val="00AC2306"/>
    <w:rsid w:val="00AC2B6E"/>
    <w:rsid w:val="00AD025B"/>
    <w:rsid w:val="00AF72CA"/>
    <w:rsid w:val="00B0177E"/>
    <w:rsid w:val="00B01BD3"/>
    <w:rsid w:val="00B01D45"/>
    <w:rsid w:val="00B03FDD"/>
    <w:rsid w:val="00B07389"/>
    <w:rsid w:val="00B16B16"/>
    <w:rsid w:val="00B23CF5"/>
    <w:rsid w:val="00B30A05"/>
    <w:rsid w:val="00B33C98"/>
    <w:rsid w:val="00B46445"/>
    <w:rsid w:val="00B47286"/>
    <w:rsid w:val="00B52192"/>
    <w:rsid w:val="00B5449D"/>
    <w:rsid w:val="00B602FA"/>
    <w:rsid w:val="00B6485A"/>
    <w:rsid w:val="00B648CD"/>
    <w:rsid w:val="00B64F32"/>
    <w:rsid w:val="00B667E1"/>
    <w:rsid w:val="00B71822"/>
    <w:rsid w:val="00B72FCA"/>
    <w:rsid w:val="00B73970"/>
    <w:rsid w:val="00B7695B"/>
    <w:rsid w:val="00B90D9E"/>
    <w:rsid w:val="00B95F97"/>
    <w:rsid w:val="00B96B86"/>
    <w:rsid w:val="00BA3518"/>
    <w:rsid w:val="00BA4652"/>
    <w:rsid w:val="00BA5F1E"/>
    <w:rsid w:val="00BA74BC"/>
    <w:rsid w:val="00BA7805"/>
    <w:rsid w:val="00BB13DA"/>
    <w:rsid w:val="00BB3583"/>
    <w:rsid w:val="00BC0D2F"/>
    <w:rsid w:val="00BC6C47"/>
    <w:rsid w:val="00BD11E7"/>
    <w:rsid w:val="00BD2039"/>
    <w:rsid w:val="00BD21AB"/>
    <w:rsid w:val="00BD2D65"/>
    <w:rsid w:val="00BE0701"/>
    <w:rsid w:val="00BE2FCC"/>
    <w:rsid w:val="00BE6B00"/>
    <w:rsid w:val="00BE79D5"/>
    <w:rsid w:val="00BF05F3"/>
    <w:rsid w:val="00C11D09"/>
    <w:rsid w:val="00C11D95"/>
    <w:rsid w:val="00C12C71"/>
    <w:rsid w:val="00C21E56"/>
    <w:rsid w:val="00C32D80"/>
    <w:rsid w:val="00C374EA"/>
    <w:rsid w:val="00C41D0E"/>
    <w:rsid w:val="00C45C29"/>
    <w:rsid w:val="00C46171"/>
    <w:rsid w:val="00C57A56"/>
    <w:rsid w:val="00C660F0"/>
    <w:rsid w:val="00C7265C"/>
    <w:rsid w:val="00C732B2"/>
    <w:rsid w:val="00C73F21"/>
    <w:rsid w:val="00C74D2E"/>
    <w:rsid w:val="00C81930"/>
    <w:rsid w:val="00C824B5"/>
    <w:rsid w:val="00C835D9"/>
    <w:rsid w:val="00C925E3"/>
    <w:rsid w:val="00C927A8"/>
    <w:rsid w:val="00C9786E"/>
    <w:rsid w:val="00CA3ECD"/>
    <w:rsid w:val="00CA3FFB"/>
    <w:rsid w:val="00CB26B6"/>
    <w:rsid w:val="00CB370B"/>
    <w:rsid w:val="00CB6171"/>
    <w:rsid w:val="00CB75C5"/>
    <w:rsid w:val="00CC096F"/>
    <w:rsid w:val="00CC5111"/>
    <w:rsid w:val="00CC6494"/>
    <w:rsid w:val="00CC6C33"/>
    <w:rsid w:val="00CD74B1"/>
    <w:rsid w:val="00CE0842"/>
    <w:rsid w:val="00CE1D8F"/>
    <w:rsid w:val="00CE1FB6"/>
    <w:rsid w:val="00CE22AB"/>
    <w:rsid w:val="00CE5553"/>
    <w:rsid w:val="00CE6D2C"/>
    <w:rsid w:val="00CF0FE4"/>
    <w:rsid w:val="00CF354B"/>
    <w:rsid w:val="00CF4067"/>
    <w:rsid w:val="00D01470"/>
    <w:rsid w:val="00D01E54"/>
    <w:rsid w:val="00D0365C"/>
    <w:rsid w:val="00D05259"/>
    <w:rsid w:val="00D05B13"/>
    <w:rsid w:val="00D1023F"/>
    <w:rsid w:val="00D13F84"/>
    <w:rsid w:val="00D14FB2"/>
    <w:rsid w:val="00D15ED3"/>
    <w:rsid w:val="00D234E4"/>
    <w:rsid w:val="00D27EAF"/>
    <w:rsid w:val="00D32D57"/>
    <w:rsid w:val="00D32DF5"/>
    <w:rsid w:val="00D3450A"/>
    <w:rsid w:val="00D34B23"/>
    <w:rsid w:val="00D37F67"/>
    <w:rsid w:val="00D428B6"/>
    <w:rsid w:val="00D440C9"/>
    <w:rsid w:val="00D44382"/>
    <w:rsid w:val="00D461D5"/>
    <w:rsid w:val="00D53864"/>
    <w:rsid w:val="00D62A99"/>
    <w:rsid w:val="00D63215"/>
    <w:rsid w:val="00D633EF"/>
    <w:rsid w:val="00D80A8C"/>
    <w:rsid w:val="00D85F03"/>
    <w:rsid w:val="00D87ECA"/>
    <w:rsid w:val="00D87F95"/>
    <w:rsid w:val="00D912B6"/>
    <w:rsid w:val="00D94538"/>
    <w:rsid w:val="00D9664D"/>
    <w:rsid w:val="00DB3F05"/>
    <w:rsid w:val="00DC4233"/>
    <w:rsid w:val="00DC442D"/>
    <w:rsid w:val="00DC63A2"/>
    <w:rsid w:val="00DC6EE3"/>
    <w:rsid w:val="00DD330F"/>
    <w:rsid w:val="00DE0105"/>
    <w:rsid w:val="00DF4901"/>
    <w:rsid w:val="00E00A63"/>
    <w:rsid w:val="00E03AFC"/>
    <w:rsid w:val="00E051D2"/>
    <w:rsid w:val="00E13A32"/>
    <w:rsid w:val="00E1590A"/>
    <w:rsid w:val="00E17D7B"/>
    <w:rsid w:val="00E20069"/>
    <w:rsid w:val="00E32224"/>
    <w:rsid w:val="00E338C2"/>
    <w:rsid w:val="00E3517D"/>
    <w:rsid w:val="00E40122"/>
    <w:rsid w:val="00E41370"/>
    <w:rsid w:val="00E42410"/>
    <w:rsid w:val="00E44A39"/>
    <w:rsid w:val="00E46692"/>
    <w:rsid w:val="00E549E2"/>
    <w:rsid w:val="00E5511A"/>
    <w:rsid w:val="00E6120E"/>
    <w:rsid w:val="00E65D40"/>
    <w:rsid w:val="00E72E90"/>
    <w:rsid w:val="00EA69AC"/>
    <w:rsid w:val="00EA7B49"/>
    <w:rsid w:val="00EB0BEE"/>
    <w:rsid w:val="00EB116D"/>
    <w:rsid w:val="00EB15FA"/>
    <w:rsid w:val="00EB5A18"/>
    <w:rsid w:val="00EC1389"/>
    <w:rsid w:val="00EC27A3"/>
    <w:rsid w:val="00EC2D68"/>
    <w:rsid w:val="00EC5E62"/>
    <w:rsid w:val="00ED1217"/>
    <w:rsid w:val="00ED2E19"/>
    <w:rsid w:val="00EE158A"/>
    <w:rsid w:val="00EF0336"/>
    <w:rsid w:val="00EF3AF1"/>
    <w:rsid w:val="00EF4912"/>
    <w:rsid w:val="00EF4CC3"/>
    <w:rsid w:val="00EF693B"/>
    <w:rsid w:val="00EF6DDF"/>
    <w:rsid w:val="00EF6ED5"/>
    <w:rsid w:val="00F041BA"/>
    <w:rsid w:val="00F06CA4"/>
    <w:rsid w:val="00F12459"/>
    <w:rsid w:val="00F162A1"/>
    <w:rsid w:val="00F20096"/>
    <w:rsid w:val="00F21375"/>
    <w:rsid w:val="00F21F01"/>
    <w:rsid w:val="00F22180"/>
    <w:rsid w:val="00F2511E"/>
    <w:rsid w:val="00F251EC"/>
    <w:rsid w:val="00F25C86"/>
    <w:rsid w:val="00F2659F"/>
    <w:rsid w:val="00F3343F"/>
    <w:rsid w:val="00F40071"/>
    <w:rsid w:val="00F425A9"/>
    <w:rsid w:val="00F53C28"/>
    <w:rsid w:val="00F56276"/>
    <w:rsid w:val="00F56F9F"/>
    <w:rsid w:val="00F578C0"/>
    <w:rsid w:val="00F57DCA"/>
    <w:rsid w:val="00F6060D"/>
    <w:rsid w:val="00F60E61"/>
    <w:rsid w:val="00F629C8"/>
    <w:rsid w:val="00F66845"/>
    <w:rsid w:val="00F676BA"/>
    <w:rsid w:val="00F74847"/>
    <w:rsid w:val="00F7513D"/>
    <w:rsid w:val="00F75D8E"/>
    <w:rsid w:val="00F768E3"/>
    <w:rsid w:val="00F770DC"/>
    <w:rsid w:val="00F82821"/>
    <w:rsid w:val="00F832F4"/>
    <w:rsid w:val="00F84403"/>
    <w:rsid w:val="00F91BEE"/>
    <w:rsid w:val="00F945C5"/>
    <w:rsid w:val="00FA0D6D"/>
    <w:rsid w:val="00FA1407"/>
    <w:rsid w:val="00FA689B"/>
    <w:rsid w:val="00FB0FAB"/>
    <w:rsid w:val="00FB108F"/>
    <w:rsid w:val="00FB32DD"/>
    <w:rsid w:val="00FB357B"/>
    <w:rsid w:val="00FB4FB3"/>
    <w:rsid w:val="00FB547C"/>
    <w:rsid w:val="00FC2097"/>
    <w:rsid w:val="00FC312E"/>
    <w:rsid w:val="00FC3376"/>
    <w:rsid w:val="00FC3939"/>
    <w:rsid w:val="00FC6148"/>
    <w:rsid w:val="00FD3DDD"/>
    <w:rsid w:val="00FE21E8"/>
    <w:rsid w:val="00FE5E57"/>
    <w:rsid w:val="00FF198F"/>
    <w:rsid w:val="00FF6691"/>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0905DD"/>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5B27A4"/>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0905DD"/>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5B27A4"/>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1150249268">
      <w:bodyDiv w:val="1"/>
      <w:marLeft w:val="0"/>
      <w:marRight w:val="0"/>
      <w:marTop w:val="0"/>
      <w:marBottom w:val="0"/>
      <w:divBdr>
        <w:top w:val="none" w:sz="0" w:space="0" w:color="auto"/>
        <w:left w:val="none" w:sz="0" w:space="0" w:color="auto"/>
        <w:bottom w:val="none" w:sz="0" w:space="0" w:color="auto"/>
        <w:right w:val="none" w:sz="0" w:space="0" w:color="auto"/>
      </w:divBdr>
      <w:divsChild>
        <w:div w:id="59790187">
          <w:marLeft w:val="547"/>
          <w:marRight w:val="0"/>
          <w:marTop w:val="82"/>
          <w:marBottom w:val="0"/>
          <w:divBdr>
            <w:top w:val="none" w:sz="0" w:space="0" w:color="auto"/>
            <w:left w:val="none" w:sz="0" w:space="0" w:color="auto"/>
            <w:bottom w:val="none" w:sz="0" w:space="0" w:color="auto"/>
            <w:right w:val="none" w:sz="0" w:space="0" w:color="auto"/>
          </w:divBdr>
        </w:div>
        <w:div w:id="1044065381">
          <w:marLeft w:val="547"/>
          <w:marRight w:val="0"/>
          <w:marTop w:val="82"/>
          <w:marBottom w:val="0"/>
          <w:divBdr>
            <w:top w:val="none" w:sz="0" w:space="0" w:color="auto"/>
            <w:left w:val="none" w:sz="0" w:space="0" w:color="auto"/>
            <w:bottom w:val="none" w:sz="0" w:space="0" w:color="auto"/>
            <w:right w:val="none" w:sz="0" w:space="0" w:color="auto"/>
          </w:divBdr>
        </w:div>
        <w:div w:id="737754620">
          <w:marLeft w:val="547"/>
          <w:marRight w:val="0"/>
          <w:marTop w:val="82"/>
          <w:marBottom w:val="0"/>
          <w:divBdr>
            <w:top w:val="none" w:sz="0" w:space="0" w:color="auto"/>
            <w:left w:val="none" w:sz="0" w:space="0" w:color="auto"/>
            <w:bottom w:val="none" w:sz="0" w:space="0" w:color="auto"/>
            <w:right w:val="none" w:sz="0" w:space="0" w:color="auto"/>
          </w:divBdr>
        </w:div>
        <w:div w:id="4597253">
          <w:marLeft w:val="547"/>
          <w:marRight w:val="0"/>
          <w:marTop w:val="82"/>
          <w:marBottom w:val="0"/>
          <w:divBdr>
            <w:top w:val="none" w:sz="0" w:space="0" w:color="auto"/>
            <w:left w:val="none" w:sz="0" w:space="0" w:color="auto"/>
            <w:bottom w:val="none" w:sz="0" w:space="0" w:color="auto"/>
            <w:right w:val="none" w:sz="0" w:space="0" w:color="auto"/>
          </w:divBdr>
        </w:div>
        <w:div w:id="180440131">
          <w:marLeft w:val="547"/>
          <w:marRight w:val="0"/>
          <w:marTop w:val="82"/>
          <w:marBottom w:val="0"/>
          <w:divBdr>
            <w:top w:val="none" w:sz="0" w:space="0" w:color="auto"/>
            <w:left w:val="none" w:sz="0" w:space="0" w:color="auto"/>
            <w:bottom w:val="none" w:sz="0" w:space="0" w:color="auto"/>
            <w:right w:val="none" w:sz="0" w:space="0" w:color="auto"/>
          </w:divBdr>
        </w:div>
      </w:divsChild>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334988206">
      <w:bodyDiv w:val="1"/>
      <w:marLeft w:val="0"/>
      <w:marRight w:val="0"/>
      <w:marTop w:val="0"/>
      <w:marBottom w:val="0"/>
      <w:divBdr>
        <w:top w:val="none" w:sz="0" w:space="0" w:color="auto"/>
        <w:left w:val="none" w:sz="0" w:space="0" w:color="auto"/>
        <w:bottom w:val="none" w:sz="0" w:space="0" w:color="auto"/>
        <w:right w:val="none" w:sz="0" w:space="0" w:color="auto"/>
      </w:divBdr>
    </w:div>
    <w:div w:id="1550603876">
      <w:bodyDiv w:val="1"/>
      <w:marLeft w:val="0"/>
      <w:marRight w:val="0"/>
      <w:marTop w:val="0"/>
      <w:marBottom w:val="0"/>
      <w:divBdr>
        <w:top w:val="none" w:sz="0" w:space="0" w:color="auto"/>
        <w:left w:val="none" w:sz="0" w:space="0" w:color="auto"/>
        <w:bottom w:val="none" w:sz="0" w:space="0" w:color="auto"/>
        <w:right w:val="none" w:sz="0" w:space="0" w:color="auto"/>
      </w:divBdr>
      <w:divsChild>
        <w:div w:id="1062483437">
          <w:marLeft w:val="0"/>
          <w:marRight w:val="0"/>
          <w:marTop w:val="0"/>
          <w:marBottom w:val="0"/>
          <w:divBdr>
            <w:top w:val="none" w:sz="0" w:space="0" w:color="auto"/>
            <w:left w:val="none" w:sz="0" w:space="0" w:color="auto"/>
            <w:bottom w:val="none" w:sz="0" w:space="0" w:color="auto"/>
            <w:right w:val="none" w:sz="0" w:space="0" w:color="auto"/>
          </w:divBdr>
        </w:div>
        <w:div w:id="1281259637">
          <w:marLeft w:val="0"/>
          <w:marRight w:val="0"/>
          <w:marTop w:val="0"/>
          <w:marBottom w:val="0"/>
          <w:divBdr>
            <w:top w:val="none" w:sz="0" w:space="0" w:color="auto"/>
            <w:left w:val="none" w:sz="0" w:space="0" w:color="auto"/>
            <w:bottom w:val="none" w:sz="0" w:space="0" w:color="auto"/>
            <w:right w:val="none" w:sz="0" w:space="0" w:color="auto"/>
          </w:divBdr>
        </w:div>
      </w:divsChild>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openxmlformats.org/officeDocument/2006/relationships/diagramLayout" Target="diagrams/layout17.xml"/><Relationship Id="rId21" Type="http://schemas.microsoft.com/office/2007/relationships/diagramDrawing" Target="diagrams/drawing2.xml"/><Relationship Id="rId42" Type="http://schemas.openxmlformats.org/officeDocument/2006/relationships/diagramLayout" Target="diagrams/layout6.xml"/><Relationship Id="rId47" Type="http://schemas.openxmlformats.org/officeDocument/2006/relationships/diagramLayout" Target="diagrams/layout7.xml"/><Relationship Id="rId63" Type="http://schemas.openxmlformats.org/officeDocument/2006/relationships/diagramLayout" Target="diagrams/layout10.xml"/><Relationship Id="rId68" Type="http://schemas.openxmlformats.org/officeDocument/2006/relationships/diagramData" Target="diagrams/data11.xml"/><Relationship Id="rId84" Type="http://schemas.openxmlformats.org/officeDocument/2006/relationships/diagramData" Target="diagrams/data14.xml"/><Relationship Id="rId89" Type="http://schemas.openxmlformats.org/officeDocument/2006/relationships/image" Target="media/image10.emf"/><Relationship Id="rId112" Type="http://schemas.openxmlformats.org/officeDocument/2006/relationships/diagramLayout" Target="diagrams/layout16.xml"/><Relationship Id="rId133" Type="http://schemas.microsoft.com/office/2007/relationships/diagramDrawing" Target="diagrams/drawing19.xml"/><Relationship Id="rId138" Type="http://schemas.openxmlformats.org/officeDocument/2006/relationships/image" Target="media/image34.png"/><Relationship Id="rId154" Type="http://schemas.openxmlformats.org/officeDocument/2006/relationships/image" Target="media/image45.png"/><Relationship Id="rId159" Type="http://schemas.openxmlformats.org/officeDocument/2006/relationships/image" Target="media/image50.png"/><Relationship Id="rId170" Type="http://schemas.openxmlformats.org/officeDocument/2006/relationships/theme" Target="theme/theme1.xml"/><Relationship Id="rId16" Type="http://schemas.microsoft.com/office/2007/relationships/diagramDrawing" Target="diagrams/drawing1.xml"/><Relationship Id="rId107" Type="http://schemas.openxmlformats.org/officeDocument/2006/relationships/image" Target="media/image23.emf"/><Relationship Id="rId11" Type="http://schemas.openxmlformats.org/officeDocument/2006/relationships/image" Target="media/image2.png"/><Relationship Id="rId32" Type="http://schemas.openxmlformats.org/officeDocument/2006/relationships/diagramLayout" Target="diagrams/layout4.xml"/><Relationship Id="rId37" Type="http://schemas.openxmlformats.org/officeDocument/2006/relationships/diagramLayout" Target="diagrams/layout5.xml"/><Relationship Id="rId53" Type="http://schemas.openxmlformats.org/officeDocument/2006/relationships/diagramQuickStyle" Target="diagrams/quickStyle8.xml"/><Relationship Id="rId58" Type="http://schemas.openxmlformats.org/officeDocument/2006/relationships/diagramQuickStyle" Target="diagrams/quickStyle9.xml"/><Relationship Id="rId74" Type="http://schemas.openxmlformats.org/officeDocument/2006/relationships/diagramData" Target="diagrams/data12.xml"/><Relationship Id="rId79" Type="http://schemas.openxmlformats.org/officeDocument/2006/relationships/diagramData" Target="diagrams/data13.xml"/><Relationship Id="rId102" Type="http://schemas.openxmlformats.org/officeDocument/2006/relationships/diagramData" Target="diagrams/data15.xml"/><Relationship Id="rId123" Type="http://schemas.openxmlformats.org/officeDocument/2006/relationships/diagramQuickStyle" Target="diagrams/quickStyle18.xml"/><Relationship Id="rId128" Type="http://schemas.openxmlformats.org/officeDocument/2006/relationships/image" Target="media/image29.jpeg"/><Relationship Id="rId144" Type="http://schemas.openxmlformats.org/officeDocument/2006/relationships/image" Target="media/image35.png"/><Relationship Id="rId149" Type="http://schemas.openxmlformats.org/officeDocument/2006/relationships/image" Target="media/image40.png"/><Relationship Id="rId5" Type="http://schemas.microsoft.com/office/2007/relationships/stylesWithEffects" Target="stylesWithEffects.xml"/><Relationship Id="rId90" Type="http://schemas.openxmlformats.org/officeDocument/2006/relationships/image" Target="media/image11.emf"/><Relationship Id="rId95" Type="http://schemas.openxmlformats.org/officeDocument/2006/relationships/image" Target="media/image16.emf"/><Relationship Id="rId160" Type="http://schemas.openxmlformats.org/officeDocument/2006/relationships/image" Target="media/image51.png"/><Relationship Id="rId165" Type="http://schemas.openxmlformats.org/officeDocument/2006/relationships/image" Target="media/image56.png"/><Relationship Id="rId22" Type="http://schemas.openxmlformats.org/officeDocument/2006/relationships/image" Target="media/image3.emf"/><Relationship Id="rId27" Type="http://schemas.openxmlformats.org/officeDocument/2006/relationships/diagramLayout" Target="diagrams/layout3.xml"/><Relationship Id="rId43" Type="http://schemas.openxmlformats.org/officeDocument/2006/relationships/diagramQuickStyle" Target="diagrams/quickStyle6.xml"/><Relationship Id="rId48" Type="http://schemas.openxmlformats.org/officeDocument/2006/relationships/diagramQuickStyle" Target="diagrams/quickStyle7.xml"/><Relationship Id="rId64" Type="http://schemas.openxmlformats.org/officeDocument/2006/relationships/diagramQuickStyle" Target="diagrams/quickStyle10.xml"/><Relationship Id="rId69" Type="http://schemas.openxmlformats.org/officeDocument/2006/relationships/diagramLayout" Target="diagrams/layout11.xml"/><Relationship Id="rId113" Type="http://schemas.openxmlformats.org/officeDocument/2006/relationships/diagramQuickStyle" Target="diagrams/quickStyle16.xml"/><Relationship Id="rId118" Type="http://schemas.openxmlformats.org/officeDocument/2006/relationships/diagramQuickStyle" Target="diagrams/quickStyle17.xml"/><Relationship Id="rId134" Type="http://schemas.openxmlformats.org/officeDocument/2006/relationships/image" Target="media/image30.jpeg"/><Relationship Id="rId139" Type="http://schemas.openxmlformats.org/officeDocument/2006/relationships/diagramData" Target="diagrams/data20.xml"/><Relationship Id="rId80" Type="http://schemas.openxmlformats.org/officeDocument/2006/relationships/diagramLayout" Target="diagrams/layout13.xml"/><Relationship Id="rId85" Type="http://schemas.openxmlformats.org/officeDocument/2006/relationships/diagramLayout" Target="diagrams/layout14.xml"/><Relationship Id="rId150" Type="http://schemas.openxmlformats.org/officeDocument/2006/relationships/image" Target="media/image41.png"/><Relationship Id="rId155" Type="http://schemas.openxmlformats.org/officeDocument/2006/relationships/image" Target="media/image46.png"/><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59" Type="http://schemas.openxmlformats.org/officeDocument/2006/relationships/diagramColors" Target="diagrams/colors9.xml"/><Relationship Id="rId103" Type="http://schemas.openxmlformats.org/officeDocument/2006/relationships/diagramLayout" Target="diagrams/layout15.xml"/><Relationship Id="rId108" Type="http://schemas.openxmlformats.org/officeDocument/2006/relationships/image" Target="media/image24.emf"/><Relationship Id="rId124" Type="http://schemas.openxmlformats.org/officeDocument/2006/relationships/diagramColors" Target="diagrams/colors18.xml"/><Relationship Id="rId129" Type="http://schemas.openxmlformats.org/officeDocument/2006/relationships/diagramData" Target="diagrams/data19.xml"/><Relationship Id="rId54" Type="http://schemas.openxmlformats.org/officeDocument/2006/relationships/diagramColors" Target="diagrams/colors8.xml"/><Relationship Id="rId70" Type="http://schemas.openxmlformats.org/officeDocument/2006/relationships/diagramQuickStyle" Target="diagrams/quickStyle11.xml"/><Relationship Id="rId75" Type="http://schemas.openxmlformats.org/officeDocument/2006/relationships/diagramLayout" Target="diagrams/layout12.xml"/><Relationship Id="rId91" Type="http://schemas.openxmlformats.org/officeDocument/2006/relationships/image" Target="media/image12.emf"/><Relationship Id="rId96" Type="http://schemas.openxmlformats.org/officeDocument/2006/relationships/image" Target="media/image17.emf"/><Relationship Id="rId140" Type="http://schemas.openxmlformats.org/officeDocument/2006/relationships/diagramLayout" Target="diagrams/layout20.xml"/><Relationship Id="rId145" Type="http://schemas.openxmlformats.org/officeDocument/2006/relationships/image" Target="media/image36.png"/><Relationship Id="rId161" Type="http://schemas.openxmlformats.org/officeDocument/2006/relationships/image" Target="media/image52.png"/><Relationship Id="rId16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image" Target="media/image4.emf"/><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diagramColors" Target="diagrams/colors7.xml"/><Relationship Id="rId57" Type="http://schemas.openxmlformats.org/officeDocument/2006/relationships/diagramLayout" Target="diagrams/layout9.xml"/><Relationship Id="rId106" Type="http://schemas.microsoft.com/office/2007/relationships/diagramDrawing" Target="diagrams/drawing15.xml"/><Relationship Id="rId114" Type="http://schemas.openxmlformats.org/officeDocument/2006/relationships/diagramColors" Target="diagrams/colors16.xml"/><Relationship Id="rId119" Type="http://schemas.openxmlformats.org/officeDocument/2006/relationships/diagramColors" Target="diagrams/colors17.xml"/><Relationship Id="rId127" Type="http://schemas.openxmlformats.org/officeDocument/2006/relationships/image" Target="media/image28.emf"/><Relationship Id="rId10" Type="http://schemas.openxmlformats.org/officeDocument/2006/relationships/image" Target="media/image1.png"/><Relationship Id="rId31" Type="http://schemas.openxmlformats.org/officeDocument/2006/relationships/diagramData" Target="diagrams/data4.xml"/><Relationship Id="rId44" Type="http://schemas.openxmlformats.org/officeDocument/2006/relationships/diagramColors" Target="diagrams/colors6.xml"/><Relationship Id="rId52" Type="http://schemas.openxmlformats.org/officeDocument/2006/relationships/diagramLayout" Target="diagrams/layout8.xml"/><Relationship Id="rId60" Type="http://schemas.microsoft.com/office/2007/relationships/diagramDrawing" Target="diagrams/drawing9.xml"/><Relationship Id="rId65" Type="http://schemas.openxmlformats.org/officeDocument/2006/relationships/diagramColors" Target="diagrams/colors10.xml"/><Relationship Id="rId73" Type="http://schemas.openxmlformats.org/officeDocument/2006/relationships/image" Target="media/image9.png"/><Relationship Id="rId78" Type="http://schemas.microsoft.com/office/2007/relationships/diagramDrawing" Target="diagrams/drawing12.xml"/><Relationship Id="rId81" Type="http://schemas.openxmlformats.org/officeDocument/2006/relationships/diagramQuickStyle" Target="diagrams/quickStyle13.xml"/><Relationship Id="rId86" Type="http://schemas.openxmlformats.org/officeDocument/2006/relationships/diagramQuickStyle" Target="diagrams/quickStyle14.xml"/><Relationship Id="rId94" Type="http://schemas.openxmlformats.org/officeDocument/2006/relationships/image" Target="media/image15.emf"/><Relationship Id="rId99" Type="http://schemas.openxmlformats.org/officeDocument/2006/relationships/image" Target="media/image20.emf"/><Relationship Id="rId101" Type="http://schemas.openxmlformats.org/officeDocument/2006/relationships/image" Target="media/image22.emf"/><Relationship Id="rId122" Type="http://schemas.openxmlformats.org/officeDocument/2006/relationships/diagramLayout" Target="diagrams/layout18.xml"/><Relationship Id="rId130" Type="http://schemas.openxmlformats.org/officeDocument/2006/relationships/diagramLayout" Target="diagrams/layout19.xml"/><Relationship Id="rId135" Type="http://schemas.openxmlformats.org/officeDocument/2006/relationships/image" Target="media/image31.jpeg"/><Relationship Id="rId143" Type="http://schemas.microsoft.com/office/2007/relationships/diagramDrawing" Target="diagrams/drawing20.xml"/><Relationship Id="rId148" Type="http://schemas.openxmlformats.org/officeDocument/2006/relationships/image" Target="media/image39.png"/><Relationship Id="rId151" Type="http://schemas.openxmlformats.org/officeDocument/2006/relationships/image" Target="media/image42.png"/><Relationship Id="rId156" Type="http://schemas.openxmlformats.org/officeDocument/2006/relationships/image" Target="media/image47.png"/><Relationship Id="rId164" Type="http://schemas.openxmlformats.org/officeDocument/2006/relationships/image" Target="media/image55.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diagramColors" Target="diagrams/colors5.xml"/><Relationship Id="rId109" Type="http://schemas.openxmlformats.org/officeDocument/2006/relationships/image" Target="media/image25.emf"/><Relationship Id="rId34" Type="http://schemas.openxmlformats.org/officeDocument/2006/relationships/diagramColors" Target="diagrams/colors4.xml"/><Relationship Id="rId50" Type="http://schemas.microsoft.com/office/2007/relationships/diagramDrawing" Target="diagrams/drawing7.xml"/><Relationship Id="rId55" Type="http://schemas.microsoft.com/office/2007/relationships/diagramDrawing" Target="diagrams/drawing8.xml"/><Relationship Id="rId76" Type="http://schemas.openxmlformats.org/officeDocument/2006/relationships/diagramQuickStyle" Target="diagrams/quickStyle12.xml"/><Relationship Id="rId97" Type="http://schemas.openxmlformats.org/officeDocument/2006/relationships/image" Target="media/image18.emf"/><Relationship Id="rId104" Type="http://schemas.openxmlformats.org/officeDocument/2006/relationships/diagramQuickStyle" Target="diagrams/quickStyle15.xml"/><Relationship Id="rId120" Type="http://schemas.microsoft.com/office/2007/relationships/diagramDrawing" Target="diagrams/drawing17.xml"/><Relationship Id="rId125" Type="http://schemas.microsoft.com/office/2007/relationships/diagramDrawing" Target="diagrams/drawing18.xml"/><Relationship Id="rId141" Type="http://schemas.openxmlformats.org/officeDocument/2006/relationships/diagramQuickStyle" Target="diagrams/quickStyle20.xml"/><Relationship Id="rId146" Type="http://schemas.openxmlformats.org/officeDocument/2006/relationships/image" Target="media/image37.png"/><Relationship Id="rId167"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diagramColors" Target="diagrams/colors11.xml"/><Relationship Id="rId92" Type="http://schemas.openxmlformats.org/officeDocument/2006/relationships/image" Target="media/image13.emf"/><Relationship Id="rId16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image" Target="media/image5.emf"/><Relationship Id="rId40" Type="http://schemas.microsoft.com/office/2007/relationships/diagramDrawing" Target="diagrams/drawing5.xml"/><Relationship Id="rId45" Type="http://schemas.microsoft.com/office/2007/relationships/diagramDrawing" Target="diagrams/drawing6.xml"/><Relationship Id="rId66" Type="http://schemas.microsoft.com/office/2007/relationships/diagramDrawing" Target="diagrams/drawing10.xml"/><Relationship Id="rId87" Type="http://schemas.openxmlformats.org/officeDocument/2006/relationships/diagramColors" Target="diagrams/colors14.xml"/><Relationship Id="rId110" Type="http://schemas.openxmlformats.org/officeDocument/2006/relationships/image" Target="media/image26.emf"/><Relationship Id="rId115" Type="http://schemas.microsoft.com/office/2007/relationships/diagramDrawing" Target="diagrams/drawing16.xml"/><Relationship Id="rId131" Type="http://schemas.openxmlformats.org/officeDocument/2006/relationships/diagramQuickStyle" Target="diagrams/quickStyle19.xml"/><Relationship Id="rId136" Type="http://schemas.openxmlformats.org/officeDocument/2006/relationships/image" Target="media/image32.jpeg"/><Relationship Id="rId157" Type="http://schemas.openxmlformats.org/officeDocument/2006/relationships/image" Target="media/image48.png"/><Relationship Id="rId61" Type="http://schemas.openxmlformats.org/officeDocument/2006/relationships/image" Target="media/image7.emf"/><Relationship Id="rId82" Type="http://schemas.openxmlformats.org/officeDocument/2006/relationships/diagramColors" Target="diagrams/colors13.xml"/><Relationship Id="rId152" Type="http://schemas.openxmlformats.org/officeDocument/2006/relationships/image" Target="media/image43.png"/><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diagramData" Target="diagrams/data9.xml"/><Relationship Id="rId77" Type="http://schemas.openxmlformats.org/officeDocument/2006/relationships/diagramColors" Target="diagrams/colors12.xml"/><Relationship Id="rId100" Type="http://schemas.openxmlformats.org/officeDocument/2006/relationships/image" Target="media/image21.emf"/><Relationship Id="rId105" Type="http://schemas.openxmlformats.org/officeDocument/2006/relationships/diagramColors" Target="diagrams/colors15.xml"/><Relationship Id="rId126" Type="http://schemas.openxmlformats.org/officeDocument/2006/relationships/image" Target="media/image27.emf"/><Relationship Id="rId147" Type="http://schemas.openxmlformats.org/officeDocument/2006/relationships/image" Target="media/image38.png"/><Relationship Id="rId168"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diagramData" Target="diagrams/data8.xml"/><Relationship Id="rId72" Type="http://schemas.microsoft.com/office/2007/relationships/diagramDrawing" Target="diagrams/drawing11.xml"/><Relationship Id="rId93" Type="http://schemas.openxmlformats.org/officeDocument/2006/relationships/image" Target="media/image14.emf"/><Relationship Id="rId98" Type="http://schemas.openxmlformats.org/officeDocument/2006/relationships/image" Target="media/image19.emf"/><Relationship Id="rId121" Type="http://schemas.openxmlformats.org/officeDocument/2006/relationships/diagramData" Target="diagrams/data18.xml"/><Relationship Id="rId142" Type="http://schemas.openxmlformats.org/officeDocument/2006/relationships/diagramColors" Target="diagrams/colors20.xml"/><Relationship Id="rId163" Type="http://schemas.openxmlformats.org/officeDocument/2006/relationships/image" Target="media/image54.png"/><Relationship Id="rId3" Type="http://schemas.openxmlformats.org/officeDocument/2006/relationships/numbering" Target="numbering.xml"/><Relationship Id="rId25" Type="http://schemas.openxmlformats.org/officeDocument/2006/relationships/image" Target="media/image6.emf"/><Relationship Id="rId46" Type="http://schemas.openxmlformats.org/officeDocument/2006/relationships/diagramData" Target="diagrams/data7.xml"/><Relationship Id="rId67" Type="http://schemas.openxmlformats.org/officeDocument/2006/relationships/image" Target="media/image8.emf"/><Relationship Id="rId116" Type="http://schemas.openxmlformats.org/officeDocument/2006/relationships/diagramData" Target="diagrams/data17.xml"/><Relationship Id="rId137" Type="http://schemas.openxmlformats.org/officeDocument/2006/relationships/image" Target="media/image33.jpeg"/><Relationship Id="rId158" Type="http://schemas.openxmlformats.org/officeDocument/2006/relationships/image" Target="media/image49.png"/><Relationship Id="rId20" Type="http://schemas.openxmlformats.org/officeDocument/2006/relationships/diagramColors" Target="diagrams/colors2.xml"/><Relationship Id="rId41" Type="http://schemas.openxmlformats.org/officeDocument/2006/relationships/diagramData" Target="diagrams/data6.xml"/><Relationship Id="rId62" Type="http://schemas.openxmlformats.org/officeDocument/2006/relationships/diagramData" Target="diagrams/data10.xml"/><Relationship Id="rId83" Type="http://schemas.microsoft.com/office/2007/relationships/diagramDrawing" Target="diagrams/drawing13.xml"/><Relationship Id="rId88" Type="http://schemas.microsoft.com/office/2007/relationships/diagramDrawing" Target="diagrams/drawing14.xml"/><Relationship Id="rId111" Type="http://schemas.openxmlformats.org/officeDocument/2006/relationships/diagramData" Target="diagrams/data16.xml"/><Relationship Id="rId132" Type="http://schemas.openxmlformats.org/officeDocument/2006/relationships/diagramColors" Target="diagrams/colors19.xml"/><Relationship Id="rId153" Type="http://schemas.openxmlformats.org/officeDocument/2006/relationships/image" Target="media/image4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Injection</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US" sz="1200">
              <a:latin typeface="Times New Roman" pitchFamily="18" charset="0"/>
              <a:cs typeface="Times New Roman" pitchFamily="18" charset="0"/>
            </a:rPr>
            <a:t>Chemical, water &amp; gas  injection points</a:t>
          </a:r>
          <a:endParaRPr lang="en-MY" sz="1200">
            <a:latin typeface="Times New Roman" pitchFamily="18" charset="0"/>
            <a:cs typeface="Times New Roman" pitchFamily="18" charset="0"/>
          </a:endParaRP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Interventions</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US" sz="1200">
              <a:latin typeface="Times New Roman" pitchFamily="18" charset="0"/>
              <a:cs typeface="Times New Roman" pitchFamily="18" charset="0"/>
            </a:rPr>
            <a:t>Well intervention means</a:t>
          </a:r>
          <a:endParaRPr lang="en-MY" sz="1200">
            <a:latin typeface="Times New Roman" pitchFamily="18" charset="0"/>
            <a:cs typeface="Times New Roman" pitchFamily="18" charset="0"/>
          </a:endParaRP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80047D7E-3C97-4B89-8F57-8817675A7A86}">
      <dgm:prSet phldrT="[Text]" custT="1"/>
      <dgm:spPr/>
      <dgm:t>
        <a:bodyPr/>
        <a:lstStyle/>
        <a:p>
          <a:r>
            <a:rPr lang="en-MY" sz="1200" b="1">
              <a:latin typeface="Times New Roman" pitchFamily="18" charset="0"/>
              <a:cs typeface="Times New Roman" pitchFamily="18" charset="0"/>
            </a:rPr>
            <a:t>Monitoring</a:t>
          </a:r>
        </a:p>
      </dgm:t>
    </dgm:pt>
    <dgm:pt modelId="{C6F76227-57F1-4D30-830D-77895E251AE1}" type="parTrans" cxnId="{42447464-B347-4164-B630-67D1AFC2D226}">
      <dgm:prSet/>
      <dgm:spPr/>
      <dgm:t>
        <a:bodyPr/>
        <a:lstStyle/>
        <a:p>
          <a:endParaRPr lang="en-MY" sz="1200">
            <a:latin typeface="Times New Roman" pitchFamily="18" charset="0"/>
            <a:cs typeface="Times New Roman" pitchFamily="18" charset="0"/>
          </a:endParaRPr>
        </a:p>
      </dgm:t>
    </dgm:pt>
    <dgm:pt modelId="{DD3A8EF6-9457-49C2-A88A-EC6B4137EC9D}" type="sibTrans" cxnId="{42447464-B347-4164-B630-67D1AFC2D226}">
      <dgm:prSet/>
      <dgm:spPr/>
      <dgm:t>
        <a:bodyPr/>
        <a:lstStyle/>
        <a:p>
          <a:endParaRPr lang="en-MY" sz="1200">
            <a:latin typeface="Times New Roman" pitchFamily="18" charset="0"/>
            <a:cs typeface="Times New Roman" pitchFamily="18" charset="0"/>
          </a:endParaRPr>
        </a:p>
      </dgm:t>
    </dgm:pt>
    <dgm:pt modelId="{012DC78F-98F8-4721-86D8-332D6C47F105}">
      <dgm:prSet phldrT="[Text]" custT="1"/>
      <dgm:spPr/>
      <dgm:t>
        <a:bodyPr/>
        <a:lstStyle/>
        <a:p>
          <a:r>
            <a:rPr lang="en-MY" sz="1200">
              <a:latin typeface="Times New Roman" pitchFamily="18" charset="0"/>
              <a:cs typeface="Times New Roman" pitchFamily="18" charset="0"/>
            </a:rPr>
            <a:t>pressure, temperature, corrosion, erosion, sand detection, flow rate, flow composition, valve and choke position feedback</a:t>
          </a:r>
        </a:p>
      </dgm:t>
    </dgm:pt>
    <dgm:pt modelId="{67D4CDAA-1310-4A80-80AB-7048EBB28DD6}" type="parTrans" cxnId="{0B30DD74-8520-4255-9F98-2F65445117B1}">
      <dgm:prSet/>
      <dgm:spPr/>
      <dgm:t>
        <a:bodyPr/>
        <a:lstStyle/>
        <a:p>
          <a:endParaRPr lang="en-MY" sz="1200">
            <a:latin typeface="Times New Roman" pitchFamily="18" charset="0"/>
            <a:cs typeface="Times New Roman" pitchFamily="18" charset="0"/>
          </a:endParaRPr>
        </a:p>
      </dgm:t>
    </dgm:pt>
    <dgm:pt modelId="{7FDE2C10-F0B2-473D-BF7B-8BBEC6992FD8}" type="sibTrans" cxnId="{0B30DD74-8520-4255-9F98-2F65445117B1}">
      <dgm:prSet/>
      <dgm:spPr/>
      <dgm:t>
        <a:bodyPr/>
        <a:lstStyle/>
        <a:p>
          <a:endParaRPr lang="en-MY" sz="1200">
            <a:latin typeface="Times New Roman" pitchFamily="18" charset="0"/>
            <a:cs typeface="Times New Roman" pitchFamily="18" charset="0"/>
          </a:endParaRPr>
        </a:p>
      </dgm:t>
    </dgm:pt>
    <dgm:pt modelId="{CD967728-6083-4DDE-B3A8-3748ADB4C1FA}">
      <dgm:prSet phldrT="[Text]" custT="1"/>
      <dgm:spPr/>
      <dgm:t>
        <a:bodyPr/>
        <a:lstStyle/>
        <a:p>
          <a:r>
            <a:rPr lang="en-MY" sz="1200">
              <a:latin typeface="Times New Roman" pitchFamily="18" charset="0"/>
              <a:cs typeface="Times New Roman" pitchFamily="18" charset="0"/>
            </a:rPr>
            <a:t>Pressure relief means</a:t>
          </a:r>
        </a:p>
      </dgm:t>
    </dgm:pt>
    <dgm:pt modelId="{E90AC8EC-710F-40D0-AAD1-98D26F8455D8}" type="parTrans" cxnId="{EB9E3DFE-A798-4713-9072-982E9C696043}">
      <dgm:prSet/>
      <dgm:spPr/>
      <dgm:t>
        <a:bodyPr/>
        <a:lstStyle/>
        <a:p>
          <a:endParaRPr lang="en-MY" sz="1200">
            <a:latin typeface="Times New Roman" pitchFamily="18" charset="0"/>
            <a:cs typeface="Times New Roman" pitchFamily="18" charset="0"/>
          </a:endParaRPr>
        </a:p>
      </dgm:t>
    </dgm:pt>
    <dgm:pt modelId="{7BF9F3CA-C26B-480D-A8E5-C0DD322C6AA8}" type="sibTrans" cxnId="{EB9E3DFE-A798-4713-9072-982E9C696043}">
      <dgm:prSet/>
      <dgm:spPr/>
      <dgm:t>
        <a:bodyPr/>
        <a:lstStyle/>
        <a:p>
          <a:endParaRPr lang="en-MY" sz="1200">
            <a:latin typeface="Times New Roman" pitchFamily="18" charset="0"/>
            <a:cs typeface="Times New Roman" pitchFamily="18" charset="0"/>
          </a:endParaRPr>
        </a:p>
      </dgm:t>
    </dgm:pt>
    <dgm:pt modelId="{7AA7404D-E694-463B-BB72-ADCF3D89FA4A}">
      <dgm:prSet phldrT="[Text]" custT="1"/>
      <dgm:spPr/>
      <dgm:t>
        <a:bodyPr/>
        <a:lstStyle/>
        <a:p>
          <a:r>
            <a:rPr lang="en-MY" sz="1200" b="1">
              <a:latin typeface="Times New Roman" pitchFamily="18" charset="0"/>
              <a:cs typeface="Times New Roman" pitchFamily="18" charset="0"/>
            </a:rPr>
            <a:t>Connection</a:t>
          </a:r>
        </a:p>
      </dgm:t>
    </dgm:pt>
    <dgm:pt modelId="{DD0D883A-F0B1-45A2-B22D-62BC2227EE11}" type="parTrans" cxnId="{817FB4FB-7E2F-4A08-906B-5E73BCED13D5}">
      <dgm:prSet/>
      <dgm:spPr/>
      <dgm:t>
        <a:bodyPr/>
        <a:lstStyle/>
        <a:p>
          <a:endParaRPr lang="en-MY" sz="1200">
            <a:latin typeface="Times New Roman" pitchFamily="18" charset="0"/>
            <a:cs typeface="Times New Roman" pitchFamily="18" charset="0"/>
          </a:endParaRPr>
        </a:p>
      </dgm:t>
    </dgm:pt>
    <dgm:pt modelId="{9FFF4161-EC9A-44EA-90F5-31AF86461AE8}" type="sibTrans" cxnId="{817FB4FB-7E2F-4A08-906B-5E73BCED13D5}">
      <dgm:prSet/>
      <dgm:spPr/>
      <dgm:t>
        <a:bodyPr/>
        <a:lstStyle/>
        <a:p>
          <a:endParaRPr lang="en-MY" sz="1200">
            <a:latin typeface="Times New Roman" pitchFamily="18" charset="0"/>
            <a:cs typeface="Times New Roman" pitchFamily="18" charset="0"/>
          </a:endParaRPr>
        </a:p>
      </dgm:t>
    </dgm:pt>
    <dgm:pt modelId="{462E6B6B-BA59-42E8-AA86-46A271198384}">
      <dgm:prSet phldrT="[Text]" custT="1"/>
      <dgm:spPr/>
      <dgm:t>
        <a:bodyPr/>
        <a:lstStyle/>
        <a:p>
          <a:r>
            <a:rPr lang="en-MY" sz="1200">
              <a:latin typeface="Times New Roman" pitchFamily="18" charset="0"/>
              <a:cs typeface="Times New Roman" pitchFamily="18" charset="0"/>
            </a:rPr>
            <a:t>Connection points for devices such as Down Hole Pressure and Temperature transducers (DHPT)</a:t>
          </a:r>
        </a:p>
      </dgm:t>
    </dgm:pt>
    <dgm:pt modelId="{9D2500B5-2664-4935-8421-5FCA1B5F83C2}" type="parTrans" cxnId="{56146001-E7B7-4A6E-828D-2A49591698D3}">
      <dgm:prSet/>
      <dgm:spPr/>
      <dgm:t>
        <a:bodyPr/>
        <a:lstStyle/>
        <a:p>
          <a:endParaRPr lang="en-MY" sz="1200">
            <a:latin typeface="Times New Roman" pitchFamily="18" charset="0"/>
            <a:cs typeface="Times New Roman" pitchFamily="18" charset="0"/>
          </a:endParaRPr>
        </a:p>
      </dgm:t>
    </dgm:pt>
    <dgm:pt modelId="{628BC5E0-78EA-4854-B343-82A756AE138A}" type="sibTrans" cxnId="{56146001-E7B7-4A6E-828D-2A49591698D3}">
      <dgm:prSet/>
      <dgm:spPr/>
      <dgm:t>
        <a:bodyPr/>
        <a:lstStyle/>
        <a:p>
          <a:endParaRPr lang="en-MY" sz="1200">
            <a:latin typeface="Times New Roman" pitchFamily="18" charset="0"/>
            <a:cs typeface="Times New Roman" pitchFamily="18" charset="0"/>
          </a:endParaRPr>
        </a:p>
      </dgm:t>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5A29CF83-D679-481F-911E-4F7FA0CCC576}" type="pres">
      <dgm:prSet presAssocID="{D0EF4F4C-D3B4-4C2A-BE9F-217D7AAFBCFF}" presName="linNode" presStyleCnt="0"/>
      <dgm:spPr/>
    </dgm:pt>
    <dgm:pt modelId="{23DE276D-F5CB-4BCB-B988-5335D7F5D791}" type="pres">
      <dgm:prSet presAssocID="{D0EF4F4C-D3B4-4C2A-BE9F-217D7AAFBCFF}" presName="parentText" presStyleLbl="node1" presStyleIdx="0" presStyleCnt="4" custScaleY="88475">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0" presStyleCnt="4">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pt>
    <dgm:pt modelId="{9F3C9691-C69E-43AD-9BA8-93B5450FA972}" type="pres">
      <dgm:prSet presAssocID="{C16E62D4-1561-4464-BCC7-2F3A6266BF03}" presName="linNode" presStyleCnt="0"/>
      <dgm:spPr/>
    </dgm:pt>
    <dgm:pt modelId="{41CC6BF8-9BF8-4E84-A17B-04F212A45316}" type="pres">
      <dgm:prSet presAssocID="{C16E62D4-1561-4464-BCC7-2F3A6266BF03}" presName="parentText" presStyleLbl="node1" presStyleIdx="1" presStyleCnt="4">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1" presStyleCnt="4" custScaleY="121629">
        <dgm:presLayoutVars>
          <dgm:bulletEnabled val="1"/>
        </dgm:presLayoutVars>
      </dgm:prSet>
      <dgm:spPr/>
      <dgm:t>
        <a:bodyPr/>
        <a:lstStyle/>
        <a:p>
          <a:endParaRPr lang="en-MY"/>
        </a:p>
      </dgm:t>
    </dgm:pt>
    <dgm:pt modelId="{74A3A6CC-65AE-44F1-970F-55DC75DE61AF}" type="pres">
      <dgm:prSet presAssocID="{356C70CE-608F-461D-AAC1-110611DB7DDF}" presName="sp" presStyleCnt="0"/>
      <dgm:spPr/>
    </dgm:pt>
    <dgm:pt modelId="{D00CAA6A-BFB2-4F2C-A5A5-841F0F506DC6}" type="pres">
      <dgm:prSet presAssocID="{80047D7E-3C97-4B89-8F57-8817675A7A86}" presName="linNode" presStyleCnt="0"/>
      <dgm:spPr/>
    </dgm:pt>
    <dgm:pt modelId="{3E2861F6-A0E4-44B3-A1BC-0F000B3A0A73}" type="pres">
      <dgm:prSet presAssocID="{80047D7E-3C97-4B89-8F57-8817675A7A86}" presName="parentText" presStyleLbl="node1" presStyleIdx="2" presStyleCnt="4">
        <dgm:presLayoutVars>
          <dgm:chMax val="1"/>
          <dgm:bulletEnabled val="1"/>
        </dgm:presLayoutVars>
      </dgm:prSet>
      <dgm:spPr/>
      <dgm:t>
        <a:bodyPr/>
        <a:lstStyle/>
        <a:p>
          <a:endParaRPr lang="en-MY"/>
        </a:p>
      </dgm:t>
    </dgm:pt>
    <dgm:pt modelId="{7DCDD332-7693-49E8-9987-75E120A9B324}" type="pres">
      <dgm:prSet presAssocID="{80047D7E-3C97-4B89-8F57-8817675A7A86}" presName="descendantText" presStyleLbl="alignAccFollowNode1" presStyleIdx="2" presStyleCnt="4" custScaleY="117737">
        <dgm:presLayoutVars>
          <dgm:bulletEnabled val="1"/>
        </dgm:presLayoutVars>
      </dgm:prSet>
      <dgm:spPr/>
      <dgm:t>
        <a:bodyPr/>
        <a:lstStyle/>
        <a:p>
          <a:endParaRPr lang="en-MY"/>
        </a:p>
      </dgm:t>
    </dgm:pt>
    <dgm:pt modelId="{9A139632-40AE-4F69-A1EE-ABF55AC361F9}" type="pres">
      <dgm:prSet presAssocID="{DD3A8EF6-9457-49C2-A88A-EC6B4137EC9D}" presName="sp" presStyleCnt="0"/>
      <dgm:spPr/>
    </dgm:pt>
    <dgm:pt modelId="{9973C345-20A5-463B-959A-7C84B099F066}" type="pres">
      <dgm:prSet presAssocID="{7AA7404D-E694-463B-BB72-ADCF3D89FA4A}" presName="linNode" presStyleCnt="0"/>
      <dgm:spPr/>
    </dgm:pt>
    <dgm:pt modelId="{45881F40-56C9-4396-A0FD-85DD8F1A071D}" type="pres">
      <dgm:prSet presAssocID="{7AA7404D-E694-463B-BB72-ADCF3D89FA4A}" presName="parentText" presStyleLbl="node1" presStyleIdx="3" presStyleCnt="4">
        <dgm:presLayoutVars>
          <dgm:chMax val="1"/>
          <dgm:bulletEnabled val="1"/>
        </dgm:presLayoutVars>
      </dgm:prSet>
      <dgm:spPr/>
      <dgm:t>
        <a:bodyPr/>
        <a:lstStyle/>
        <a:p>
          <a:endParaRPr lang="en-MY"/>
        </a:p>
      </dgm:t>
    </dgm:pt>
    <dgm:pt modelId="{953FFEBC-73F1-4A24-97B1-EEFC3DF7B885}" type="pres">
      <dgm:prSet presAssocID="{7AA7404D-E694-463B-BB72-ADCF3D89FA4A}" presName="descendantText" presStyleLbl="alignAccFollowNode1" presStyleIdx="3" presStyleCnt="4" custScaleY="121567">
        <dgm:presLayoutVars>
          <dgm:bulletEnabled val="1"/>
        </dgm:presLayoutVars>
      </dgm:prSet>
      <dgm:spPr/>
      <dgm:t>
        <a:bodyPr/>
        <a:lstStyle/>
        <a:p>
          <a:endParaRPr lang="en-MY"/>
        </a:p>
      </dgm:t>
    </dgm:pt>
  </dgm:ptLst>
  <dgm:cxnLst>
    <dgm:cxn modelId="{39FF9273-8FE2-4D1C-AB87-B62CC439AB50}" srcId="{0197F9EC-5C2B-4FE6-85E1-1260820D5FBB}" destId="{D0EF4F4C-D3B4-4C2A-BE9F-217D7AAFBCFF}" srcOrd="0" destOrd="0" parTransId="{C4619CEB-61C2-40DC-91D5-8004910BCBD0}" sibTransId="{D3D48585-1A21-4CA4-B580-8170038C8601}"/>
    <dgm:cxn modelId="{496D9217-7995-421A-99B3-81F3118EDFBD}" srcId="{D0EF4F4C-D3B4-4C2A-BE9F-217D7AAFBCFF}" destId="{20DEAA5F-20D9-46D3-B036-575095570AD8}" srcOrd="0" destOrd="0" parTransId="{0D3788A5-A5D4-4DB0-A9E3-47CE78EBE857}" sibTransId="{20DE6D53-1E21-40BC-91D6-B908970A92CD}"/>
    <dgm:cxn modelId="{BBD8C44E-3092-477E-BBA6-6608155ED3AA}" type="presOf" srcId="{D0EF4F4C-D3B4-4C2A-BE9F-217D7AAFBCFF}" destId="{23DE276D-F5CB-4BCB-B988-5335D7F5D791}" srcOrd="0" destOrd="0" presId="urn:microsoft.com/office/officeart/2005/8/layout/vList5"/>
    <dgm:cxn modelId="{37F6454D-DBC8-4F2A-835A-AC513819914A}" type="presOf" srcId="{7AA7404D-E694-463B-BB72-ADCF3D89FA4A}" destId="{45881F40-56C9-4396-A0FD-85DD8F1A071D}" srcOrd="0" destOrd="0" presId="urn:microsoft.com/office/officeart/2005/8/layout/vList5"/>
    <dgm:cxn modelId="{E5C0C676-BDCD-43D4-AC2C-CF3F7275292D}" type="presOf" srcId="{012DC78F-98F8-4721-86D8-332D6C47F105}" destId="{7DCDD332-7693-49E8-9987-75E120A9B324}" srcOrd="0" destOrd="0" presId="urn:microsoft.com/office/officeart/2005/8/layout/vList5"/>
    <dgm:cxn modelId="{5128194E-FDAB-4429-9599-91392D66C4C6}" srcId="{0197F9EC-5C2B-4FE6-85E1-1260820D5FBB}" destId="{C16E62D4-1561-4464-BCC7-2F3A6266BF03}" srcOrd="1" destOrd="0" parTransId="{3634A1B0-2096-4338-B9AB-CC6E1263A028}" sibTransId="{356C70CE-608F-461D-AAC1-110611DB7DDF}"/>
    <dgm:cxn modelId="{5A3ABA07-5B72-4ACF-B3F9-6FD4DDFBE58E}" srcId="{C16E62D4-1561-4464-BCC7-2F3A6266BF03}" destId="{6A40A90E-9FB6-4BF7-9F0D-1DB614E2D34C}" srcOrd="0" destOrd="0" parTransId="{64829DA9-60C7-44E3-8850-240AC5244483}" sibTransId="{BE392954-1380-4F3F-AC4A-F4595DCCDEBD}"/>
    <dgm:cxn modelId="{42447464-B347-4164-B630-67D1AFC2D226}" srcId="{0197F9EC-5C2B-4FE6-85E1-1260820D5FBB}" destId="{80047D7E-3C97-4B89-8F57-8817675A7A86}" srcOrd="2" destOrd="0" parTransId="{C6F76227-57F1-4D30-830D-77895E251AE1}" sibTransId="{DD3A8EF6-9457-49C2-A88A-EC6B4137EC9D}"/>
    <dgm:cxn modelId="{6D459FDA-D67C-4096-96FC-73560E736842}" type="presOf" srcId="{CD967728-6083-4DDE-B3A8-3748ADB4C1FA}" destId="{E1E35759-814A-4D28-8DED-BE0657010E9A}" srcOrd="0" destOrd="1" presId="urn:microsoft.com/office/officeart/2005/8/layout/vList5"/>
    <dgm:cxn modelId="{56146001-E7B7-4A6E-828D-2A49591698D3}" srcId="{7AA7404D-E694-463B-BB72-ADCF3D89FA4A}" destId="{462E6B6B-BA59-42E8-AA86-46A271198384}" srcOrd="0" destOrd="0" parTransId="{9D2500B5-2664-4935-8421-5FCA1B5F83C2}" sibTransId="{628BC5E0-78EA-4854-B343-82A756AE138A}"/>
    <dgm:cxn modelId="{EB9E3DFE-A798-4713-9072-982E9C696043}" srcId="{C16E62D4-1561-4464-BCC7-2F3A6266BF03}" destId="{CD967728-6083-4DDE-B3A8-3748ADB4C1FA}" srcOrd="1" destOrd="0" parTransId="{E90AC8EC-710F-40D0-AAD1-98D26F8455D8}" sibTransId="{7BF9F3CA-C26B-480D-A8E5-C0DD322C6AA8}"/>
    <dgm:cxn modelId="{CCBDC99B-ADD3-44A6-91A0-E00933BF5FB8}" type="presOf" srcId="{80047D7E-3C97-4B89-8F57-8817675A7A86}" destId="{3E2861F6-A0E4-44B3-A1BC-0F000B3A0A73}" srcOrd="0" destOrd="0" presId="urn:microsoft.com/office/officeart/2005/8/layout/vList5"/>
    <dgm:cxn modelId="{0B30DD74-8520-4255-9F98-2F65445117B1}" srcId="{80047D7E-3C97-4B89-8F57-8817675A7A86}" destId="{012DC78F-98F8-4721-86D8-332D6C47F105}" srcOrd="0" destOrd="0" parTransId="{67D4CDAA-1310-4A80-80AB-7048EBB28DD6}" sibTransId="{7FDE2C10-F0B2-473D-BF7B-8BBEC6992FD8}"/>
    <dgm:cxn modelId="{96DD80D1-8CDB-4CC2-8B4D-9FAE2AF3B25D}" type="presOf" srcId="{C16E62D4-1561-4464-BCC7-2F3A6266BF03}" destId="{41CC6BF8-9BF8-4E84-A17B-04F212A45316}" srcOrd="0" destOrd="0" presId="urn:microsoft.com/office/officeart/2005/8/layout/vList5"/>
    <dgm:cxn modelId="{FA9FD840-755F-47A7-89DF-878F94AD39DF}" type="presOf" srcId="{462E6B6B-BA59-42E8-AA86-46A271198384}" destId="{953FFEBC-73F1-4A24-97B1-EEFC3DF7B885}" srcOrd="0" destOrd="0" presId="urn:microsoft.com/office/officeart/2005/8/layout/vList5"/>
    <dgm:cxn modelId="{8769F6A2-41DC-4D25-BE7F-354C9AB39A0B}" type="presOf" srcId="{6A40A90E-9FB6-4BF7-9F0D-1DB614E2D34C}" destId="{E1E35759-814A-4D28-8DED-BE0657010E9A}" srcOrd="0" destOrd="0" presId="urn:microsoft.com/office/officeart/2005/8/layout/vList5"/>
    <dgm:cxn modelId="{C936E6A5-BBEA-4652-87CB-096C4FEDEFA9}" type="presOf" srcId="{20DEAA5F-20D9-46D3-B036-575095570AD8}" destId="{B34DDC9D-2B41-4FBC-A512-5CF03DFA32DB}" srcOrd="0" destOrd="0" presId="urn:microsoft.com/office/officeart/2005/8/layout/vList5"/>
    <dgm:cxn modelId="{817FB4FB-7E2F-4A08-906B-5E73BCED13D5}" srcId="{0197F9EC-5C2B-4FE6-85E1-1260820D5FBB}" destId="{7AA7404D-E694-463B-BB72-ADCF3D89FA4A}" srcOrd="3" destOrd="0" parTransId="{DD0D883A-F0B1-45A2-B22D-62BC2227EE11}" sibTransId="{9FFF4161-EC9A-44EA-90F5-31AF86461AE8}"/>
    <dgm:cxn modelId="{3E7D5BA5-F634-4EC4-B35B-AD782A607E56}" type="presOf" srcId="{0197F9EC-5C2B-4FE6-85E1-1260820D5FBB}" destId="{E4D85F84-A58C-4497-9B46-EE601B628CAF}" srcOrd="0" destOrd="0" presId="urn:microsoft.com/office/officeart/2005/8/layout/vList5"/>
    <dgm:cxn modelId="{41042D77-2227-41DC-AD36-90EC1848AABA}" type="presParOf" srcId="{E4D85F84-A58C-4497-9B46-EE601B628CAF}" destId="{5A29CF83-D679-481F-911E-4F7FA0CCC576}" srcOrd="0" destOrd="0" presId="urn:microsoft.com/office/officeart/2005/8/layout/vList5"/>
    <dgm:cxn modelId="{6785BB85-5E87-45C1-8DCE-B9C10E4703C7}" type="presParOf" srcId="{5A29CF83-D679-481F-911E-4F7FA0CCC576}" destId="{23DE276D-F5CB-4BCB-B988-5335D7F5D791}" srcOrd="0" destOrd="0" presId="urn:microsoft.com/office/officeart/2005/8/layout/vList5"/>
    <dgm:cxn modelId="{B5F9A9E7-D57E-4A18-8C9B-A5800200B8DA}" type="presParOf" srcId="{5A29CF83-D679-481F-911E-4F7FA0CCC576}" destId="{B34DDC9D-2B41-4FBC-A512-5CF03DFA32DB}" srcOrd="1" destOrd="0" presId="urn:microsoft.com/office/officeart/2005/8/layout/vList5"/>
    <dgm:cxn modelId="{C59C9B85-B417-486C-8C77-0D93E802629E}" type="presParOf" srcId="{E4D85F84-A58C-4497-9B46-EE601B628CAF}" destId="{7A2234E5-B49B-45C7-9EA8-11B2CD174D67}" srcOrd="1" destOrd="0" presId="urn:microsoft.com/office/officeart/2005/8/layout/vList5"/>
    <dgm:cxn modelId="{C1759EAB-3938-4C8A-AB94-6F71F6B45AAD}" type="presParOf" srcId="{E4D85F84-A58C-4497-9B46-EE601B628CAF}" destId="{9F3C9691-C69E-43AD-9BA8-93B5450FA972}" srcOrd="2" destOrd="0" presId="urn:microsoft.com/office/officeart/2005/8/layout/vList5"/>
    <dgm:cxn modelId="{1C238220-C70A-4CD3-8CC7-EAFB222344C2}" type="presParOf" srcId="{9F3C9691-C69E-43AD-9BA8-93B5450FA972}" destId="{41CC6BF8-9BF8-4E84-A17B-04F212A45316}" srcOrd="0" destOrd="0" presId="urn:microsoft.com/office/officeart/2005/8/layout/vList5"/>
    <dgm:cxn modelId="{278AB8FB-31BC-479F-94EB-96729D79EAB2}" type="presParOf" srcId="{9F3C9691-C69E-43AD-9BA8-93B5450FA972}" destId="{E1E35759-814A-4D28-8DED-BE0657010E9A}" srcOrd="1" destOrd="0" presId="urn:microsoft.com/office/officeart/2005/8/layout/vList5"/>
    <dgm:cxn modelId="{AEBD54B4-2511-487A-B55C-B13F69B1322E}" type="presParOf" srcId="{E4D85F84-A58C-4497-9B46-EE601B628CAF}" destId="{74A3A6CC-65AE-44F1-970F-55DC75DE61AF}" srcOrd="3" destOrd="0" presId="urn:microsoft.com/office/officeart/2005/8/layout/vList5"/>
    <dgm:cxn modelId="{D0643F3F-42B7-41D6-AA08-150326507885}" type="presParOf" srcId="{E4D85F84-A58C-4497-9B46-EE601B628CAF}" destId="{D00CAA6A-BFB2-4F2C-A5A5-841F0F506DC6}" srcOrd="4" destOrd="0" presId="urn:microsoft.com/office/officeart/2005/8/layout/vList5"/>
    <dgm:cxn modelId="{41498251-46E0-4C4B-8C04-E915188D4740}" type="presParOf" srcId="{D00CAA6A-BFB2-4F2C-A5A5-841F0F506DC6}" destId="{3E2861F6-A0E4-44B3-A1BC-0F000B3A0A73}" srcOrd="0" destOrd="0" presId="urn:microsoft.com/office/officeart/2005/8/layout/vList5"/>
    <dgm:cxn modelId="{0EF600B5-A753-4DFF-BE25-E4695352C6DA}" type="presParOf" srcId="{D00CAA6A-BFB2-4F2C-A5A5-841F0F506DC6}" destId="{7DCDD332-7693-49E8-9987-75E120A9B324}" srcOrd="1" destOrd="0" presId="urn:microsoft.com/office/officeart/2005/8/layout/vList5"/>
    <dgm:cxn modelId="{271CA278-8E9F-4DE8-A507-9349A44BB76B}" type="presParOf" srcId="{E4D85F84-A58C-4497-9B46-EE601B628CAF}" destId="{9A139632-40AE-4F69-A1EE-ABF55AC361F9}" srcOrd="5" destOrd="0" presId="urn:microsoft.com/office/officeart/2005/8/layout/vList5"/>
    <dgm:cxn modelId="{E95B2F15-AC64-4C3A-8993-BDF3E1452B8E}" type="presParOf" srcId="{E4D85F84-A58C-4497-9B46-EE601B628CAF}" destId="{9973C345-20A5-463B-959A-7C84B099F066}" srcOrd="6" destOrd="0" presId="urn:microsoft.com/office/officeart/2005/8/layout/vList5"/>
    <dgm:cxn modelId="{CACFFE1F-11DA-45DF-977C-17504FA49540}" type="presParOf" srcId="{9973C345-20A5-463B-959A-7C84B099F066}" destId="{45881F40-56C9-4396-A0FD-85DD8F1A071D}" srcOrd="0" destOrd="0" presId="urn:microsoft.com/office/officeart/2005/8/layout/vList5"/>
    <dgm:cxn modelId="{0FE08E61-E289-4E8C-9BCB-77647450084A}" type="presParOf" srcId="{9973C345-20A5-463B-959A-7C84B099F066}" destId="{953FFEBC-73F1-4A24-97B1-EEFC3DF7B885}" srcOrd="1" destOrd="0" presId="urn:microsoft.com/office/officeart/2005/8/layout/vList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4638BE3-EFA6-4120-9986-004B192AF08B}" type="doc">
      <dgm:prSet loTypeId="urn:microsoft.com/office/officeart/2008/layout/HorizontalMultiLevelHierarchy" loCatId="hierarchy" qsTypeId="urn:microsoft.com/office/officeart/2005/8/quickstyle/simple1" qsCatId="simple" csTypeId="urn:microsoft.com/office/officeart/2005/8/colors/colorful3" csCatId="colorful" phldr="1"/>
      <dgm:spPr/>
      <dgm:t>
        <a:bodyPr/>
        <a:lstStyle/>
        <a:p>
          <a:endParaRPr lang="en-MY"/>
        </a:p>
      </dgm:t>
    </dgm:pt>
    <dgm:pt modelId="{09181661-6ADA-43D0-9C79-0571F796423D}">
      <dgm:prSet phldrT="[Text]" custT="1"/>
      <dgm:spPr/>
      <dgm:t>
        <a:bodyPr/>
        <a:lstStyle/>
        <a:p>
          <a:r>
            <a:rPr lang="en-MY" sz="1200" b="1">
              <a:latin typeface="Times New Roman" pitchFamily="18" charset="0"/>
              <a:cs typeface="Times New Roman" pitchFamily="18" charset="0"/>
            </a:rPr>
            <a:t>Components of Horizontal  Subsea Tree (HST) </a:t>
          </a:r>
        </a:p>
      </dgm:t>
    </dgm:pt>
    <dgm:pt modelId="{0192AA1D-E860-4627-A233-9A53D26EC51B}" type="parTrans" cxnId="{786F83EA-5610-46F4-AC5F-6F708C9A70BC}">
      <dgm:prSet/>
      <dgm:spPr/>
      <dgm:t>
        <a:bodyPr/>
        <a:lstStyle/>
        <a:p>
          <a:endParaRPr lang="en-MY" sz="1200">
            <a:latin typeface="Times New Roman" pitchFamily="18" charset="0"/>
            <a:cs typeface="Times New Roman" pitchFamily="18" charset="0"/>
          </a:endParaRPr>
        </a:p>
      </dgm:t>
    </dgm:pt>
    <dgm:pt modelId="{FAD71321-936E-4A10-9BD0-47019F4EC01E}" type="sibTrans" cxnId="{786F83EA-5610-46F4-AC5F-6F708C9A70BC}">
      <dgm:prSet/>
      <dgm:spPr/>
      <dgm:t>
        <a:bodyPr/>
        <a:lstStyle/>
        <a:p>
          <a:endParaRPr lang="en-MY" sz="1200">
            <a:latin typeface="Times New Roman" pitchFamily="18" charset="0"/>
            <a:cs typeface="Times New Roman" pitchFamily="18" charset="0"/>
          </a:endParaRPr>
        </a:p>
      </dgm:t>
    </dgm:pt>
    <dgm:pt modelId="{8E0F9822-0750-485C-9EF8-D91D65D5507A}">
      <dgm:prSet phldrT="[Text]" custT="1"/>
      <dgm:spPr/>
      <dgm:t>
        <a:bodyPr/>
        <a:lstStyle/>
        <a:p>
          <a:pPr algn="l"/>
          <a:r>
            <a:rPr lang="en-MY" sz="1200">
              <a:latin typeface="Times New Roman" pitchFamily="18" charset="0"/>
              <a:cs typeface="Times New Roman" pitchFamily="18" charset="0"/>
            </a:rPr>
            <a:t>Tree debris cap; </a:t>
          </a:r>
        </a:p>
      </dgm:t>
    </dgm:pt>
    <dgm:pt modelId="{931C6A36-D757-4F68-800F-C05991A8730E}" type="parTrans" cxnId="{8460D515-9A62-4F54-8D77-0E4D75E10214}">
      <dgm:prSet custT="1"/>
      <dgm:spPr/>
      <dgm:t>
        <a:bodyPr/>
        <a:lstStyle/>
        <a:p>
          <a:endParaRPr lang="en-MY" sz="1200">
            <a:latin typeface="Times New Roman" pitchFamily="18" charset="0"/>
            <a:cs typeface="Times New Roman" pitchFamily="18" charset="0"/>
          </a:endParaRPr>
        </a:p>
      </dgm:t>
    </dgm:pt>
    <dgm:pt modelId="{9CA779F8-DEBF-4C5B-BBDD-BE1663C642A7}" type="sibTrans" cxnId="{8460D515-9A62-4F54-8D77-0E4D75E10214}">
      <dgm:prSet/>
      <dgm:spPr/>
      <dgm:t>
        <a:bodyPr/>
        <a:lstStyle/>
        <a:p>
          <a:endParaRPr lang="en-MY" sz="1200">
            <a:latin typeface="Times New Roman" pitchFamily="18" charset="0"/>
            <a:cs typeface="Times New Roman" pitchFamily="18" charset="0"/>
          </a:endParaRPr>
        </a:p>
      </dgm:t>
    </dgm:pt>
    <dgm:pt modelId="{DEB67B51-31A9-4760-801E-975E806421B4}">
      <dgm:prSet custT="1"/>
      <dgm:spPr/>
      <dgm:t>
        <a:bodyPr/>
        <a:lstStyle/>
        <a:p>
          <a:pPr algn="l"/>
          <a:r>
            <a:rPr lang="en-MY" sz="1200">
              <a:latin typeface="Times New Roman" pitchFamily="18" charset="0"/>
              <a:cs typeface="Times New Roman" pitchFamily="18" charset="0"/>
            </a:rPr>
            <a:t>Tree body; </a:t>
          </a:r>
        </a:p>
      </dgm:t>
    </dgm:pt>
    <dgm:pt modelId="{22819F15-8AEA-4834-84B3-E2725B399B24}" type="parTrans" cxnId="{61020059-5334-4877-9584-9421CDCD4D71}">
      <dgm:prSet custT="1"/>
      <dgm:spPr/>
      <dgm:t>
        <a:bodyPr/>
        <a:lstStyle/>
        <a:p>
          <a:endParaRPr lang="en-MY" sz="1200"/>
        </a:p>
      </dgm:t>
    </dgm:pt>
    <dgm:pt modelId="{1611129A-8119-4F56-BB78-7BA31CA5691A}" type="sibTrans" cxnId="{61020059-5334-4877-9584-9421CDCD4D71}">
      <dgm:prSet/>
      <dgm:spPr/>
      <dgm:t>
        <a:bodyPr/>
        <a:lstStyle/>
        <a:p>
          <a:endParaRPr lang="en-MY" sz="1200"/>
        </a:p>
      </dgm:t>
    </dgm:pt>
    <dgm:pt modelId="{BFD0EE08-EE9E-427A-9AB3-0329FB865626}">
      <dgm:prSet custT="1"/>
      <dgm:spPr/>
      <dgm:t>
        <a:bodyPr/>
        <a:lstStyle/>
        <a:p>
          <a:pPr algn="l"/>
          <a:r>
            <a:rPr lang="en-MY" sz="1200">
              <a:latin typeface="Times New Roman" pitchFamily="18" charset="0"/>
              <a:cs typeface="Times New Roman" pitchFamily="18" charset="0"/>
            </a:rPr>
            <a:t>Internal tree cap (or upper crown plug); </a:t>
          </a:r>
        </a:p>
      </dgm:t>
    </dgm:pt>
    <dgm:pt modelId="{33AE399D-17F9-4D02-BF59-17B2C2AA23EF}" type="parTrans" cxnId="{16A4E0EB-0FD9-43D7-B667-A7353776F1B8}">
      <dgm:prSet custT="1"/>
      <dgm:spPr/>
      <dgm:t>
        <a:bodyPr/>
        <a:lstStyle/>
        <a:p>
          <a:endParaRPr lang="en-MY" sz="1200"/>
        </a:p>
      </dgm:t>
    </dgm:pt>
    <dgm:pt modelId="{54C42BE7-72A4-44DF-842F-0ED6DFBC214F}" type="sibTrans" cxnId="{16A4E0EB-0FD9-43D7-B667-A7353776F1B8}">
      <dgm:prSet/>
      <dgm:spPr/>
      <dgm:t>
        <a:bodyPr/>
        <a:lstStyle/>
        <a:p>
          <a:endParaRPr lang="en-MY" sz="1200"/>
        </a:p>
      </dgm:t>
    </dgm:pt>
    <dgm:pt modelId="{812076B9-2C3A-4EA2-919E-2B013AE3005F}">
      <dgm:prSet custT="1"/>
      <dgm:spPr/>
      <dgm:t>
        <a:bodyPr/>
        <a:lstStyle/>
        <a:p>
          <a:pPr algn="l"/>
          <a:r>
            <a:rPr lang="en-MY" sz="1200">
              <a:latin typeface="Times New Roman" pitchFamily="18" charset="0"/>
              <a:cs typeface="Times New Roman" pitchFamily="18" charset="0"/>
            </a:rPr>
            <a:t>Crown plug (or lower crown plug); </a:t>
          </a:r>
        </a:p>
      </dgm:t>
    </dgm:pt>
    <dgm:pt modelId="{59607F1C-9754-48AD-9F7B-EA32671B2962}" type="parTrans" cxnId="{5F0212E1-6B02-41C4-86FD-756661938F74}">
      <dgm:prSet custT="1"/>
      <dgm:spPr/>
      <dgm:t>
        <a:bodyPr/>
        <a:lstStyle/>
        <a:p>
          <a:endParaRPr lang="en-MY" sz="1200"/>
        </a:p>
      </dgm:t>
    </dgm:pt>
    <dgm:pt modelId="{5045E714-80FA-42CB-9124-1002F5B753B7}" type="sibTrans" cxnId="{5F0212E1-6B02-41C4-86FD-756661938F74}">
      <dgm:prSet/>
      <dgm:spPr/>
      <dgm:t>
        <a:bodyPr/>
        <a:lstStyle/>
        <a:p>
          <a:endParaRPr lang="en-MY" sz="1200"/>
        </a:p>
      </dgm:t>
    </dgm:pt>
    <dgm:pt modelId="{BFFC06FB-BFAF-465D-9BF7-98B0B1DD204A}">
      <dgm:prSet custT="1"/>
      <dgm:spPr/>
      <dgm:t>
        <a:bodyPr/>
        <a:lstStyle/>
        <a:p>
          <a:pPr algn="l"/>
          <a:r>
            <a:rPr lang="en-MY" sz="1200">
              <a:latin typeface="Times New Roman" pitchFamily="18" charset="0"/>
              <a:cs typeface="Times New Roman" pitchFamily="18" charset="0"/>
            </a:rPr>
            <a:t>Production master valve (PMV); </a:t>
          </a:r>
        </a:p>
      </dgm:t>
    </dgm:pt>
    <dgm:pt modelId="{30C3E368-8F75-42ED-A622-D47121A3A28C}" type="parTrans" cxnId="{F65109E7-1E60-43CB-8479-93BDC38F20A1}">
      <dgm:prSet custT="1"/>
      <dgm:spPr/>
      <dgm:t>
        <a:bodyPr/>
        <a:lstStyle/>
        <a:p>
          <a:endParaRPr lang="en-MY" sz="1200"/>
        </a:p>
      </dgm:t>
    </dgm:pt>
    <dgm:pt modelId="{F1B532B4-E0C4-43A2-9AB9-D7EB6E3934EC}" type="sibTrans" cxnId="{F65109E7-1E60-43CB-8479-93BDC38F20A1}">
      <dgm:prSet/>
      <dgm:spPr/>
      <dgm:t>
        <a:bodyPr/>
        <a:lstStyle/>
        <a:p>
          <a:endParaRPr lang="en-MY" sz="1200"/>
        </a:p>
      </dgm:t>
    </dgm:pt>
    <dgm:pt modelId="{27B16385-020C-4F79-BDD0-37D5D88E2BCE}">
      <dgm:prSet custT="1"/>
      <dgm:spPr/>
      <dgm:t>
        <a:bodyPr/>
        <a:lstStyle/>
        <a:p>
          <a:pPr algn="l"/>
          <a:r>
            <a:rPr lang="en-MY" sz="1200">
              <a:latin typeface="Times New Roman" pitchFamily="18" charset="0"/>
              <a:cs typeface="Times New Roman" pitchFamily="18" charset="0"/>
            </a:rPr>
            <a:t>Production wing valve (PWV); </a:t>
          </a:r>
        </a:p>
      </dgm:t>
    </dgm:pt>
    <dgm:pt modelId="{79A695F7-C724-4950-9B8D-A440F6F7BF6F}" type="parTrans" cxnId="{8B0BE027-B974-4F2F-A10A-360F89C7AAAE}">
      <dgm:prSet custT="1"/>
      <dgm:spPr/>
      <dgm:t>
        <a:bodyPr/>
        <a:lstStyle/>
        <a:p>
          <a:endParaRPr lang="en-MY" sz="1200"/>
        </a:p>
      </dgm:t>
    </dgm:pt>
    <dgm:pt modelId="{F4B7003E-5295-4E8A-8C90-1CD1065BCDCF}" type="sibTrans" cxnId="{8B0BE027-B974-4F2F-A10A-360F89C7AAAE}">
      <dgm:prSet/>
      <dgm:spPr/>
      <dgm:t>
        <a:bodyPr/>
        <a:lstStyle/>
        <a:p>
          <a:endParaRPr lang="en-MY" sz="1200"/>
        </a:p>
      </dgm:t>
    </dgm:pt>
    <dgm:pt modelId="{72F53DE4-95D3-4971-8092-DD2B6B7F4855}">
      <dgm:prSet custT="1"/>
      <dgm:spPr/>
      <dgm:t>
        <a:bodyPr/>
        <a:lstStyle/>
        <a:p>
          <a:pPr algn="l"/>
          <a:r>
            <a:rPr lang="en-MY" sz="1200">
              <a:latin typeface="Times New Roman" pitchFamily="18" charset="0"/>
              <a:cs typeface="Times New Roman" pitchFamily="18" charset="0"/>
            </a:rPr>
            <a:t>Annulus access valve (AAV); </a:t>
          </a:r>
        </a:p>
      </dgm:t>
    </dgm:pt>
    <dgm:pt modelId="{0C3B6368-7BBD-4A78-8BBB-F7E0901AF696}" type="parTrans" cxnId="{3CBB9084-D402-4429-9083-663100DE596E}">
      <dgm:prSet custT="1"/>
      <dgm:spPr/>
      <dgm:t>
        <a:bodyPr/>
        <a:lstStyle/>
        <a:p>
          <a:endParaRPr lang="en-MY" sz="1200"/>
        </a:p>
      </dgm:t>
    </dgm:pt>
    <dgm:pt modelId="{CF853188-148D-4432-A575-85C7999BC92B}" type="sibTrans" cxnId="{3CBB9084-D402-4429-9083-663100DE596E}">
      <dgm:prSet/>
      <dgm:spPr/>
      <dgm:t>
        <a:bodyPr/>
        <a:lstStyle/>
        <a:p>
          <a:endParaRPr lang="en-MY" sz="1200"/>
        </a:p>
      </dgm:t>
    </dgm:pt>
    <dgm:pt modelId="{732E619A-4DBD-41CE-A60E-423C81893D94}">
      <dgm:prSet custT="1"/>
      <dgm:spPr/>
      <dgm:t>
        <a:bodyPr/>
        <a:lstStyle/>
        <a:p>
          <a:pPr algn="l"/>
          <a:r>
            <a:rPr lang="en-MY" sz="1200">
              <a:latin typeface="Times New Roman" pitchFamily="18" charset="0"/>
              <a:cs typeface="Times New Roman" pitchFamily="18" charset="0"/>
            </a:rPr>
            <a:t>Annulus master valve (AMV); </a:t>
          </a:r>
        </a:p>
      </dgm:t>
    </dgm:pt>
    <dgm:pt modelId="{75B8C7DC-3FB9-4F63-8969-0DF4507EFA7D}" type="parTrans" cxnId="{46729D25-161C-4DCC-94E2-50993962603C}">
      <dgm:prSet custT="1"/>
      <dgm:spPr/>
      <dgm:t>
        <a:bodyPr/>
        <a:lstStyle/>
        <a:p>
          <a:endParaRPr lang="en-MY" sz="1200"/>
        </a:p>
      </dgm:t>
    </dgm:pt>
    <dgm:pt modelId="{686D222F-1678-4BD0-ABFA-5601F0080531}" type="sibTrans" cxnId="{46729D25-161C-4DCC-94E2-50993962603C}">
      <dgm:prSet/>
      <dgm:spPr/>
      <dgm:t>
        <a:bodyPr/>
        <a:lstStyle/>
        <a:p>
          <a:endParaRPr lang="en-MY" sz="1200"/>
        </a:p>
      </dgm:t>
    </dgm:pt>
    <dgm:pt modelId="{5B93F0DE-5E37-4CD1-8A40-355BD2B34072}">
      <dgm:prSet custT="1"/>
      <dgm:spPr/>
      <dgm:t>
        <a:bodyPr/>
        <a:lstStyle/>
        <a:p>
          <a:pPr algn="l"/>
          <a:r>
            <a:rPr lang="en-MY" sz="1200">
              <a:latin typeface="Times New Roman" pitchFamily="18" charset="0"/>
              <a:cs typeface="Times New Roman" pitchFamily="18" charset="0"/>
            </a:rPr>
            <a:t>Annulus wing valve (AWV); </a:t>
          </a:r>
        </a:p>
      </dgm:t>
    </dgm:pt>
    <dgm:pt modelId="{8E15EF5F-77E8-49AD-8CF8-FA581BA6791F}" type="parTrans" cxnId="{F0FC0398-1F42-4E73-8B47-73D0AFC7FAD0}">
      <dgm:prSet custT="1"/>
      <dgm:spPr/>
      <dgm:t>
        <a:bodyPr/>
        <a:lstStyle/>
        <a:p>
          <a:endParaRPr lang="en-MY" sz="1200"/>
        </a:p>
      </dgm:t>
    </dgm:pt>
    <dgm:pt modelId="{CD8EF798-E8AD-40BC-8997-F64D6CAD584A}" type="sibTrans" cxnId="{F0FC0398-1F42-4E73-8B47-73D0AFC7FAD0}">
      <dgm:prSet/>
      <dgm:spPr/>
      <dgm:t>
        <a:bodyPr/>
        <a:lstStyle/>
        <a:p>
          <a:endParaRPr lang="en-MY" sz="1200"/>
        </a:p>
      </dgm:t>
    </dgm:pt>
    <dgm:pt modelId="{25E61E1A-96A0-41D6-8808-A5CB3CA325C8}">
      <dgm:prSet custT="1"/>
      <dgm:spPr/>
      <dgm:t>
        <a:bodyPr/>
        <a:lstStyle/>
        <a:p>
          <a:pPr algn="l"/>
          <a:r>
            <a:rPr lang="en-MY" sz="1200">
              <a:latin typeface="Times New Roman" pitchFamily="18" charset="0"/>
              <a:cs typeface="Times New Roman" pitchFamily="18" charset="0"/>
            </a:rPr>
            <a:t>Crossover valve (XOV); </a:t>
          </a:r>
        </a:p>
      </dgm:t>
    </dgm:pt>
    <dgm:pt modelId="{E956EA32-25F4-4565-8725-B6F20C26D024}" type="parTrans" cxnId="{7C44D9CF-A482-4AA5-B509-F566523D8679}">
      <dgm:prSet custT="1"/>
      <dgm:spPr/>
      <dgm:t>
        <a:bodyPr/>
        <a:lstStyle/>
        <a:p>
          <a:endParaRPr lang="en-MY" sz="1200"/>
        </a:p>
      </dgm:t>
    </dgm:pt>
    <dgm:pt modelId="{CBEE4028-CCC1-4B3B-95B6-315CB87D3C98}" type="sibTrans" cxnId="{7C44D9CF-A482-4AA5-B509-F566523D8679}">
      <dgm:prSet/>
      <dgm:spPr/>
      <dgm:t>
        <a:bodyPr/>
        <a:lstStyle/>
        <a:p>
          <a:endParaRPr lang="en-MY" sz="1200"/>
        </a:p>
      </dgm:t>
    </dgm:pt>
    <dgm:pt modelId="{66CE38CE-5F30-43FC-8C04-F409B0F65EF7}">
      <dgm:prSet custT="1"/>
      <dgm:spPr/>
      <dgm:t>
        <a:bodyPr/>
        <a:lstStyle/>
        <a:p>
          <a:pPr algn="l"/>
          <a:r>
            <a:rPr lang="en-MY" sz="1200">
              <a:latin typeface="Times New Roman" pitchFamily="18" charset="0"/>
              <a:cs typeface="Times New Roman" pitchFamily="18" charset="0"/>
            </a:rPr>
            <a:t>Sensors (PT, TT, PTT, etc.); </a:t>
          </a:r>
        </a:p>
      </dgm:t>
    </dgm:pt>
    <dgm:pt modelId="{BF257560-1C0A-4B9F-A292-44F31DF4C94F}" type="parTrans" cxnId="{C672FD06-771A-4BB8-B996-DF996B69D8D1}">
      <dgm:prSet custT="1"/>
      <dgm:spPr/>
      <dgm:t>
        <a:bodyPr/>
        <a:lstStyle/>
        <a:p>
          <a:endParaRPr lang="en-MY" sz="1200"/>
        </a:p>
      </dgm:t>
    </dgm:pt>
    <dgm:pt modelId="{B7CC1C7F-E127-4B51-8BC8-C99990047BCC}" type="sibTrans" cxnId="{C672FD06-771A-4BB8-B996-DF996B69D8D1}">
      <dgm:prSet/>
      <dgm:spPr/>
      <dgm:t>
        <a:bodyPr/>
        <a:lstStyle/>
        <a:p>
          <a:endParaRPr lang="en-MY" sz="1200"/>
        </a:p>
      </dgm:t>
    </dgm:pt>
    <dgm:pt modelId="{03ABC7B7-4232-4BCB-B07C-B42F8FA8052F}">
      <dgm:prSet custT="1"/>
      <dgm:spPr/>
      <dgm:t>
        <a:bodyPr/>
        <a:lstStyle/>
        <a:p>
          <a:pPr algn="l"/>
          <a:r>
            <a:rPr lang="en-MY" sz="1200">
              <a:latin typeface="Times New Roman" pitchFamily="18" charset="0"/>
              <a:cs typeface="Times New Roman" pitchFamily="18" charset="0"/>
            </a:rPr>
            <a:t>Tree connector; </a:t>
          </a:r>
        </a:p>
      </dgm:t>
    </dgm:pt>
    <dgm:pt modelId="{377E0D77-1457-46D4-973C-724543D87E0D}" type="parTrans" cxnId="{FD5516F8-3217-488B-828D-6677AEBC30F7}">
      <dgm:prSet custT="1"/>
      <dgm:spPr/>
      <dgm:t>
        <a:bodyPr/>
        <a:lstStyle/>
        <a:p>
          <a:endParaRPr lang="en-MY" sz="1200"/>
        </a:p>
      </dgm:t>
    </dgm:pt>
    <dgm:pt modelId="{D33249E0-496A-4936-AC06-B82AF799587A}" type="sibTrans" cxnId="{FD5516F8-3217-488B-828D-6677AEBC30F7}">
      <dgm:prSet/>
      <dgm:spPr/>
      <dgm:t>
        <a:bodyPr/>
        <a:lstStyle/>
        <a:p>
          <a:endParaRPr lang="en-MY" sz="1200"/>
        </a:p>
      </dgm:t>
    </dgm:pt>
    <dgm:pt modelId="{B50650AA-76B9-4040-8365-551FB8E0DAAD}">
      <dgm:prSet custT="1"/>
      <dgm:spPr/>
      <dgm:t>
        <a:bodyPr/>
        <a:lstStyle/>
        <a:p>
          <a:pPr algn="l"/>
          <a:r>
            <a:rPr lang="en-MY" sz="1200">
              <a:latin typeface="Times New Roman" pitchFamily="18" charset="0"/>
              <a:cs typeface="Times New Roman" pitchFamily="18" charset="0"/>
            </a:rPr>
            <a:t>Tubing hanger system. </a:t>
          </a:r>
        </a:p>
      </dgm:t>
    </dgm:pt>
    <dgm:pt modelId="{A5E557D3-21B5-468D-A066-8263CC5E263B}" type="parTrans" cxnId="{C6C5781A-9372-427C-8383-8F4333E8F370}">
      <dgm:prSet custT="1"/>
      <dgm:spPr/>
      <dgm:t>
        <a:bodyPr/>
        <a:lstStyle/>
        <a:p>
          <a:endParaRPr lang="en-MY" sz="1200"/>
        </a:p>
      </dgm:t>
    </dgm:pt>
    <dgm:pt modelId="{4AE0E29E-D33F-4E4E-B793-F8D0F7D2B7A0}" type="sibTrans" cxnId="{C6C5781A-9372-427C-8383-8F4333E8F370}">
      <dgm:prSet/>
      <dgm:spPr/>
      <dgm:t>
        <a:bodyPr/>
        <a:lstStyle/>
        <a:p>
          <a:endParaRPr lang="en-MY" sz="1200"/>
        </a:p>
      </dgm:t>
    </dgm:pt>
    <dgm:pt modelId="{3389D1C6-053F-4DEE-B8F6-93B58C6674B0}" type="pres">
      <dgm:prSet presAssocID="{14638BE3-EFA6-4120-9986-004B192AF08B}" presName="Name0" presStyleCnt="0">
        <dgm:presLayoutVars>
          <dgm:chPref val="1"/>
          <dgm:dir/>
          <dgm:animOne val="branch"/>
          <dgm:animLvl val="lvl"/>
          <dgm:resizeHandles val="exact"/>
        </dgm:presLayoutVars>
      </dgm:prSet>
      <dgm:spPr/>
      <dgm:t>
        <a:bodyPr/>
        <a:lstStyle/>
        <a:p>
          <a:endParaRPr lang="en-MY"/>
        </a:p>
      </dgm:t>
    </dgm:pt>
    <dgm:pt modelId="{BAB51BC1-585A-4770-A491-6ED35CEED61E}" type="pres">
      <dgm:prSet presAssocID="{09181661-6ADA-43D0-9C79-0571F796423D}" presName="root1" presStyleCnt="0"/>
      <dgm:spPr/>
      <dgm:t>
        <a:bodyPr/>
        <a:lstStyle/>
        <a:p>
          <a:endParaRPr lang="en-MY"/>
        </a:p>
      </dgm:t>
    </dgm:pt>
    <dgm:pt modelId="{F9C53813-53BD-48CD-AA20-0403EEF356F2}" type="pres">
      <dgm:prSet presAssocID="{09181661-6ADA-43D0-9C79-0571F796423D}" presName="LevelOneTextNode" presStyleLbl="node0" presStyleIdx="0" presStyleCnt="1" custScaleX="162148" custScaleY="261015">
        <dgm:presLayoutVars>
          <dgm:chPref val="3"/>
        </dgm:presLayoutVars>
      </dgm:prSet>
      <dgm:spPr/>
      <dgm:t>
        <a:bodyPr/>
        <a:lstStyle/>
        <a:p>
          <a:endParaRPr lang="en-MY"/>
        </a:p>
      </dgm:t>
    </dgm:pt>
    <dgm:pt modelId="{CB476B9C-B10A-4B8C-A364-C175BFDF91DB}" type="pres">
      <dgm:prSet presAssocID="{09181661-6ADA-43D0-9C79-0571F796423D}" presName="level2hierChild" presStyleCnt="0"/>
      <dgm:spPr/>
      <dgm:t>
        <a:bodyPr/>
        <a:lstStyle/>
        <a:p>
          <a:endParaRPr lang="en-MY"/>
        </a:p>
      </dgm:t>
    </dgm:pt>
    <dgm:pt modelId="{D0AB0C2D-5148-4B90-BFCB-9B6ACAFC6759}" type="pres">
      <dgm:prSet presAssocID="{931C6A36-D757-4F68-800F-C05991A8730E}" presName="conn2-1" presStyleLbl="parChTrans1D2" presStyleIdx="0" presStyleCnt="13"/>
      <dgm:spPr/>
      <dgm:t>
        <a:bodyPr/>
        <a:lstStyle/>
        <a:p>
          <a:endParaRPr lang="en-MY"/>
        </a:p>
      </dgm:t>
    </dgm:pt>
    <dgm:pt modelId="{02D7AD59-E097-48A4-9B95-2A58845E19BC}" type="pres">
      <dgm:prSet presAssocID="{931C6A36-D757-4F68-800F-C05991A8730E}" presName="connTx" presStyleLbl="parChTrans1D2" presStyleIdx="0" presStyleCnt="13"/>
      <dgm:spPr/>
      <dgm:t>
        <a:bodyPr/>
        <a:lstStyle/>
        <a:p>
          <a:endParaRPr lang="en-MY"/>
        </a:p>
      </dgm:t>
    </dgm:pt>
    <dgm:pt modelId="{999FCB4F-943A-466E-9756-AFEB649C8EAC}" type="pres">
      <dgm:prSet presAssocID="{8E0F9822-0750-485C-9EF8-D91D65D5507A}" presName="root2" presStyleCnt="0"/>
      <dgm:spPr/>
      <dgm:t>
        <a:bodyPr/>
        <a:lstStyle/>
        <a:p>
          <a:endParaRPr lang="en-MY"/>
        </a:p>
      </dgm:t>
    </dgm:pt>
    <dgm:pt modelId="{94FF405D-5AC3-46AD-BB5B-1A37ABD77FDF}" type="pres">
      <dgm:prSet presAssocID="{8E0F9822-0750-485C-9EF8-D91D65D5507A}" presName="LevelTwoTextNode" presStyleLbl="node2" presStyleIdx="0" presStyleCnt="13" custScaleX="526199" custScaleY="98741">
        <dgm:presLayoutVars>
          <dgm:chPref val="3"/>
        </dgm:presLayoutVars>
      </dgm:prSet>
      <dgm:spPr/>
      <dgm:t>
        <a:bodyPr/>
        <a:lstStyle/>
        <a:p>
          <a:endParaRPr lang="en-MY"/>
        </a:p>
      </dgm:t>
    </dgm:pt>
    <dgm:pt modelId="{414EF792-C6DC-491A-BF96-CD7A2850611A}" type="pres">
      <dgm:prSet presAssocID="{8E0F9822-0750-485C-9EF8-D91D65D5507A}" presName="level3hierChild" presStyleCnt="0"/>
      <dgm:spPr/>
      <dgm:t>
        <a:bodyPr/>
        <a:lstStyle/>
        <a:p>
          <a:endParaRPr lang="en-MY"/>
        </a:p>
      </dgm:t>
    </dgm:pt>
    <dgm:pt modelId="{1269DE6A-8697-4921-94BC-2BB80FE561A7}" type="pres">
      <dgm:prSet presAssocID="{22819F15-8AEA-4834-84B3-E2725B399B24}" presName="conn2-1" presStyleLbl="parChTrans1D2" presStyleIdx="1" presStyleCnt="13"/>
      <dgm:spPr/>
      <dgm:t>
        <a:bodyPr/>
        <a:lstStyle/>
        <a:p>
          <a:endParaRPr lang="en-MY"/>
        </a:p>
      </dgm:t>
    </dgm:pt>
    <dgm:pt modelId="{21A310EB-38A4-459C-B721-9D9B5B8943B9}" type="pres">
      <dgm:prSet presAssocID="{22819F15-8AEA-4834-84B3-E2725B399B24}" presName="connTx" presStyleLbl="parChTrans1D2" presStyleIdx="1" presStyleCnt="13"/>
      <dgm:spPr/>
      <dgm:t>
        <a:bodyPr/>
        <a:lstStyle/>
        <a:p>
          <a:endParaRPr lang="en-MY"/>
        </a:p>
      </dgm:t>
    </dgm:pt>
    <dgm:pt modelId="{87E55563-4074-4585-892E-C941B6240AB8}" type="pres">
      <dgm:prSet presAssocID="{DEB67B51-31A9-4760-801E-975E806421B4}" presName="root2" presStyleCnt="0"/>
      <dgm:spPr/>
      <dgm:t>
        <a:bodyPr/>
        <a:lstStyle/>
        <a:p>
          <a:endParaRPr lang="en-MY"/>
        </a:p>
      </dgm:t>
    </dgm:pt>
    <dgm:pt modelId="{7C09A1B4-A700-4CF4-BBB2-62635D3AACA1}" type="pres">
      <dgm:prSet presAssocID="{DEB67B51-31A9-4760-801E-975E806421B4}" presName="LevelTwoTextNode" presStyleLbl="node2" presStyleIdx="1" presStyleCnt="13" custScaleX="526199" custScaleY="101916">
        <dgm:presLayoutVars>
          <dgm:chPref val="3"/>
        </dgm:presLayoutVars>
      </dgm:prSet>
      <dgm:spPr/>
      <dgm:t>
        <a:bodyPr/>
        <a:lstStyle/>
        <a:p>
          <a:endParaRPr lang="en-MY"/>
        </a:p>
      </dgm:t>
    </dgm:pt>
    <dgm:pt modelId="{3C1276C3-76E1-4B61-A3E0-D905FCE5B84E}" type="pres">
      <dgm:prSet presAssocID="{DEB67B51-31A9-4760-801E-975E806421B4}" presName="level3hierChild" presStyleCnt="0"/>
      <dgm:spPr/>
      <dgm:t>
        <a:bodyPr/>
        <a:lstStyle/>
        <a:p>
          <a:endParaRPr lang="en-MY"/>
        </a:p>
      </dgm:t>
    </dgm:pt>
    <dgm:pt modelId="{BDBB9ACF-50A7-4533-8EC5-AA308ACC834E}" type="pres">
      <dgm:prSet presAssocID="{33AE399D-17F9-4D02-BF59-17B2C2AA23EF}" presName="conn2-1" presStyleLbl="parChTrans1D2" presStyleIdx="2" presStyleCnt="13"/>
      <dgm:spPr/>
      <dgm:t>
        <a:bodyPr/>
        <a:lstStyle/>
        <a:p>
          <a:endParaRPr lang="en-MY"/>
        </a:p>
      </dgm:t>
    </dgm:pt>
    <dgm:pt modelId="{1FDE731C-2E5D-4E74-A298-5AE8FD61B0F1}" type="pres">
      <dgm:prSet presAssocID="{33AE399D-17F9-4D02-BF59-17B2C2AA23EF}" presName="connTx" presStyleLbl="parChTrans1D2" presStyleIdx="2" presStyleCnt="13"/>
      <dgm:spPr/>
      <dgm:t>
        <a:bodyPr/>
        <a:lstStyle/>
        <a:p>
          <a:endParaRPr lang="en-MY"/>
        </a:p>
      </dgm:t>
    </dgm:pt>
    <dgm:pt modelId="{843E4774-7F7C-41E0-91FE-F54CB18D56BC}" type="pres">
      <dgm:prSet presAssocID="{BFD0EE08-EE9E-427A-9AB3-0329FB865626}" presName="root2" presStyleCnt="0"/>
      <dgm:spPr/>
      <dgm:t>
        <a:bodyPr/>
        <a:lstStyle/>
        <a:p>
          <a:endParaRPr lang="en-MY"/>
        </a:p>
      </dgm:t>
    </dgm:pt>
    <dgm:pt modelId="{4328797D-FA94-4ACB-A6B1-4DAC667F2750}" type="pres">
      <dgm:prSet presAssocID="{BFD0EE08-EE9E-427A-9AB3-0329FB865626}" presName="LevelTwoTextNode" presStyleLbl="node2" presStyleIdx="2" presStyleCnt="13" custScaleX="526199" custScaleY="101916">
        <dgm:presLayoutVars>
          <dgm:chPref val="3"/>
        </dgm:presLayoutVars>
      </dgm:prSet>
      <dgm:spPr/>
      <dgm:t>
        <a:bodyPr/>
        <a:lstStyle/>
        <a:p>
          <a:endParaRPr lang="en-MY"/>
        </a:p>
      </dgm:t>
    </dgm:pt>
    <dgm:pt modelId="{C56E9D78-FE10-44C2-8972-1201A21B4C6C}" type="pres">
      <dgm:prSet presAssocID="{BFD0EE08-EE9E-427A-9AB3-0329FB865626}" presName="level3hierChild" presStyleCnt="0"/>
      <dgm:spPr/>
      <dgm:t>
        <a:bodyPr/>
        <a:lstStyle/>
        <a:p>
          <a:endParaRPr lang="en-MY"/>
        </a:p>
      </dgm:t>
    </dgm:pt>
    <dgm:pt modelId="{404CEFE2-D5B1-4B5A-BDE8-EECB2D3772C2}" type="pres">
      <dgm:prSet presAssocID="{59607F1C-9754-48AD-9F7B-EA32671B2962}" presName="conn2-1" presStyleLbl="parChTrans1D2" presStyleIdx="3" presStyleCnt="13"/>
      <dgm:spPr/>
      <dgm:t>
        <a:bodyPr/>
        <a:lstStyle/>
        <a:p>
          <a:endParaRPr lang="en-MY"/>
        </a:p>
      </dgm:t>
    </dgm:pt>
    <dgm:pt modelId="{2068D88B-EEE6-4D2E-A59F-D2D18546B419}" type="pres">
      <dgm:prSet presAssocID="{59607F1C-9754-48AD-9F7B-EA32671B2962}" presName="connTx" presStyleLbl="parChTrans1D2" presStyleIdx="3" presStyleCnt="13"/>
      <dgm:spPr/>
      <dgm:t>
        <a:bodyPr/>
        <a:lstStyle/>
        <a:p>
          <a:endParaRPr lang="en-MY"/>
        </a:p>
      </dgm:t>
    </dgm:pt>
    <dgm:pt modelId="{B09D1AE6-6FC4-499E-9678-22D3573C97B3}" type="pres">
      <dgm:prSet presAssocID="{812076B9-2C3A-4EA2-919E-2B013AE3005F}" presName="root2" presStyleCnt="0"/>
      <dgm:spPr/>
      <dgm:t>
        <a:bodyPr/>
        <a:lstStyle/>
        <a:p>
          <a:endParaRPr lang="en-MY"/>
        </a:p>
      </dgm:t>
    </dgm:pt>
    <dgm:pt modelId="{FA374086-AC24-4C18-B675-CD31A4A09E7A}" type="pres">
      <dgm:prSet presAssocID="{812076B9-2C3A-4EA2-919E-2B013AE3005F}" presName="LevelTwoTextNode" presStyleLbl="node2" presStyleIdx="3" presStyleCnt="13" custScaleX="526199" custScaleY="101916">
        <dgm:presLayoutVars>
          <dgm:chPref val="3"/>
        </dgm:presLayoutVars>
      </dgm:prSet>
      <dgm:spPr/>
      <dgm:t>
        <a:bodyPr/>
        <a:lstStyle/>
        <a:p>
          <a:endParaRPr lang="en-MY"/>
        </a:p>
      </dgm:t>
    </dgm:pt>
    <dgm:pt modelId="{7C1D84CE-F443-4ACE-B7B9-07A35DB15D2C}" type="pres">
      <dgm:prSet presAssocID="{812076B9-2C3A-4EA2-919E-2B013AE3005F}" presName="level3hierChild" presStyleCnt="0"/>
      <dgm:spPr/>
      <dgm:t>
        <a:bodyPr/>
        <a:lstStyle/>
        <a:p>
          <a:endParaRPr lang="en-MY"/>
        </a:p>
      </dgm:t>
    </dgm:pt>
    <dgm:pt modelId="{B679E383-D183-4C90-AF25-942B6ED09025}" type="pres">
      <dgm:prSet presAssocID="{30C3E368-8F75-42ED-A622-D47121A3A28C}" presName="conn2-1" presStyleLbl="parChTrans1D2" presStyleIdx="4" presStyleCnt="13"/>
      <dgm:spPr/>
      <dgm:t>
        <a:bodyPr/>
        <a:lstStyle/>
        <a:p>
          <a:endParaRPr lang="en-MY"/>
        </a:p>
      </dgm:t>
    </dgm:pt>
    <dgm:pt modelId="{479DFE8D-377A-49E7-92E2-63F46122056C}" type="pres">
      <dgm:prSet presAssocID="{30C3E368-8F75-42ED-A622-D47121A3A28C}" presName="connTx" presStyleLbl="parChTrans1D2" presStyleIdx="4" presStyleCnt="13"/>
      <dgm:spPr/>
      <dgm:t>
        <a:bodyPr/>
        <a:lstStyle/>
        <a:p>
          <a:endParaRPr lang="en-MY"/>
        </a:p>
      </dgm:t>
    </dgm:pt>
    <dgm:pt modelId="{F7601FF0-66B6-4261-AB2D-F485822F351F}" type="pres">
      <dgm:prSet presAssocID="{BFFC06FB-BFAF-465D-9BF7-98B0B1DD204A}" presName="root2" presStyleCnt="0"/>
      <dgm:spPr/>
      <dgm:t>
        <a:bodyPr/>
        <a:lstStyle/>
        <a:p>
          <a:endParaRPr lang="en-MY"/>
        </a:p>
      </dgm:t>
    </dgm:pt>
    <dgm:pt modelId="{F84EC562-C306-48A8-A12D-A6A23BEFC0CB}" type="pres">
      <dgm:prSet presAssocID="{BFFC06FB-BFAF-465D-9BF7-98B0B1DD204A}" presName="LevelTwoTextNode" presStyleLbl="node2" presStyleIdx="4" presStyleCnt="13" custScaleX="526199" custScaleY="101916">
        <dgm:presLayoutVars>
          <dgm:chPref val="3"/>
        </dgm:presLayoutVars>
      </dgm:prSet>
      <dgm:spPr/>
      <dgm:t>
        <a:bodyPr/>
        <a:lstStyle/>
        <a:p>
          <a:endParaRPr lang="en-MY"/>
        </a:p>
      </dgm:t>
    </dgm:pt>
    <dgm:pt modelId="{271A7667-33F7-487E-B4A7-709CEE187A09}" type="pres">
      <dgm:prSet presAssocID="{BFFC06FB-BFAF-465D-9BF7-98B0B1DD204A}" presName="level3hierChild" presStyleCnt="0"/>
      <dgm:spPr/>
      <dgm:t>
        <a:bodyPr/>
        <a:lstStyle/>
        <a:p>
          <a:endParaRPr lang="en-MY"/>
        </a:p>
      </dgm:t>
    </dgm:pt>
    <dgm:pt modelId="{45A05A52-773D-4D32-98FD-852A7A66DCE6}" type="pres">
      <dgm:prSet presAssocID="{79A695F7-C724-4950-9B8D-A440F6F7BF6F}" presName="conn2-1" presStyleLbl="parChTrans1D2" presStyleIdx="5" presStyleCnt="13"/>
      <dgm:spPr/>
      <dgm:t>
        <a:bodyPr/>
        <a:lstStyle/>
        <a:p>
          <a:endParaRPr lang="en-MY"/>
        </a:p>
      </dgm:t>
    </dgm:pt>
    <dgm:pt modelId="{64BE734B-8B4C-4145-A8F8-92068A77887E}" type="pres">
      <dgm:prSet presAssocID="{79A695F7-C724-4950-9B8D-A440F6F7BF6F}" presName="connTx" presStyleLbl="parChTrans1D2" presStyleIdx="5" presStyleCnt="13"/>
      <dgm:spPr/>
      <dgm:t>
        <a:bodyPr/>
        <a:lstStyle/>
        <a:p>
          <a:endParaRPr lang="en-MY"/>
        </a:p>
      </dgm:t>
    </dgm:pt>
    <dgm:pt modelId="{BCB9E61D-65DB-4072-860B-8F20A5799BC2}" type="pres">
      <dgm:prSet presAssocID="{27B16385-020C-4F79-BDD0-37D5D88E2BCE}" presName="root2" presStyleCnt="0"/>
      <dgm:spPr/>
      <dgm:t>
        <a:bodyPr/>
        <a:lstStyle/>
        <a:p>
          <a:endParaRPr lang="en-MY"/>
        </a:p>
      </dgm:t>
    </dgm:pt>
    <dgm:pt modelId="{8807B839-B7A4-4E8F-8B67-9CDE3227C8DE}" type="pres">
      <dgm:prSet presAssocID="{27B16385-020C-4F79-BDD0-37D5D88E2BCE}" presName="LevelTwoTextNode" presStyleLbl="node2" presStyleIdx="5" presStyleCnt="13" custScaleX="526199" custScaleY="101916">
        <dgm:presLayoutVars>
          <dgm:chPref val="3"/>
        </dgm:presLayoutVars>
      </dgm:prSet>
      <dgm:spPr/>
      <dgm:t>
        <a:bodyPr/>
        <a:lstStyle/>
        <a:p>
          <a:endParaRPr lang="en-MY"/>
        </a:p>
      </dgm:t>
    </dgm:pt>
    <dgm:pt modelId="{72929C94-C936-4CB1-A17B-B92379888CE0}" type="pres">
      <dgm:prSet presAssocID="{27B16385-020C-4F79-BDD0-37D5D88E2BCE}" presName="level3hierChild" presStyleCnt="0"/>
      <dgm:spPr/>
      <dgm:t>
        <a:bodyPr/>
        <a:lstStyle/>
        <a:p>
          <a:endParaRPr lang="en-MY"/>
        </a:p>
      </dgm:t>
    </dgm:pt>
    <dgm:pt modelId="{DADD4A7D-4856-4D0C-B6B2-586294BEB9F5}" type="pres">
      <dgm:prSet presAssocID="{0C3B6368-7BBD-4A78-8BBB-F7E0901AF696}" presName="conn2-1" presStyleLbl="parChTrans1D2" presStyleIdx="6" presStyleCnt="13"/>
      <dgm:spPr/>
      <dgm:t>
        <a:bodyPr/>
        <a:lstStyle/>
        <a:p>
          <a:endParaRPr lang="en-MY"/>
        </a:p>
      </dgm:t>
    </dgm:pt>
    <dgm:pt modelId="{D573205F-754E-4BF9-ACB4-9A01E8A45AD5}" type="pres">
      <dgm:prSet presAssocID="{0C3B6368-7BBD-4A78-8BBB-F7E0901AF696}" presName="connTx" presStyleLbl="parChTrans1D2" presStyleIdx="6" presStyleCnt="13"/>
      <dgm:spPr/>
      <dgm:t>
        <a:bodyPr/>
        <a:lstStyle/>
        <a:p>
          <a:endParaRPr lang="en-MY"/>
        </a:p>
      </dgm:t>
    </dgm:pt>
    <dgm:pt modelId="{EC72FBCF-85A0-4FCF-9818-AE6A0BCADB36}" type="pres">
      <dgm:prSet presAssocID="{72F53DE4-95D3-4971-8092-DD2B6B7F4855}" presName="root2" presStyleCnt="0"/>
      <dgm:spPr/>
      <dgm:t>
        <a:bodyPr/>
        <a:lstStyle/>
        <a:p>
          <a:endParaRPr lang="en-MY"/>
        </a:p>
      </dgm:t>
    </dgm:pt>
    <dgm:pt modelId="{46FABB40-61A7-41A2-8568-F686AA4D8B8D}" type="pres">
      <dgm:prSet presAssocID="{72F53DE4-95D3-4971-8092-DD2B6B7F4855}" presName="LevelTwoTextNode" presStyleLbl="node2" presStyleIdx="6" presStyleCnt="13" custScaleX="526199" custScaleY="101916">
        <dgm:presLayoutVars>
          <dgm:chPref val="3"/>
        </dgm:presLayoutVars>
      </dgm:prSet>
      <dgm:spPr/>
      <dgm:t>
        <a:bodyPr/>
        <a:lstStyle/>
        <a:p>
          <a:endParaRPr lang="en-MY"/>
        </a:p>
      </dgm:t>
    </dgm:pt>
    <dgm:pt modelId="{4032F8B6-E820-4FC5-B09D-AA272BFC72FC}" type="pres">
      <dgm:prSet presAssocID="{72F53DE4-95D3-4971-8092-DD2B6B7F4855}" presName="level3hierChild" presStyleCnt="0"/>
      <dgm:spPr/>
      <dgm:t>
        <a:bodyPr/>
        <a:lstStyle/>
        <a:p>
          <a:endParaRPr lang="en-MY"/>
        </a:p>
      </dgm:t>
    </dgm:pt>
    <dgm:pt modelId="{73173DA1-9CDD-4F51-AD4E-704191615666}" type="pres">
      <dgm:prSet presAssocID="{75B8C7DC-3FB9-4F63-8969-0DF4507EFA7D}" presName="conn2-1" presStyleLbl="parChTrans1D2" presStyleIdx="7" presStyleCnt="13"/>
      <dgm:spPr/>
      <dgm:t>
        <a:bodyPr/>
        <a:lstStyle/>
        <a:p>
          <a:endParaRPr lang="en-MY"/>
        </a:p>
      </dgm:t>
    </dgm:pt>
    <dgm:pt modelId="{72B59561-9D1D-4A56-9316-D6FCBA5FD9B0}" type="pres">
      <dgm:prSet presAssocID="{75B8C7DC-3FB9-4F63-8969-0DF4507EFA7D}" presName="connTx" presStyleLbl="parChTrans1D2" presStyleIdx="7" presStyleCnt="13"/>
      <dgm:spPr/>
      <dgm:t>
        <a:bodyPr/>
        <a:lstStyle/>
        <a:p>
          <a:endParaRPr lang="en-MY"/>
        </a:p>
      </dgm:t>
    </dgm:pt>
    <dgm:pt modelId="{1BD32086-DE6F-46CD-955A-CE7F64724548}" type="pres">
      <dgm:prSet presAssocID="{732E619A-4DBD-41CE-A60E-423C81893D94}" presName="root2" presStyleCnt="0"/>
      <dgm:spPr/>
      <dgm:t>
        <a:bodyPr/>
        <a:lstStyle/>
        <a:p>
          <a:endParaRPr lang="en-MY"/>
        </a:p>
      </dgm:t>
    </dgm:pt>
    <dgm:pt modelId="{0164013E-037F-4E37-ABF7-27100C317EF1}" type="pres">
      <dgm:prSet presAssocID="{732E619A-4DBD-41CE-A60E-423C81893D94}" presName="LevelTwoTextNode" presStyleLbl="node2" presStyleIdx="7" presStyleCnt="13" custScaleX="526199" custScaleY="101916">
        <dgm:presLayoutVars>
          <dgm:chPref val="3"/>
        </dgm:presLayoutVars>
      </dgm:prSet>
      <dgm:spPr/>
      <dgm:t>
        <a:bodyPr/>
        <a:lstStyle/>
        <a:p>
          <a:endParaRPr lang="en-MY"/>
        </a:p>
      </dgm:t>
    </dgm:pt>
    <dgm:pt modelId="{9C088D90-3F3D-409A-8B80-0EB04451C082}" type="pres">
      <dgm:prSet presAssocID="{732E619A-4DBD-41CE-A60E-423C81893D94}" presName="level3hierChild" presStyleCnt="0"/>
      <dgm:spPr/>
      <dgm:t>
        <a:bodyPr/>
        <a:lstStyle/>
        <a:p>
          <a:endParaRPr lang="en-MY"/>
        </a:p>
      </dgm:t>
    </dgm:pt>
    <dgm:pt modelId="{7E62DA39-C297-48B9-99CD-585FCA8A47A5}" type="pres">
      <dgm:prSet presAssocID="{8E15EF5F-77E8-49AD-8CF8-FA581BA6791F}" presName="conn2-1" presStyleLbl="parChTrans1D2" presStyleIdx="8" presStyleCnt="13"/>
      <dgm:spPr/>
      <dgm:t>
        <a:bodyPr/>
        <a:lstStyle/>
        <a:p>
          <a:endParaRPr lang="en-MY"/>
        </a:p>
      </dgm:t>
    </dgm:pt>
    <dgm:pt modelId="{C16E90A9-78D3-4DCC-AE1D-44A50F34C360}" type="pres">
      <dgm:prSet presAssocID="{8E15EF5F-77E8-49AD-8CF8-FA581BA6791F}" presName="connTx" presStyleLbl="parChTrans1D2" presStyleIdx="8" presStyleCnt="13"/>
      <dgm:spPr/>
      <dgm:t>
        <a:bodyPr/>
        <a:lstStyle/>
        <a:p>
          <a:endParaRPr lang="en-MY"/>
        </a:p>
      </dgm:t>
    </dgm:pt>
    <dgm:pt modelId="{E332C624-F945-4408-B62A-6375B647F282}" type="pres">
      <dgm:prSet presAssocID="{5B93F0DE-5E37-4CD1-8A40-355BD2B34072}" presName="root2" presStyleCnt="0"/>
      <dgm:spPr/>
      <dgm:t>
        <a:bodyPr/>
        <a:lstStyle/>
        <a:p>
          <a:endParaRPr lang="en-MY"/>
        </a:p>
      </dgm:t>
    </dgm:pt>
    <dgm:pt modelId="{F81AA55D-434F-4DC9-ABC8-3528A5A55F5C}" type="pres">
      <dgm:prSet presAssocID="{5B93F0DE-5E37-4CD1-8A40-355BD2B34072}" presName="LevelTwoTextNode" presStyleLbl="node2" presStyleIdx="8" presStyleCnt="13" custScaleX="526199" custScaleY="101916">
        <dgm:presLayoutVars>
          <dgm:chPref val="3"/>
        </dgm:presLayoutVars>
      </dgm:prSet>
      <dgm:spPr/>
      <dgm:t>
        <a:bodyPr/>
        <a:lstStyle/>
        <a:p>
          <a:endParaRPr lang="en-MY"/>
        </a:p>
      </dgm:t>
    </dgm:pt>
    <dgm:pt modelId="{29692503-BB86-45A5-83C5-043A1E4C3711}" type="pres">
      <dgm:prSet presAssocID="{5B93F0DE-5E37-4CD1-8A40-355BD2B34072}" presName="level3hierChild" presStyleCnt="0"/>
      <dgm:spPr/>
      <dgm:t>
        <a:bodyPr/>
        <a:lstStyle/>
        <a:p>
          <a:endParaRPr lang="en-MY"/>
        </a:p>
      </dgm:t>
    </dgm:pt>
    <dgm:pt modelId="{F8C5E42B-73B1-48BB-A213-CE0C5A4052DA}" type="pres">
      <dgm:prSet presAssocID="{E956EA32-25F4-4565-8725-B6F20C26D024}" presName="conn2-1" presStyleLbl="parChTrans1D2" presStyleIdx="9" presStyleCnt="13"/>
      <dgm:spPr/>
      <dgm:t>
        <a:bodyPr/>
        <a:lstStyle/>
        <a:p>
          <a:endParaRPr lang="en-MY"/>
        </a:p>
      </dgm:t>
    </dgm:pt>
    <dgm:pt modelId="{0F47E395-E1C3-42B0-B384-64BA0DE7EA91}" type="pres">
      <dgm:prSet presAssocID="{E956EA32-25F4-4565-8725-B6F20C26D024}" presName="connTx" presStyleLbl="parChTrans1D2" presStyleIdx="9" presStyleCnt="13"/>
      <dgm:spPr/>
      <dgm:t>
        <a:bodyPr/>
        <a:lstStyle/>
        <a:p>
          <a:endParaRPr lang="en-MY"/>
        </a:p>
      </dgm:t>
    </dgm:pt>
    <dgm:pt modelId="{4E98B28F-9CE1-46FD-8CE6-20ECF4FA1144}" type="pres">
      <dgm:prSet presAssocID="{25E61E1A-96A0-41D6-8808-A5CB3CA325C8}" presName="root2" presStyleCnt="0"/>
      <dgm:spPr/>
      <dgm:t>
        <a:bodyPr/>
        <a:lstStyle/>
        <a:p>
          <a:endParaRPr lang="en-MY"/>
        </a:p>
      </dgm:t>
    </dgm:pt>
    <dgm:pt modelId="{A99B0026-245E-4893-9929-75081D286386}" type="pres">
      <dgm:prSet presAssocID="{25E61E1A-96A0-41D6-8808-A5CB3CA325C8}" presName="LevelTwoTextNode" presStyleLbl="node2" presStyleIdx="9" presStyleCnt="13" custScaleX="526199" custScaleY="101916">
        <dgm:presLayoutVars>
          <dgm:chPref val="3"/>
        </dgm:presLayoutVars>
      </dgm:prSet>
      <dgm:spPr/>
      <dgm:t>
        <a:bodyPr/>
        <a:lstStyle/>
        <a:p>
          <a:endParaRPr lang="en-MY"/>
        </a:p>
      </dgm:t>
    </dgm:pt>
    <dgm:pt modelId="{C2224FE6-1FE5-4084-8098-8CBD21FF508A}" type="pres">
      <dgm:prSet presAssocID="{25E61E1A-96A0-41D6-8808-A5CB3CA325C8}" presName="level3hierChild" presStyleCnt="0"/>
      <dgm:spPr/>
      <dgm:t>
        <a:bodyPr/>
        <a:lstStyle/>
        <a:p>
          <a:endParaRPr lang="en-MY"/>
        </a:p>
      </dgm:t>
    </dgm:pt>
    <dgm:pt modelId="{F6BB913F-BDD3-43A6-8C53-46F2A60CAD30}" type="pres">
      <dgm:prSet presAssocID="{BF257560-1C0A-4B9F-A292-44F31DF4C94F}" presName="conn2-1" presStyleLbl="parChTrans1D2" presStyleIdx="10" presStyleCnt="13"/>
      <dgm:spPr/>
      <dgm:t>
        <a:bodyPr/>
        <a:lstStyle/>
        <a:p>
          <a:endParaRPr lang="en-MY"/>
        </a:p>
      </dgm:t>
    </dgm:pt>
    <dgm:pt modelId="{F5A6A58D-7B0D-4822-8F0B-6C34F2184726}" type="pres">
      <dgm:prSet presAssocID="{BF257560-1C0A-4B9F-A292-44F31DF4C94F}" presName="connTx" presStyleLbl="parChTrans1D2" presStyleIdx="10" presStyleCnt="13"/>
      <dgm:spPr/>
      <dgm:t>
        <a:bodyPr/>
        <a:lstStyle/>
        <a:p>
          <a:endParaRPr lang="en-MY"/>
        </a:p>
      </dgm:t>
    </dgm:pt>
    <dgm:pt modelId="{C205DB59-98AB-4E92-9291-2305A0162B0C}" type="pres">
      <dgm:prSet presAssocID="{66CE38CE-5F30-43FC-8C04-F409B0F65EF7}" presName="root2" presStyleCnt="0"/>
      <dgm:spPr/>
      <dgm:t>
        <a:bodyPr/>
        <a:lstStyle/>
        <a:p>
          <a:endParaRPr lang="en-MY"/>
        </a:p>
      </dgm:t>
    </dgm:pt>
    <dgm:pt modelId="{F82E4B3D-5B13-448B-BC0A-B755C35D78C5}" type="pres">
      <dgm:prSet presAssocID="{66CE38CE-5F30-43FC-8C04-F409B0F65EF7}" presName="LevelTwoTextNode" presStyleLbl="node2" presStyleIdx="10" presStyleCnt="13" custScaleX="526199" custScaleY="101916">
        <dgm:presLayoutVars>
          <dgm:chPref val="3"/>
        </dgm:presLayoutVars>
      </dgm:prSet>
      <dgm:spPr/>
      <dgm:t>
        <a:bodyPr/>
        <a:lstStyle/>
        <a:p>
          <a:endParaRPr lang="en-MY"/>
        </a:p>
      </dgm:t>
    </dgm:pt>
    <dgm:pt modelId="{924210EF-2B3C-4C8E-9B41-7802906C73D3}" type="pres">
      <dgm:prSet presAssocID="{66CE38CE-5F30-43FC-8C04-F409B0F65EF7}" presName="level3hierChild" presStyleCnt="0"/>
      <dgm:spPr/>
      <dgm:t>
        <a:bodyPr/>
        <a:lstStyle/>
        <a:p>
          <a:endParaRPr lang="en-MY"/>
        </a:p>
      </dgm:t>
    </dgm:pt>
    <dgm:pt modelId="{2EDEACE9-19B6-4FA7-AABE-82DC283411C3}" type="pres">
      <dgm:prSet presAssocID="{377E0D77-1457-46D4-973C-724543D87E0D}" presName="conn2-1" presStyleLbl="parChTrans1D2" presStyleIdx="11" presStyleCnt="13"/>
      <dgm:spPr/>
      <dgm:t>
        <a:bodyPr/>
        <a:lstStyle/>
        <a:p>
          <a:endParaRPr lang="en-MY"/>
        </a:p>
      </dgm:t>
    </dgm:pt>
    <dgm:pt modelId="{2AB94CE7-C349-47F9-8B3D-8B1128C18A70}" type="pres">
      <dgm:prSet presAssocID="{377E0D77-1457-46D4-973C-724543D87E0D}" presName="connTx" presStyleLbl="parChTrans1D2" presStyleIdx="11" presStyleCnt="13"/>
      <dgm:spPr/>
      <dgm:t>
        <a:bodyPr/>
        <a:lstStyle/>
        <a:p>
          <a:endParaRPr lang="en-MY"/>
        </a:p>
      </dgm:t>
    </dgm:pt>
    <dgm:pt modelId="{626B79CD-B12D-4C4A-885F-3A286F5652A0}" type="pres">
      <dgm:prSet presAssocID="{03ABC7B7-4232-4BCB-B07C-B42F8FA8052F}" presName="root2" presStyleCnt="0"/>
      <dgm:spPr/>
      <dgm:t>
        <a:bodyPr/>
        <a:lstStyle/>
        <a:p>
          <a:endParaRPr lang="en-MY"/>
        </a:p>
      </dgm:t>
    </dgm:pt>
    <dgm:pt modelId="{9CB38C6B-4761-4315-9BC4-0F0208A4B5D6}" type="pres">
      <dgm:prSet presAssocID="{03ABC7B7-4232-4BCB-B07C-B42F8FA8052F}" presName="LevelTwoTextNode" presStyleLbl="node2" presStyleIdx="11" presStyleCnt="13" custScaleX="526199" custScaleY="101916">
        <dgm:presLayoutVars>
          <dgm:chPref val="3"/>
        </dgm:presLayoutVars>
      </dgm:prSet>
      <dgm:spPr/>
      <dgm:t>
        <a:bodyPr/>
        <a:lstStyle/>
        <a:p>
          <a:endParaRPr lang="en-MY"/>
        </a:p>
      </dgm:t>
    </dgm:pt>
    <dgm:pt modelId="{A6FECC1B-2D5A-4DFD-919F-1C6C69942482}" type="pres">
      <dgm:prSet presAssocID="{03ABC7B7-4232-4BCB-B07C-B42F8FA8052F}" presName="level3hierChild" presStyleCnt="0"/>
      <dgm:spPr/>
      <dgm:t>
        <a:bodyPr/>
        <a:lstStyle/>
        <a:p>
          <a:endParaRPr lang="en-MY"/>
        </a:p>
      </dgm:t>
    </dgm:pt>
    <dgm:pt modelId="{26C6B1EB-9A0C-45AE-8590-0239DB70EBBF}" type="pres">
      <dgm:prSet presAssocID="{A5E557D3-21B5-468D-A066-8263CC5E263B}" presName="conn2-1" presStyleLbl="parChTrans1D2" presStyleIdx="12" presStyleCnt="13"/>
      <dgm:spPr/>
      <dgm:t>
        <a:bodyPr/>
        <a:lstStyle/>
        <a:p>
          <a:endParaRPr lang="en-MY"/>
        </a:p>
      </dgm:t>
    </dgm:pt>
    <dgm:pt modelId="{AC895249-BDD9-4D8C-9C68-10B03FB5D7B0}" type="pres">
      <dgm:prSet presAssocID="{A5E557D3-21B5-468D-A066-8263CC5E263B}" presName="connTx" presStyleLbl="parChTrans1D2" presStyleIdx="12" presStyleCnt="13"/>
      <dgm:spPr/>
      <dgm:t>
        <a:bodyPr/>
        <a:lstStyle/>
        <a:p>
          <a:endParaRPr lang="en-MY"/>
        </a:p>
      </dgm:t>
    </dgm:pt>
    <dgm:pt modelId="{40DBD65F-2EAB-456C-AC8C-8188FE45448E}" type="pres">
      <dgm:prSet presAssocID="{B50650AA-76B9-4040-8365-551FB8E0DAAD}" presName="root2" presStyleCnt="0"/>
      <dgm:spPr/>
      <dgm:t>
        <a:bodyPr/>
        <a:lstStyle/>
        <a:p>
          <a:endParaRPr lang="en-MY"/>
        </a:p>
      </dgm:t>
    </dgm:pt>
    <dgm:pt modelId="{386170D0-C5E4-4FB1-A7D6-B94C72B51353}" type="pres">
      <dgm:prSet presAssocID="{B50650AA-76B9-4040-8365-551FB8E0DAAD}" presName="LevelTwoTextNode" presStyleLbl="node2" presStyleIdx="12" presStyleCnt="13" custScaleX="526199" custScaleY="101916">
        <dgm:presLayoutVars>
          <dgm:chPref val="3"/>
        </dgm:presLayoutVars>
      </dgm:prSet>
      <dgm:spPr/>
      <dgm:t>
        <a:bodyPr/>
        <a:lstStyle/>
        <a:p>
          <a:endParaRPr lang="en-MY"/>
        </a:p>
      </dgm:t>
    </dgm:pt>
    <dgm:pt modelId="{CA10E4CF-FA0D-4A94-9B42-1D6D5EF14BFF}" type="pres">
      <dgm:prSet presAssocID="{B50650AA-76B9-4040-8365-551FB8E0DAAD}" presName="level3hierChild" presStyleCnt="0"/>
      <dgm:spPr/>
      <dgm:t>
        <a:bodyPr/>
        <a:lstStyle/>
        <a:p>
          <a:endParaRPr lang="en-MY"/>
        </a:p>
      </dgm:t>
    </dgm:pt>
  </dgm:ptLst>
  <dgm:cxnLst>
    <dgm:cxn modelId="{786F83EA-5610-46F4-AC5F-6F708C9A70BC}" srcId="{14638BE3-EFA6-4120-9986-004B192AF08B}" destId="{09181661-6ADA-43D0-9C79-0571F796423D}" srcOrd="0" destOrd="0" parTransId="{0192AA1D-E860-4627-A233-9A53D26EC51B}" sibTransId="{FAD71321-936E-4A10-9BD0-47019F4EC01E}"/>
    <dgm:cxn modelId="{47E13416-4519-4F29-88A4-EE6B2C7BD5C1}" type="presOf" srcId="{931C6A36-D757-4F68-800F-C05991A8730E}" destId="{02D7AD59-E097-48A4-9B95-2A58845E19BC}" srcOrd="1" destOrd="0" presId="urn:microsoft.com/office/officeart/2008/layout/HorizontalMultiLevelHierarchy"/>
    <dgm:cxn modelId="{09DE3DAF-A871-4668-9718-F977AE0E0ABE}" type="presOf" srcId="{5B93F0DE-5E37-4CD1-8A40-355BD2B34072}" destId="{F81AA55D-434F-4DC9-ABC8-3528A5A55F5C}" srcOrd="0" destOrd="0" presId="urn:microsoft.com/office/officeart/2008/layout/HorizontalMultiLevelHierarchy"/>
    <dgm:cxn modelId="{1BF6419D-2AB3-40BF-9808-C1E2B2342D21}" type="presOf" srcId="{33AE399D-17F9-4D02-BF59-17B2C2AA23EF}" destId="{1FDE731C-2E5D-4E74-A298-5AE8FD61B0F1}" srcOrd="1" destOrd="0" presId="urn:microsoft.com/office/officeart/2008/layout/HorizontalMultiLevelHierarchy"/>
    <dgm:cxn modelId="{E1E801D2-ADF4-48CA-8AAC-D07ECD91E4AB}" type="presOf" srcId="{BF257560-1C0A-4B9F-A292-44F31DF4C94F}" destId="{F6BB913F-BDD3-43A6-8C53-46F2A60CAD30}" srcOrd="0" destOrd="0" presId="urn:microsoft.com/office/officeart/2008/layout/HorizontalMultiLevelHierarchy"/>
    <dgm:cxn modelId="{16A4E0EB-0FD9-43D7-B667-A7353776F1B8}" srcId="{09181661-6ADA-43D0-9C79-0571F796423D}" destId="{BFD0EE08-EE9E-427A-9AB3-0329FB865626}" srcOrd="2" destOrd="0" parTransId="{33AE399D-17F9-4D02-BF59-17B2C2AA23EF}" sibTransId="{54C42BE7-72A4-44DF-842F-0ED6DFBC214F}"/>
    <dgm:cxn modelId="{8460D515-9A62-4F54-8D77-0E4D75E10214}" srcId="{09181661-6ADA-43D0-9C79-0571F796423D}" destId="{8E0F9822-0750-485C-9EF8-D91D65D5507A}" srcOrd="0" destOrd="0" parTransId="{931C6A36-D757-4F68-800F-C05991A8730E}" sibTransId="{9CA779F8-DEBF-4C5B-BBDD-BE1663C642A7}"/>
    <dgm:cxn modelId="{2CD97148-EA8C-4CEB-A10D-48851C3A985A}" type="presOf" srcId="{E956EA32-25F4-4565-8725-B6F20C26D024}" destId="{F8C5E42B-73B1-48BB-A213-CE0C5A4052DA}" srcOrd="0" destOrd="0" presId="urn:microsoft.com/office/officeart/2008/layout/HorizontalMultiLevelHierarchy"/>
    <dgm:cxn modelId="{C67F769B-A345-4008-8591-F33B3E70A299}" type="presOf" srcId="{30C3E368-8F75-42ED-A622-D47121A3A28C}" destId="{479DFE8D-377A-49E7-92E2-63F46122056C}" srcOrd="1" destOrd="0" presId="urn:microsoft.com/office/officeart/2008/layout/HorizontalMultiLevelHierarchy"/>
    <dgm:cxn modelId="{03862839-5A78-4E7A-A19B-FD7146F1952C}" type="presOf" srcId="{25E61E1A-96A0-41D6-8808-A5CB3CA325C8}" destId="{A99B0026-245E-4893-9929-75081D286386}" srcOrd="0" destOrd="0" presId="urn:microsoft.com/office/officeart/2008/layout/HorizontalMultiLevelHierarchy"/>
    <dgm:cxn modelId="{5F0212E1-6B02-41C4-86FD-756661938F74}" srcId="{09181661-6ADA-43D0-9C79-0571F796423D}" destId="{812076B9-2C3A-4EA2-919E-2B013AE3005F}" srcOrd="3" destOrd="0" parTransId="{59607F1C-9754-48AD-9F7B-EA32671B2962}" sibTransId="{5045E714-80FA-42CB-9124-1002F5B753B7}"/>
    <dgm:cxn modelId="{B85E0A0D-9C54-4D7A-941B-E661AB22FB6B}" type="presOf" srcId="{14638BE3-EFA6-4120-9986-004B192AF08B}" destId="{3389D1C6-053F-4DEE-B8F6-93B58C6674B0}" srcOrd="0" destOrd="0" presId="urn:microsoft.com/office/officeart/2008/layout/HorizontalMultiLevelHierarchy"/>
    <dgm:cxn modelId="{B2D52A5C-C11C-4031-B5AE-EB61B9D6188A}" type="presOf" srcId="{E956EA32-25F4-4565-8725-B6F20C26D024}" destId="{0F47E395-E1C3-42B0-B384-64BA0DE7EA91}" srcOrd="1" destOrd="0" presId="urn:microsoft.com/office/officeart/2008/layout/HorizontalMultiLevelHierarchy"/>
    <dgm:cxn modelId="{2EDE3704-F47D-45DA-B518-CC04526C0C61}" type="presOf" srcId="{B50650AA-76B9-4040-8365-551FB8E0DAAD}" destId="{386170D0-C5E4-4FB1-A7D6-B94C72B51353}" srcOrd="0" destOrd="0" presId="urn:microsoft.com/office/officeart/2008/layout/HorizontalMultiLevelHierarchy"/>
    <dgm:cxn modelId="{F0FC0398-1F42-4E73-8B47-73D0AFC7FAD0}" srcId="{09181661-6ADA-43D0-9C79-0571F796423D}" destId="{5B93F0DE-5E37-4CD1-8A40-355BD2B34072}" srcOrd="8" destOrd="0" parTransId="{8E15EF5F-77E8-49AD-8CF8-FA581BA6791F}" sibTransId="{CD8EF798-E8AD-40BC-8997-F64D6CAD584A}"/>
    <dgm:cxn modelId="{DA6F3602-1BC3-4541-AD9D-A1F29D5D3DC7}" type="presOf" srcId="{931C6A36-D757-4F68-800F-C05991A8730E}" destId="{D0AB0C2D-5148-4B90-BFCB-9B6ACAFC6759}" srcOrd="0" destOrd="0" presId="urn:microsoft.com/office/officeart/2008/layout/HorizontalMultiLevelHierarchy"/>
    <dgm:cxn modelId="{630BF0E9-0C38-48C7-85C5-98CA192FE851}" type="presOf" srcId="{22819F15-8AEA-4834-84B3-E2725B399B24}" destId="{21A310EB-38A4-459C-B721-9D9B5B8943B9}" srcOrd="1" destOrd="0" presId="urn:microsoft.com/office/officeart/2008/layout/HorizontalMultiLevelHierarchy"/>
    <dgm:cxn modelId="{72B546FA-CBDB-4458-B7C4-5997F34D07A2}" type="presOf" srcId="{30C3E368-8F75-42ED-A622-D47121A3A28C}" destId="{B679E383-D183-4C90-AF25-942B6ED09025}" srcOrd="0" destOrd="0" presId="urn:microsoft.com/office/officeart/2008/layout/HorizontalMultiLevelHierarchy"/>
    <dgm:cxn modelId="{46729D25-161C-4DCC-94E2-50993962603C}" srcId="{09181661-6ADA-43D0-9C79-0571F796423D}" destId="{732E619A-4DBD-41CE-A60E-423C81893D94}" srcOrd="7" destOrd="0" parTransId="{75B8C7DC-3FB9-4F63-8969-0DF4507EFA7D}" sibTransId="{686D222F-1678-4BD0-ABFA-5601F0080531}"/>
    <dgm:cxn modelId="{F2BCFDC8-2F53-466B-B38E-E9E0DC1B1EAF}" type="presOf" srcId="{8E0F9822-0750-485C-9EF8-D91D65D5507A}" destId="{94FF405D-5AC3-46AD-BB5B-1A37ABD77FDF}" srcOrd="0" destOrd="0" presId="urn:microsoft.com/office/officeart/2008/layout/HorizontalMultiLevelHierarchy"/>
    <dgm:cxn modelId="{62673E51-ACCE-4690-99DF-0D67ACB65503}" type="presOf" srcId="{66CE38CE-5F30-43FC-8C04-F409B0F65EF7}" destId="{F82E4B3D-5B13-448B-BC0A-B755C35D78C5}" srcOrd="0" destOrd="0" presId="urn:microsoft.com/office/officeart/2008/layout/HorizontalMultiLevelHierarchy"/>
    <dgm:cxn modelId="{57CC54BD-7DE9-474C-A5BB-0F794DA436EE}" type="presOf" srcId="{0C3B6368-7BBD-4A78-8BBB-F7E0901AF696}" destId="{D573205F-754E-4BF9-ACB4-9A01E8A45AD5}" srcOrd="1" destOrd="0" presId="urn:microsoft.com/office/officeart/2008/layout/HorizontalMultiLevelHierarchy"/>
    <dgm:cxn modelId="{34406886-7A2F-43D8-A235-9BB0DC1F87EA}" type="presOf" srcId="{59607F1C-9754-48AD-9F7B-EA32671B2962}" destId="{404CEFE2-D5B1-4B5A-BDE8-EECB2D3772C2}" srcOrd="0" destOrd="0" presId="urn:microsoft.com/office/officeart/2008/layout/HorizontalMultiLevelHierarchy"/>
    <dgm:cxn modelId="{7EFE358E-796B-47BB-989C-80CBD39DCA67}" type="presOf" srcId="{09181661-6ADA-43D0-9C79-0571F796423D}" destId="{F9C53813-53BD-48CD-AA20-0403EEF356F2}" srcOrd="0" destOrd="0" presId="urn:microsoft.com/office/officeart/2008/layout/HorizontalMultiLevelHierarchy"/>
    <dgm:cxn modelId="{17F54D5F-50B1-4391-AE87-AED8C2700C37}" type="presOf" srcId="{377E0D77-1457-46D4-973C-724543D87E0D}" destId="{2AB94CE7-C349-47F9-8B3D-8B1128C18A70}" srcOrd="1" destOrd="0" presId="urn:microsoft.com/office/officeart/2008/layout/HorizontalMultiLevelHierarchy"/>
    <dgm:cxn modelId="{C59294F4-A083-4C26-BA01-9633A311D6AE}" type="presOf" srcId="{8E15EF5F-77E8-49AD-8CF8-FA581BA6791F}" destId="{7E62DA39-C297-48B9-99CD-585FCA8A47A5}" srcOrd="0" destOrd="0" presId="urn:microsoft.com/office/officeart/2008/layout/HorizontalMultiLevelHierarchy"/>
    <dgm:cxn modelId="{8B0BE027-B974-4F2F-A10A-360F89C7AAAE}" srcId="{09181661-6ADA-43D0-9C79-0571F796423D}" destId="{27B16385-020C-4F79-BDD0-37D5D88E2BCE}" srcOrd="5" destOrd="0" parTransId="{79A695F7-C724-4950-9B8D-A440F6F7BF6F}" sibTransId="{F4B7003E-5295-4E8A-8C90-1CD1065BCDCF}"/>
    <dgm:cxn modelId="{47A77CC5-173A-43F4-874B-B001C1D76F5B}" type="presOf" srcId="{0C3B6368-7BBD-4A78-8BBB-F7E0901AF696}" destId="{DADD4A7D-4856-4D0C-B6B2-586294BEB9F5}" srcOrd="0" destOrd="0" presId="urn:microsoft.com/office/officeart/2008/layout/HorizontalMultiLevelHierarchy"/>
    <dgm:cxn modelId="{61020059-5334-4877-9584-9421CDCD4D71}" srcId="{09181661-6ADA-43D0-9C79-0571F796423D}" destId="{DEB67B51-31A9-4760-801E-975E806421B4}" srcOrd="1" destOrd="0" parTransId="{22819F15-8AEA-4834-84B3-E2725B399B24}" sibTransId="{1611129A-8119-4F56-BB78-7BA31CA5691A}"/>
    <dgm:cxn modelId="{5B79E34E-9D0C-4852-8491-EEDCC912BF34}" type="presOf" srcId="{BFFC06FB-BFAF-465D-9BF7-98B0B1DD204A}" destId="{F84EC562-C306-48A8-A12D-A6A23BEFC0CB}" srcOrd="0" destOrd="0" presId="urn:microsoft.com/office/officeart/2008/layout/HorizontalMultiLevelHierarchy"/>
    <dgm:cxn modelId="{1A29D7C8-8C17-4E71-85D8-A6E01EE3DE1D}" type="presOf" srcId="{33AE399D-17F9-4D02-BF59-17B2C2AA23EF}" destId="{BDBB9ACF-50A7-4533-8EC5-AA308ACC834E}" srcOrd="0" destOrd="0" presId="urn:microsoft.com/office/officeart/2008/layout/HorizontalMultiLevelHierarchy"/>
    <dgm:cxn modelId="{726C021A-526F-47F4-BE96-402F4413AD96}" type="presOf" srcId="{27B16385-020C-4F79-BDD0-37D5D88E2BCE}" destId="{8807B839-B7A4-4E8F-8B67-9CDE3227C8DE}" srcOrd="0" destOrd="0" presId="urn:microsoft.com/office/officeart/2008/layout/HorizontalMultiLevelHierarchy"/>
    <dgm:cxn modelId="{C6C5781A-9372-427C-8383-8F4333E8F370}" srcId="{09181661-6ADA-43D0-9C79-0571F796423D}" destId="{B50650AA-76B9-4040-8365-551FB8E0DAAD}" srcOrd="12" destOrd="0" parTransId="{A5E557D3-21B5-468D-A066-8263CC5E263B}" sibTransId="{4AE0E29E-D33F-4E4E-B793-F8D0F7D2B7A0}"/>
    <dgm:cxn modelId="{23C9DCC0-E1E0-4503-B4BC-6B8244AE853F}" type="presOf" srcId="{75B8C7DC-3FB9-4F63-8969-0DF4507EFA7D}" destId="{73173DA1-9CDD-4F51-AD4E-704191615666}" srcOrd="0" destOrd="0" presId="urn:microsoft.com/office/officeart/2008/layout/HorizontalMultiLevelHierarchy"/>
    <dgm:cxn modelId="{C2AB34CE-1BFC-41C8-87D3-A0DB7F318611}" type="presOf" srcId="{812076B9-2C3A-4EA2-919E-2B013AE3005F}" destId="{FA374086-AC24-4C18-B675-CD31A4A09E7A}" srcOrd="0" destOrd="0" presId="urn:microsoft.com/office/officeart/2008/layout/HorizontalMultiLevelHierarchy"/>
    <dgm:cxn modelId="{7C44D9CF-A482-4AA5-B509-F566523D8679}" srcId="{09181661-6ADA-43D0-9C79-0571F796423D}" destId="{25E61E1A-96A0-41D6-8808-A5CB3CA325C8}" srcOrd="9" destOrd="0" parTransId="{E956EA32-25F4-4565-8725-B6F20C26D024}" sibTransId="{CBEE4028-CCC1-4B3B-95B6-315CB87D3C98}"/>
    <dgm:cxn modelId="{B7F96F60-343D-4E0B-B440-46823D6F233C}" type="presOf" srcId="{59607F1C-9754-48AD-9F7B-EA32671B2962}" destId="{2068D88B-EEE6-4D2E-A59F-D2D18546B419}" srcOrd="1" destOrd="0" presId="urn:microsoft.com/office/officeart/2008/layout/HorizontalMultiLevelHierarchy"/>
    <dgm:cxn modelId="{FF861303-6B07-4562-80A7-70FA9CF9FA46}" type="presOf" srcId="{22819F15-8AEA-4834-84B3-E2725B399B24}" destId="{1269DE6A-8697-4921-94BC-2BB80FE561A7}" srcOrd="0" destOrd="0" presId="urn:microsoft.com/office/officeart/2008/layout/HorizontalMultiLevelHierarchy"/>
    <dgm:cxn modelId="{306909C0-490F-45BC-8DD6-0C972A014F21}" type="presOf" srcId="{79A695F7-C724-4950-9B8D-A440F6F7BF6F}" destId="{45A05A52-773D-4D32-98FD-852A7A66DCE6}" srcOrd="0" destOrd="0" presId="urn:microsoft.com/office/officeart/2008/layout/HorizontalMultiLevelHierarchy"/>
    <dgm:cxn modelId="{B8E7118C-BF88-49F2-A04F-A555DE019443}" type="presOf" srcId="{377E0D77-1457-46D4-973C-724543D87E0D}" destId="{2EDEACE9-19B6-4FA7-AABE-82DC283411C3}" srcOrd="0" destOrd="0" presId="urn:microsoft.com/office/officeart/2008/layout/HorizontalMultiLevelHierarchy"/>
    <dgm:cxn modelId="{F55C303B-4CC4-4BE8-AA4D-A1FC21E5BCAF}" type="presOf" srcId="{BFD0EE08-EE9E-427A-9AB3-0329FB865626}" destId="{4328797D-FA94-4ACB-A6B1-4DAC667F2750}" srcOrd="0" destOrd="0" presId="urn:microsoft.com/office/officeart/2008/layout/HorizontalMultiLevelHierarchy"/>
    <dgm:cxn modelId="{84156431-5A17-4D9D-9C37-619CFDF5A0C3}" type="presOf" srcId="{A5E557D3-21B5-468D-A066-8263CC5E263B}" destId="{AC895249-BDD9-4D8C-9C68-10B03FB5D7B0}" srcOrd="1" destOrd="0" presId="urn:microsoft.com/office/officeart/2008/layout/HorizontalMultiLevelHierarchy"/>
    <dgm:cxn modelId="{4AB24127-7FE1-4C53-9C4F-13901043DC9A}" type="presOf" srcId="{72F53DE4-95D3-4971-8092-DD2B6B7F4855}" destId="{46FABB40-61A7-41A2-8568-F686AA4D8B8D}" srcOrd="0" destOrd="0" presId="urn:microsoft.com/office/officeart/2008/layout/HorizontalMultiLevelHierarchy"/>
    <dgm:cxn modelId="{C02A6D36-A19D-41AD-A17F-10299F3D8005}" type="presOf" srcId="{DEB67B51-31A9-4760-801E-975E806421B4}" destId="{7C09A1B4-A700-4CF4-BBB2-62635D3AACA1}" srcOrd="0" destOrd="0" presId="urn:microsoft.com/office/officeart/2008/layout/HorizontalMultiLevelHierarchy"/>
    <dgm:cxn modelId="{24955BD8-DB92-4D57-BC4F-D9F9D87DF5C6}" type="presOf" srcId="{03ABC7B7-4232-4BCB-B07C-B42F8FA8052F}" destId="{9CB38C6B-4761-4315-9BC4-0F0208A4B5D6}" srcOrd="0" destOrd="0" presId="urn:microsoft.com/office/officeart/2008/layout/HorizontalMultiLevelHierarchy"/>
    <dgm:cxn modelId="{C672FD06-771A-4BB8-B996-DF996B69D8D1}" srcId="{09181661-6ADA-43D0-9C79-0571F796423D}" destId="{66CE38CE-5F30-43FC-8C04-F409B0F65EF7}" srcOrd="10" destOrd="0" parTransId="{BF257560-1C0A-4B9F-A292-44F31DF4C94F}" sibTransId="{B7CC1C7F-E127-4B51-8BC8-C99990047BCC}"/>
    <dgm:cxn modelId="{3258EF97-C320-4419-B517-2A3BE200869E}" type="presOf" srcId="{A5E557D3-21B5-468D-A066-8263CC5E263B}" destId="{26C6B1EB-9A0C-45AE-8590-0239DB70EBBF}" srcOrd="0" destOrd="0" presId="urn:microsoft.com/office/officeart/2008/layout/HorizontalMultiLevelHierarchy"/>
    <dgm:cxn modelId="{26A6D993-95C3-4187-8084-B73A38DA7C19}" type="presOf" srcId="{8E15EF5F-77E8-49AD-8CF8-FA581BA6791F}" destId="{C16E90A9-78D3-4DCC-AE1D-44A50F34C360}" srcOrd="1" destOrd="0" presId="urn:microsoft.com/office/officeart/2008/layout/HorizontalMultiLevelHierarchy"/>
    <dgm:cxn modelId="{FD5516F8-3217-488B-828D-6677AEBC30F7}" srcId="{09181661-6ADA-43D0-9C79-0571F796423D}" destId="{03ABC7B7-4232-4BCB-B07C-B42F8FA8052F}" srcOrd="11" destOrd="0" parTransId="{377E0D77-1457-46D4-973C-724543D87E0D}" sibTransId="{D33249E0-496A-4936-AC06-B82AF799587A}"/>
    <dgm:cxn modelId="{3CBB9084-D402-4429-9083-663100DE596E}" srcId="{09181661-6ADA-43D0-9C79-0571F796423D}" destId="{72F53DE4-95D3-4971-8092-DD2B6B7F4855}" srcOrd="6" destOrd="0" parTransId="{0C3B6368-7BBD-4A78-8BBB-F7E0901AF696}" sibTransId="{CF853188-148D-4432-A575-85C7999BC92B}"/>
    <dgm:cxn modelId="{00EC2E7F-3E70-48BB-A5DE-9411EA5BD8F2}" type="presOf" srcId="{732E619A-4DBD-41CE-A60E-423C81893D94}" destId="{0164013E-037F-4E37-ABF7-27100C317EF1}" srcOrd="0" destOrd="0" presId="urn:microsoft.com/office/officeart/2008/layout/HorizontalMultiLevelHierarchy"/>
    <dgm:cxn modelId="{38433112-2651-4A95-A089-57DBD5F13776}" type="presOf" srcId="{75B8C7DC-3FB9-4F63-8969-0DF4507EFA7D}" destId="{72B59561-9D1D-4A56-9316-D6FCBA5FD9B0}" srcOrd="1" destOrd="0" presId="urn:microsoft.com/office/officeart/2008/layout/HorizontalMultiLevelHierarchy"/>
    <dgm:cxn modelId="{81E1E49E-460C-46A0-9E11-1468F4100F56}" type="presOf" srcId="{BF257560-1C0A-4B9F-A292-44F31DF4C94F}" destId="{F5A6A58D-7B0D-4822-8F0B-6C34F2184726}" srcOrd="1" destOrd="0" presId="urn:microsoft.com/office/officeart/2008/layout/HorizontalMultiLevelHierarchy"/>
    <dgm:cxn modelId="{F65109E7-1E60-43CB-8479-93BDC38F20A1}" srcId="{09181661-6ADA-43D0-9C79-0571F796423D}" destId="{BFFC06FB-BFAF-465D-9BF7-98B0B1DD204A}" srcOrd="4" destOrd="0" parTransId="{30C3E368-8F75-42ED-A622-D47121A3A28C}" sibTransId="{F1B532B4-E0C4-43A2-9AB9-D7EB6E3934EC}"/>
    <dgm:cxn modelId="{2E49A078-1F6F-40F9-861A-A4F7635A3A9D}" type="presOf" srcId="{79A695F7-C724-4950-9B8D-A440F6F7BF6F}" destId="{64BE734B-8B4C-4145-A8F8-92068A77887E}" srcOrd="1" destOrd="0" presId="urn:microsoft.com/office/officeart/2008/layout/HorizontalMultiLevelHierarchy"/>
    <dgm:cxn modelId="{66E55ABE-BB89-4AD8-BA89-4A02479FCBD8}" type="presParOf" srcId="{3389D1C6-053F-4DEE-B8F6-93B58C6674B0}" destId="{BAB51BC1-585A-4770-A491-6ED35CEED61E}" srcOrd="0" destOrd="0" presId="urn:microsoft.com/office/officeart/2008/layout/HorizontalMultiLevelHierarchy"/>
    <dgm:cxn modelId="{F61AADEF-5C09-4638-9E54-C760BD18B9FB}" type="presParOf" srcId="{BAB51BC1-585A-4770-A491-6ED35CEED61E}" destId="{F9C53813-53BD-48CD-AA20-0403EEF356F2}" srcOrd="0" destOrd="0" presId="urn:microsoft.com/office/officeart/2008/layout/HorizontalMultiLevelHierarchy"/>
    <dgm:cxn modelId="{2FCFFB2C-03F9-4B3A-A0FA-DEF437FF773A}" type="presParOf" srcId="{BAB51BC1-585A-4770-A491-6ED35CEED61E}" destId="{CB476B9C-B10A-4B8C-A364-C175BFDF91DB}" srcOrd="1" destOrd="0" presId="urn:microsoft.com/office/officeart/2008/layout/HorizontalMultiLevelHierarchy"/>
    <dgm:cxn modelId="{1ADAFE71-70B6-450C-A3B1-98B39D9512EC}" type="presParOf" srcId="{CB476B9C-B10A-4B8C-A364-C175BFDF91DB}" destId="{D0AB0C2D-5148-4B90-BFCB-9B6ACAFC6759}" srcOrd="0" destOrd="0" presId="urn:microsoft.com/office/officeart/2008/layout/HorizontalMultiLevelHierarchy"/>
    <dgm:cxn modelId="{201284A1-BD9C-46BA-86B6-434312685611}" type="presParOf" srcId="{D0AB0C2D-5148-4B90-BFCB-9B6ACAFC6759}" destId="{02D7AD59-E097-48A4-9B95-2A58845E19BC}" srcOrd="0" destOrd="0" presId="urn:microsoft.com/office/officeart/2008/layout/HorizontalMultiLevelHierarchy"/>
    <dgm:cxn modelId="{FC850F57-9814-41B0-9717-A1341D2B73E1}" type="presParOf" srcId="{CB476B9C-B10A-4B8C-A364-C175BFDF91DB}" destId="{999FCB4F-943A-466E-9756-AFEB649C8EAC}" srcOrd="1" destOrd="0" presId="urn:microsoft.com/office/officeart/2008/layout/HorizontalMultiLevelHierarchy"/>
    <dgm:cxn modelId="{3D428E8B-4811-4ACD-851B-0549409EE254}" type="presParOf" srcId="{999FCB4F-943A-466E-9756-AFEB649C8EAC}" destId="{94FF405D-5AC3-46AD-BB5B-1A37ABD77FDF}" srcOrd="0" destOrd="0" presId="urn:microsoft.com/office/officeart/2008/layout/HorizontalMultiLevelHierarchy"/>
    <dgm:cxn modelId="{77FEB179-5B0F-4FB7-952F-502BF9C7EAC3}" type="presParOf" srcId="{999FCB4F-943A-466E-9756-AFEB649C8EAC}" destId="{414EF792-C6DC-491A-BF96-CD7A2850611A}" srcOrd="1" destOrd="0" presId="urn:microsoft.com/office/officeart/2008/layout/HorizontalMultiLevelHierarchy"/>
    <dgm:cxn modelId="{243DDC61-0B1D-4B5C-A532-D5A4B9CEB8AB}" type="presParOf" srcId="{CB476B9C-B10A-4B8C-A364-C175BFDF91DB}" destId="{1269DE6A-8697-4921-94BC-2BB80FE561A7}" srcOrd="2" destOrd="0" presId="urn:microsoft.com/office/officeart/2008/layout/HorizontalMultiLevelHierarchy"/>
    <dgm:cxn modelId="{833734C4-CD8E-4CC6-AE0A-ACAC197A7772}" type="presParOf" srcId="{1269DE6A-8697-4921-94BC-2BB80FE561A7}" destId="{21A310EB-38A4-459C-B721-9D9B5B8943B9}" srcOrd="0" destOrd="0" presId="urn:microsoft.com/office/officeart/2008/layout/HorizontalMultiLevelHierarchy"/>
    <dgm:cxn modelId="{7C74C979-BD31-4C31-9F38-4D11F7AB195A}" type="presParOf" srcId="{CB476B9C-B10A-4B8C-A364-C175BFDF91DB}" destId="{87E55563-4074-4585-892E-C941B6240AB8}" srcOrd="3" destOrd="0" presId="urn:microsoft.com/office/officeart/2008/layout/HorizontalMultiLevelHierarchy"/>
    <dgm:cxn modelId="{8C90E048-523F-46EF-98CF-BF86CB2C99DF}" type="presParOf" srcId="{87E55563-4074-4585-892E-C941B6240AB8}" destId="{7C09A1B4-A700-4CF4-BBB2-62635D3AACA1}" srcOrd="0" destOrd="0" presId="urn:microsoft.com/office/officeart/2008/layout/HorizontalMultiLevelHierarchy"/>
    <dgm:cxn modelId="{E91DD8D0-306D-47D0-83D5-8AFD92F0052F}" type="presParOf" srcId="{87E55563-4074-4585-892E-C941B6240AB8}" destId="{3C1276C3-76E1-4B61-A3E0-D905FCE5B84E}" srcOrd="1" destOrd="0" presId="urn:microsoft.com/office/officeart/2008/layout/HorizontalMultiLevelHierarchy"/>
    <dgm:cxn modelId="{8D94492C-9B84-49B0-AEA0-68006A56C081}" type="presParOf" srcId="{CB476B9C-B10A-4B8C-A364-C175BFDF91DB}" destId="{BDBB9ACF-50A7-4533-8EC5-AA308ACC834E}" srcOrd="4" destOrd="0" presId="urn:microsoft.com/office/officeart/2008/layout/HorizontalMultiLevelHierarchy"/>
    <dgm:cxn modelId="{93E422C6-B7B7-4418-BDAC-7E7140C5A18C}" type="presParOf" srcId="{BDBB9ACF-50A7-4533-8EC5-AA308ACC834E}" destId="{1FDE731C-2E5D-4E74-A298-5AE8FD61B0F1}" srcOrd="0" destOrd="0" presId="urn:microsoft.com/office/officeart/2008/layout/HorizontalMultiLevelHierarchy"/>
    <dgm:cxn modelId="{8493AE1C-7F2B-4BA0-ACC8-6407BCCD4327}" type="presParOf" srcId="{CB476B9C-B10A-4B8C-A364-C175BFDF91DB}" destId="{843E4774-7F7C-41E0-91FE-F54CB18D56BC}" srcOrd="5" destOrd="0" presId="urn:microsoft.com/office/officeart/2008/layout/HorizontalMultiLevelHierarchy"/>
    <dgm:cxn modelId="{C535FA0B-42D2-4ADC-A360-692807D8BB07}" type="presParOf" srcId="{843E4774-7F7C-41E0-91FE-F54CB18D56BC}" destId="{4328797D-FA94-4ACB-A6B1-4DAC667F2750}" srcOrd="0" destOrd="0" presId="urn:microsoft.com/office/officeart/2008/layout/HorizontalMultiLevelHierarchy"/>
    <dgm:cxn modelId="{48BDDC15-B05F-400C-B82D-4A7F6702F660}" type="presParOf" srcId="{843E4774-7F7C-41E0-91FE-F54CB18D56BC}" destId="{C56E9D78-FE10-44C2-8972-1201A21B4C6C}" srcOrd="1" destOrd="0" presId="urn:microsoft.com/office/officeart/2008/layout/HorizontalMultiLevelHierarchy"/>
    <dgm:cxn modelId="{8D1232CF-9884-40D6-82C0-C1787A4BCFCB}" type="presParOf" srcId="{CB476B9C-B10A-4B8C-A364-C175BFDF91DB}" destId="{404CEFE2-D5B1-4B5A-BDE8-EECB2D3772C2}" srcOrd="6" destOrd="0" presId="urn:microsoft.com/office/officeart/2008/layout/HorizontalMultiLevelHierarchy"/>
    <dgm:cxn modelId="{3B23A6FA-9B07-44DF-ABFB-1C5EA2DA3D44}" type="presParOf" srcId="{404CEFE2-D5B1-4B5A-BDE8-EECB2D3772C2}" destId="{2068D88B-EEE6-4D2E-A59F-D2D18546B419}" srcOrd="0" destOrd="0" presId="urn:microsoft.com/office/officeart/2008/layout/HorizontalMultiLevelHierarchy"/>
    <dgm:cxn modelId="{10AC06E0-1D2F-425D-ABF2-B812210B4A6F}" type="presParOf" srcId="{CB476B9C-B10A-4B8C-A364-C175BFDF91DB}" destId="{B09D1AE6-6FC4-499E-9678-22D3573C97B3}" srcOrd="7" destOrd="0" presId="urn:microsoft.com/office/officeart/2008/layout/HorizontalMultiLevelHierarchy"/>
    <dgm:cxn modelId="{A0F14DCE-7A4B-4BDB-9581-CD7D82400D3E}" type="presParOf" srcId="{B09D1AE6-6FC4-499E-9678-22D3573C97B3}" destId="{FA374086-AC24-4C18-B675-CD31A4A09E7A}" srcOrd="0" destOrd="0" presId="urn:microsoft.com/office/officeart/2008/layout/HorizontalMultiLevelHierarchy"/>
    <dgm:cxn modelId="{05B5C819-F801-486F-8B43-013AF37212B2}" type="presParOf" srcId="{B09D1AE6-6FC4-499E-9678-22D3573C97B3}" destId="{7C1D84CE-F443-4ACE-B7B9-07A35DB15D2C}" srcOrd="1" destOrd="0" presId="urn:microsoft.com/office/officeart/2008/layout/HorizontalMultiLevelHierarchy"/>
    <dgm:cxn modelId="{B416EECA-8A7B-4CCE-B1E0-44DDCD7A23C9}" type="presParOf" srcId="{CB476B9C-B10A-4B8C-A364-C175BFDF91DB}" destId="{B679E383-D183-4C90-AF25-942B6ED09025}" srcOrd="8" destOrd="0" presId="urn:microsoft.com/office/officeart/2008/layout/HorizontalMultiLevelHierarchy"/>
    <dgm:cxn modelId="{A797D4A9-5E49-44C0-8AAF-C626F9FFE4CB}" type="presParOf" srcId="{B679E383-D183-4C90-AF25-942B6ED09025}" destId="{479DFE8D-377A-49E7-92E2-63F46122056C}" srcOrd="0" destOrd="0" presId="urn:microsoft.com/office/officeart/2008/layout/HorizontalMultiLevelHierarchy"/>
    <dgm:cxn modelId="{8DD68721-58F9-4273-AAD8-6C1D9945ADCC}" type="presParOf" srcId="{CB476B9C-B10A-4B8C-A364-C175BFDF91DB}" destId="{F7601FF0-66B6-4261-AB2D-F485822F351F}" srcOrd="9" destOrd="0" presId="urn:microsoft.com/office/officeart/2008/layout/HorizontalMultiLevelHierarchy"/>
    <dgm:cxn modelId="{05EDF52E-6EDB-40FE-9982-4CDF677E9F3B}" type="presParOf" srcId="{F7601FF0-66B6-4261-AB2D-F485822F351F}" destId="{F84EC562-C306-48A8-A12D-A6A23BEFC0CB}" srcOrd="0" destOrd="0" presId="urn:microsoft.com/office/officeart/2008/layout/HorizontalMultiLevelHierarchy"/>
    <dgm:cxn modelId="{1FC034B3-D14D-4BD3-8057-AD4E238DACCC}" type="presParOf" srcId="{F7601FF0-66B6-4261-AB2D-F485822F351F}" destId="{271A7667-33F7-487E-B4A7-709CEE187A09}" srcOrd="1" destOrd="0" presId="urn:microsoft.com/office/officeart/2008/layout/HorizontalMultiLevelHierarchy"/>
    <dgm:cxn modelId="{20159355-6E6A-4DDA-80AC-5D45FFFFBD95}" type="presParOf" srcId="{CB476B9C-B10A-4B8C-A364-C175BFDF91DB}" destId="{45A05A52-773D-4D32-98FD-852A7A66DCE6}" srcOrd="10" destOrd="0" presId="urn:microsoft.com/office/officeart/2008/layout/HorizontalMultiLevelHierarchy"/>
    <dgm:cxn modelId="{F498827F-8DF6-4C2A-8D10-25D2572D8841}" type="presParOf" srcId="{45A05A52-773D-4D32-98FD-852A7A66DCE6}" destId="{64BE734B-8B4C-4145-A8F8-92068A77887E}" srcOrd="0" destOrd="0" presId="urn:microsoft.com/office/officeart/2008/layout/HorizontalMultiLevelHierarchy"/>
    <dgm:cxn modelId="{04CF453C-F2F1-4E28-B423-E2EEA116EDCC}" type="presParOf" srcId="{CB476B9C-B10A-4B8C-A364-C175BFDF91DB}" destId="{BCB9E61D-65DB-4072-860B-8F20A5799BC2}" srcOrd="11" destOrd="0" presId="urn:microsoft.com/office/officeart/2008/layout/HorizontalMultiLevelHierarchy"/>
    <dgm:cxn modelId="{EA761067-5A83-4C1E-915D-19F61EA0A89D}" type="presParOf" srcId="{BCB9E61D-65DB-4072-860B-8F20A5799BC2}" destId="{8807B839-B7A4-4E8F-8B67-9CDE3227C8DE}" srcOrd="0" destOrd="0" presId="urn:microsoft.com/office/officeart/2008/layout/HorizontalMultiLevelHierarchy"/>
    <dgm:cxn modelId="{BC664769-0FEE-41DF-9C70-44D62A579BD3}" type="presParOf" srcId="{BCB9E61D-65DB-4072-860B-8F20A5799BC2}" destId="{72929C94-C936-4CB1-A17B-B92379888CE0}" srcOrd="1" destOrd="0" presId="urn:microsoft.com/office/officeart/2008/layout/HorizontalMultiLevelHierarchy"/>
    <dgm:cxn modelId="{90785259-C353-4555-9F2C-C3148FF5D43A}" type="presParOf" srcId="{CB476B9C-B10A-4B8C-A364-C175BFDF91DB}" destId="{DADD4A7D-4856-4D0C-B6B2-586294BEB9F5}" srcOrd="12" destOrd="0" presId="urn:microsoft.com/office/officeart/2008/layout/HorizontalMultiLevelHierarchy"/>
    <dgm:cxn modelId="{E5131889-8A35-42AD-9E9D-3B99AD33B87C}" type="presParOf" srcId="{DADD4A7D-4856-4D0C-B6B2-586294BEB9F5}" destId="{D573205F-754E-4BF9-ACB4-9A01E8A45AD5}" srcOrd="0" destOrd="0" presId="urn:microsoft.com/office/officeart/2008/layout/HorizontalMultiLevelHierarchy"/>
    <dgm:cxn modelId="{33E0E207-F7F4-49F3-ABC2-753166C1B9A3}" type="presParOf" srcId="{CB476B9C-B10A-4B8C-A364-C175BFDF91DB}" destId="{EC72FBCF-85A0-4FCF-9818-AE6A0BCADB36}" srcOrd="13" destOrd="0" presId="urn:microsoft.com/office/officeart/2008/layout/HorizontalMultiLevelHierarchy"/>
    <dgm:cxn modelId="{992D6D15-7AD6-4E9D-ACF4-5D72F406E3E7}" type="presParOf" srcId="{EC72FBCF-85A0-4FCF-9818-AE6A0BCADB36}" destId="{46FABB40-61A7-41A2-8568-F686AA4D8B8D}" srcOrd="0" destOrd="0" presId="urn:microsoft.com/office/officeart/2008/layout/HorizontalMultiLevelHierarchy"/>
    <dgm:cxn modelId="{C381281C-CEA2-491C-AC4A-CF4B4642AFDD}" type="presParOf" srcId="{EC72FBCF-85A0-4FCF-9818-AE6A0BCADB36}" destId="{4032F8B6-E820-4FC5-B09D-AA272BFC72FC}" srcOrd="1" destOrd="0" presId="urn:microsoft.com/office/officeart/2008/layout/HorizontalMultiLevelHierarchy"/>
    <dgm:cxn modelId="{ABC504D7-AF78-48C6-B18F-9D9FBFBFF609}" type="presParOf" srcId="{CB476B9C-B10A-4B8C-A364-C175BFDF91DB}" destId="{73173DA1-9CDD-4F51-AD4E-704191615666}" srcOrd="14" destOrd="0" presId="urn:microsoft.com/office/officeart/2008/layout/HorizontalMultiLevelHierarchy"/>
    <dgm:cxn modelId="{7D202C16-9D50-44CB-B9B6-6C91E49937E2}" type="presParOf" srcId="{73173DA1-9CDD-4F51-AD4E-704191615666}" destId="{72B59561-9D1D-4A56-9316-D6FCBA5FD9B0}" srcOrd="0" destOrd="0" presId="urn:microsoft.com/office/officeart/2008/layout/HorizontalMultiLevelHierarchy"/>
    <dgm:cxn modelId="{CC90438C-F9BC-4083-AC45-5E33708CB3C1}" type="presParOf" srcId="{CB476B9C-B10A-4B8C-A364-C175BFDF91DB}" destId="{1BD32086-DE6F-46CD-955A-CE7F64724548}" srcOrd="15" destOrd="0" presId="urn:microsoft.com/office/officeart/2008/layout/HorizontalMultiLevelHierarchy"/>
    <dgm:cxn modelId="{098F7BDA-2C86-45B1-BA30-51D964AF71A3}" type="presParOf" srcId="{1BD32086-DE6F-46CD-955A-CE7F64724548}" destId="{0164013E-037F-4E37-ABF7-27100C317EF1}" srcOrd="0" destOrd="0" presId="urn:microsoft.com/office/officeart/2008/layout/HorizontalMultiLevelHierarchy"/>
    <dgm:cxn modelId="{5548696E-536A-4F2A-8B5E-7135A12D0A0C}" type="presParOf" srcId="{1BD32086-DE6F-46CD-955A-CE7F64724548}" destId="{9C088D90-3F3D-409A-8B80-0EB04451C082}" srcOrd="1" destOrd="0" presId="urn:microsoft.com/office/officeart/2008/layout/HorizontalMultiLevelHierarchy"/>
    <dgm:cxn modelId="{42142FEF-B685-440C-ABC9-19F210732325}" type="presParOf" srcId="{CB476B9C-B10A-4B8C-A364-C175BFDF91DB}" destId="{7E62DA39-C297-48B9-99CD-585FCA8A47A5}" srcOrd="16" destOrd="0" presId="urn:microsoft.com/office/officeart/2008/layout/HorizontalMultiLevelHierarchy"/>
    <dgm:cxn modelId="{8B5DBCD2-EED4-467A-80C7-1CECEB0CA2D3}" type="presParOf" srcId="{7E62DA39-C297-48B9-99CD-585FCA8A47A5}" destId="{C16E90A9-78D3-4DCC-AE1D-44A50F34C360}" srcOrd="0" destOrd="0" presId="urn:microsoft.com/office/officeart/2008/layout/HorizontalMultiLevelHierarchy"/>
    <dgm:cxn modelId="{259F39F1-DED6-412C-9965-F775053C58BA}" type="presParOf" srcId="{CB476B9C-B10A-4B8C-A364-C175BFDF91DB}" destId="{E332C624-F945-4408-B62A-6375B647F282}" srcOrd="17" destOrd="0" presId="urn:microsoft.com/office/officeart/2008/layout/HorizontalMultiLevelHierarchy"/>
    <dgm:cxn modelId="{265EB7A6-397A-4987-ACC9-6B735B381360}" type="presParOf" srcId="{E332C624-F945-4408-B62A-6375B647F282}" destId="{F81AA55D-434F-4DC9-ABC8-3528A5A55F5C}" srcOrd="0" destOrd="0" presId="urn:microsoft.com/office/officeart/2008/layout/HorizontalMultiLevelHierarchy"/>
    <dgm:cxn modelId="{AACB8130-76FA-48E5-872D-D41E39E2975B}" type="presParOf" srcId="{E332C624-F945-4408-B62A-6375B647F282}" destId="{29692503-BB86-45A5-83C5-043A1E4C3711}" srcOrd="1" destOrd="0" presId="urn:microsoft.com/office/officeart/2008/layout/HorizontalMultiLevelHierarchy"/>
    <dgm:cxn modelId="{3D554D88-5559-4199-ADE8-F46D53B27693}" type="presParOf" srcId="{CB476B9C-B10A-4B8C-A364-C175BFDF91DB}" destId="{F8C5E42B-73B1-48BB-A213-CE0C5A4052DA}" srcOrd="18" destOrd="0" presId="urn:microsoft.com/office/officeart/2008/layout/HorizontalMultiLevelHierarchy"/>
    <dgm:cxn modelId="{68980A8E-EEC5-4758-BAFF-9871A6A095FE}" type="presParOf" srcId="{F8C5E42B-73B1-48BB-A213-CE0C5A4052DA}" destId="{0F47E395-E1C3-42B0-B384-64BA0DE7EA91}" srcOrd="0" destOrd="0" presId="urn:microsoft.com/office/officeart/2008/layout/HorizontalMultiLevelHierarchy"/>
    <dgm:cxn modelId="{065C4AE5-C3B6-453C-B56B-D9A0D8BAED7B}" type="presParOf" srcId="{CB476B9C-B10A-4B8C-A364-C175BFDF91DB}" destId="{4E98B28F-9CE1-46FD-8CE6-20ECF4FA1144}" srcOrd="19" destOrd="0" presId="urn:microsoft.com/office/officeart/2008/layout/HorizontalMultiLevelHierarchy"/>
    <dgm:cxn modelId="{23D54E6E-7C02-4A2C-90FD-8F392F23581A}" type="presParOf" srcId="{4E98B28F-9CE1-46FD-8CE6-20ECF4FA1144}" destId="{A99B0026-245E-4893-9929-75081D286386}" srcOrd="0" destOrd="0" presId="urn:microsoft.com/office/officeart/2008/layout/HorizontalMultiLevelHierarchy"/>
    <dgm:cxn modelId="{8C3DC002-B0C3-4CBC-8223-5E5E35BB0FD3}" type="presParOf" srcId="{4E98B28F-9CE1-46FD-8CE6-20ECF4FA1144}" destId="{C2224FE6-1FE5-4084-8098-8CBD21FF508A}" srcOrd="1" destOrd="0" presId="urn:microsoft.com/office/officeart/2008/layout/HorizontalMultiLevelHierarchy"/>
    <dgm:cxn modelId="{91D7966B-90AE-4D70-88ED-046FFC01EC6C}" type="presParOf" srcId="{CB476B9C-B10A-4B8C-A364-C175BFDF91DB}" destId="{F6BB913F-BDD3-43A6-8C53-46F2A60CAD30}" srcOrd="20" destOrd="0" presId="urn:microsoft.com/office/officeart/2008/layout/HorizontalMultiLevelHierarchy"/>
    <dgm:cxn modelId="{D323DBA8-E6D5-430A-A95F-57612A7E6D64}" type="presParOf" srcId="{F6BB913F-BDD3-43A6-8C53-46F2A60CAD30}" destId="{F5A6A58D-7B0D-4822-8F0B-6C34F2184726}" srcOrd="0" destOrd="0" presId="urn:microsoft.com/office/officeart/2008/layout/HorizontalMultiLevelHierarchy"/>
    <dgm:cxn modelId="{CC76C0F6-1138-4292-84B0-C8C183D05400}" type="presParOf" srcId="{CB476B9C-B10A-4B8C-A364-C175BFDF91DB}" destId="{C205DB59-98AB-4E92-9291-2305A0162B0C}" srcOrd="21" destOrd="0" presId="urn:microsoft.com/office/officeart/2008/layout/HorizontalMultiLevelHierarchy"/>
    <dgm:cxn modelId="{707ECC77-FE22-4286-A349-7DCABA940514}" type="presParOf" srcId="{C205DB59-98AB-4E92-9291-2305A0162B0C}" destId="{F82E4B3D-5B13-448B-BC0A-B755C35D78C5}" srcOrd="0" destOrd="0" presId="urn:microsoft.com/office/officeart/2008/layout/HorizontalMultiLevelHierarchy"/>
    <dgm:cxn modelId="{F79F0F22-16B9-4E5D-8B1C-B0FD564F742F}" type="presParOf" srcId="{C205DB59-98AB-4E92-9291-2305A0162B0C}" destId="{924210EF-2B3C-4C8E-9B41-7802906C73D3}" srcOrd="1" destOrd="0" presId="urn:microsoft.com/office/officeart/2008/layout/HorizontalMultiLevelHierarchy"/>
    <dgm:cxn modelId="{63F6D6A7-F5DD-4A44-9920-3461334F4BCF}" type="presParOf" srcId="{CB476B9C-B10A-4B8C-A364-C175BFDF91DB}" destId="{2EDEACE9-19B6-4FA7-AABE-82DC283411C3}" srcOrd="22" destOrd="0" presId="urn:microsoft.com/office/officeart/2008/layout/HorizontalMultiLevelHierarchy"/>
    <dgm:cxn modelId="{110A1001-F325-486D-B020-CFB8F1B30D17}" type="presParOf" srcId="{2EDEACE9-19B6-4FA7-AABE-82DC283411C3}" destId="{2AB94CE7-C349-47F9-8B3D-8B1128C18A70}" srcOrd="0" destOrd="0" presId="urn:microsoft.com/office/officeart/2008/layout/HorizontalMultiLevelHierarchy"/>
    <dgm:cxn modelId="{9A053948-1C49-4A64-BA8D-9D3BAC4F7C1A}" type="presParOf" srcId="{CB476B9C-B10A-4B8C-A364-C175BFDF91DB}" destId="{626B79CD-B12D-4C4A-885F-3A286F5652A0}" srcOrd="23" destOrd="0" presId="urn:microsoft.com/office/officeart/2008/layout/HorizontalMultiLevelHierarchy"/>
    <dgm:cxn modelId="{C38489A5-40BB-4AB0-81CD-2741F3039353}" type="presParOf" srcId="{626B79CD-B12D-4C4A-885F-3A286F5652A0}" destId="{9CB38C6B-4761-4315-9BC4-0F0208A4B5D6}" srcOrd="0" destOrd="0" presId="urn:microsoft.com/office/officeart/2008/layout/HorizontalMultiLevelHierarchy"/>
    <dgm:cxn modelId="{C7B497F1-E746-40FB-B7C8-7ECA6C2295BD}" type="presParOf" srcId="{626B79CD-B12D-4C4A-885F-3A286F5652A0}" destId="{A6FECC1B-2D5A-4DFD-919F-1C6C69942482}" srcOrd="1" destOrd="0" presId="urn:microsoft.com/office/officeart/2008/layout/HorizontalMultiLevelHierarchy"/>
    <dgm:cxn modelId="{590F014A-A998-435D-A758-48C09781432F}" type="presParOf" srcId="{CB476B9C-B10A-4B8C-A364-C175BFDF91DB}" destId="{26C6B1EB-9A0C-45AE-8590-0239DB70EBBF}" srcOrd="24" destOrd="0" presId="urn:microsoft.com/office/officeart/2008/layout/HorizontalMultiLevelHierarchy"/>
    <dgm:cxn modelId="{30594991-875D-446A-9009-1CEA8FB80D93}" type="presParOf" srcId="{26C6B1EB-9A0C-45AE-8590-0239DB70EBBF}" destId="{AC895249-BDD9-4D8C-9C68-10B03FB5D7B0}" srcOrd="0" destOrd="0" presId="urn:microsoft.com/office/officeart/2008/layout/HorizontalMultiLevelHierarchy"/>
    <dgm:cxn modelId="{C5E227AA-E1A9-43CD-86A7-B92A62B642DA}" type="presParOf" srcId="{CB476B9C-B10A-4B8C-A364-C175BFDF91DB}" destId="{40DBD65F-2EAB-456C-AC8C-8188FE45448E}" srcOrd="25" destOrd="0" presId="urn:microsoft.com/office/officeart/2008/layout/HorizontalMultiLevelHierarchy"/>
    <dgm:cxn modelId="{99D5FB01-2D85-46AA-9BF8-FB4DB33BB7C7}" type="presParOf" srcId="{40DBD65F-2EAB-456C-AC8C-8188FE45448E}" destId="{386170D0-C5E4-4FB1-A7D6-B94C72B51353}" srcOrd="0" destOrd="0" presId="urn:microsoft.com/office/officeart/2008/layout/HorizontalMultiLevelHierarchy"/>
    <dgm:cxn modelId="{32C0F2C6-939E-400B-9213-F783E5DFBBD3}" type="presParOf" srcId="{40DBD65F-2EAB-456C-AC8C-8188FE45448E}" destId="{CA10E4CF-FA0D-4A94-9B42-1D6D5EF14BFF}" srcOrd="1" destOrd="0" presId="urn:microsoft.com/office/officeart/2008/layout/HorizontalMultiLevelHierarchy"/>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Tree body</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MY" sz="1200">
              <a:latin typeface="Times New Roman" pitchFamily="18" charset="0"/>
              <a:cs typeface="Times New Roman" pitchFamily="18" charset="0"/>
            </a:rPr>
            <a:t>A VST utilizes a conventional tubing hanger, which has a main production bore and an annulus bore. The tubing hanger is located in the wellhead. </a:t>
          </a: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Tubing hanger system</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MY" sz="1200">
              <a:latin typeface="Times New Roman" pitchFamily="18" charset="0"/>
              <a:cs typeface="Times New Roman" pitchFamily="18" charset="0"/>
            </a:rPr>
            <a:t>A VST is larger and heavier, which should be considered if the installation area of the rig is limited.</a:t>
          </a: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6DCA308D-6BFC-42D8-8B05-C2230284CDF5}">
      <dgm:prSet phldrT="[Text]" custT="1"/>
      <dgm:spPr/>
      <dgm:t>
        <a:bodyPr/>
        <a:lstStyle/>
        <a:p>
          <a:r>
            <a:rPr lang="en-US" sz="1200" b="1"/>
            <a:t>Tree cap</a:t>
          </a:r>
          <a:endParaRPr lang="en-MY" sz="1200" b="1">
            <a:latin typeface="Times New Roman" pitchFamily="18" charset="0"/>
            <a:cs typeface="Times New Roman" pitchFamily="18" charset="0"/>
          </a:endParaRPr>
        </a:p>
      </dgm:t>
    </dgm:pt>
    <dgm:pt modelId="{0942D4F6-6EC9-47BE-B4F0-288EFAF2FF75}" type="parTrans" cxnId="{323B8DD1-4F74-4CA4-8813-ABD4985ACF9C}">
      <dgm:prSet/>
      <dgm:spPr/>
      <dgm:t>
        <a:bodyPr/>
        <a:lstStyle/>
        <a:p>
          <a:endParaRPr lang="en-MY"/>
        </a:p>
      </dgm:t>
    </dgm:pt>
    <dgm:pt modelId="{8AE4A57D-64BA-43E6-9B23-145CADFE610F}" type="sibTrans" cxnId="{323B8DD1-4F74-4CA4-8813-ABD4985ACF9C}">
      <dgm:prSet/>
      <dgm:spPr/>
      <dgm:t>
        <a:bodyPr/>
        <a:lstStyle/>
        <a:p>
          <a:endParaRPr lang="en-MY"/>
        </a:p>
      </dgm:t>
    </dgm:pt>
    <dgm:pt modelId="{A8FCFCB5-2BAB-4FD5-81F6-B3E341982E18}">
      <dgm:prSet phldrT="[Text]" custT="1"/>
      <dgm:spPr/>
      <dgm:t>
        <a:bodyPr/>
        <a:lstStyle/>
        <a:p>
          <a:r>
            <a:rPr lang="en-MY" sz="1200" b="0">
              <a:latin typeface="Times New Roman" pitchFamily="18" charset="0"/>
              <a:cs typeface="Times New Roman" pitchFamily="18" charset="0"/>
            </a:rPr>
            <a:t>The tree cap in a VST system has the functions of providing the control interfaces during workover and sealing the tree from seawater ingress. </a:t>
          </a:r>
        </a:p>
      </dgm:t>
    </dgm:pt>
    <dgm:pt modelId="{4DB9100C-D186-4E7E-A27A-1EB8C93B7344}" type="parTrans" cxnId="{E05A306C-67B1-463D-8B78-11231D01B61A}">
      <dgm:prSet/>
      <dgm:spPr/>
      <dgm:t>
        <a:bodyPr/>
        <a:lstStyle/>
        <a:p>
          <a:endParaRPr lang="en-MY"/>
        </a:p>
      </dgm:t>
    </dgm:pt>
    <dgm:pt modelId="{C43AEB42-195D-4A52-95FA-A34731C1C615}" type="sibTrans" cxnId="{E05A306C-67B1-463D-8B78-11231D01B61A}">
      <dgm:prSet/>
      <dgm:spPr/>
      <dgm:t>
        <a:bodyPr/>
        <a:lstStyle/>
        <a:p>
          <a:endParaRPr lang="en-MY"/>
        </a:p>
      </dgm:t>
    </dgm:pt>
    <dgm:pt modelId="{EA25F7ED-867B-489B-BBC2-3067EB7B1FBB}">
      <dgm:prSet phldrT="[Text]" custT="1"/>
      <dgm:spPr/>
      <dgm:t>
        <a:bodyPr/>
        <a:lstStyle/>
        <a:p>
          <a:r>
            <a:rPr lang="en-MY" sz="1200" b="0">
              <a:latin typeface="Times New Roman" pitchFamily="18" charset="0"/>
              <a:cs typeface="Times New Roman" pitchFamily="18" charset="0"/>
            </a:rPr>
            <a:t>In contrast, an HST has internal tree caps and tree debris caps</a:t>
          </a:r>
        </a:p>
      </dgm:t>
    </dgm:pt>
    <dgm:pt modelId="{292B43E0-42C7-46C1-9C5B-3409867A07C9}" type="parTrans" cxnId="{E186F45B-3E46-4A3A-9C51-CEFD7A619771}">
      <dgm:prSet/>
      <dgm:spPr/>
    </dgm:pt>
    <dgm:pt modelId="{FC1F816F-0DBE-4295-917D-682E4D755113}" type="sibTrans" cxnId="{E186F45B-3E46-4A3A-9C51-CEFD7A619771}">
      <dgm:prSet/>
      <dgm:spPr/>
    </dgm:pt>
    <dgm:pt modelId="{46EC0872-53D8-49F0-9379-7D01E59830EC}">
      <dgm:prSet phldrT="[Text]" custT="1"/>
      <dgm:spPr/>
      <dgm:t>
        <a:bodyPr/>
        <a:lstStyle/>
        <a:p>
          <a:r>
            <a:rPr lang="en-MY" sz="1200">
              <a:latin typeface="Times New Roman" pitchFamily="18" charset="0"/>
              <a:cs typeface="Times New Roman" pitchFamily="18" charset="0"/>
            </a:rPr>
            <a:t>However, in an HST, the tubing hanger is a monobore tubing hanger with a side outlet through which the production flow will pass into the PWV. Because the TH in the HST is located in the tree body, it needs the crown plugs as the barrier method. An internal tree cap is the second barrier located above the crown plug. If dual crown plugs are designed in a TH system, an internal tree cap is not used</a:t>
          </a:r>
        </a:p>
      </dgm:t>
    </dgm:pt>
    <dgm:pt modelId="{CD50FC54-1B26-4176-8BC1-38D164380079}" type="parTrans" cxnId="{C1D88C06-83B6-4387-B0A8-DA8D270DAF0C}">
      <dgm:prSet/>
      <dgm:spPr/>
    </dgm:pt>
    <dgm:pt modelId="{077352B8-AEC8-40BE-8DCF-818205EE05A2}" type="sibTrans" cxnId="{C1D88C06-83B6-4387-B0A8-DA8D270DAF0C}">
      <dgm:prSet/>
      <dgm:spPr/>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AC11C76B-C3AC-4928-BB03-3945B14089F1}" type="pres">
      <dgm:prSet presAssocID="{6DCA308D-6BFC-42D8-8B05-C2230284CDF5}" presName="linNode" presStyleCnt="0"/>
      <dgm:spPr/>
    </dgm:pt>
    <dgm:pt modelId="{773EDCBD-8657-4C9C-BCA9-AC55B9B6839B}" type="pres">
      <dgm:prSet presAssocID="{6DCA308D-6BFC-42D8-8B05-C2230284CDF5}" presName="parentText" presStyleLbl="node1" presStyleIdx="0" presStyleCnt="3" custScaleY="67032">
        <dgm:presLayoutVars>
          <dgm:chMax val="1"/>
          <dgm:bulletEnabled val="1"/>
        </dgm:presLayoutVars>
      </dgm:prSet>
      <dgm:spPr/>
      <dgm:t>
        <a:bodyPr/>
        <a:lstStyle/>
        <a:p>
          <a:endParaRPr lang="en-MY"/>
        </a:p>
      </dgm:t>
    </dgm:pt>
    <dgm:pt modelId="{797B9F73-DA5C-4F7A-B97A-DB2DA7414266}" type="pres">
      <dgm:prSet presAssocID="{6DCA308D-6BFC-42D8-8B05-C2230284CDF5}" presName="descendantText" presStyleLbl="alignAccFollowNode1" presStyleIdx="0" presStyleCnt="3" custScaleY="83039">
        <dgm:presLayoutVars>
          <dgm:bulletEnabled val="1"/>
        </dgm:presLayoutVars>
      </dgm:prSet>
      <dgm:spPr/>
      <dgm:t>
        <a:bodyPr/>
        <a:lstStyle/>
        <a:p>
          <a:endParaRPr lang="en-MY"/>
        </a:p>
      </dgm:t>
    </dgm:pt>
    <dgm:pt modelId="{E4E4451C-74C0-4CF8-AC1B-67DE2C80DF8B}" type="pres">
      <dgm:prSet presAssocID="{8AE4A57D-64BA-43E6-9B23-145CADFE610F}" presName="sp" presStyleCnt="0"/>
      <dgm:spPr/>
    </dgm:pt>
    <dgm:pt modelId="{5A29CF83-D679-481F-911E-4F7FA0CCC576}" type="pres">
      <dgm:prSet presAssocID="{D0EF4F4C-D3B4-4C2A-BE9F-217D7AAFBCFF}" presName="linNode" presStyleCnt="0"/>
      <dgm:spPr/>
    </dgm:pt>
    <dgm:pt modelId="{23DE276D-F5CB-4BCB-B988-5335D7F5D791}" type="pres">
      <dgm:prSet presAssocID="{D0EF4F4C-D3B4-4C2A-BE9F-217D7AAFBCFF}" presName="parentText" presStyleLbl="node1" presStyleIdx="1" presStyleCnt="3" custScaleY="137558">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1" presStyleCnt="3" custScaleY="171531">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pt>
    <dgm:pt modelId="{9F3C9691-C69E-43AD-9BA8-93B5450FA972}" type="pres">
      <dgm:prSet presAssocID="{C16E62D4-1561-4464-BCC7-2F3A6266BF03}" presName="linNode" presStyleCnt="0"/>
      <dgm:spPr/>
    </dgm:pt>
    <dgm:pt modelId="{41CC6BF8-9BF8-4E84-A17B-04F212A45316}" type="pres">
      <dgm:prSet presAssocID="{C16E62D4-1561-4464-BCC7-2F3A6266BF03}" presName="parentText" presStyleLbl="node1" presStyleIdx="2" presStyleCnt="3" custScaleY="38461">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2" presStyleCnt="3" custScaleY="48024">
        <dgm:presLayoutVars>
          <dgm:bulletEnabled val="1"/>
        </dgm:presLayoutVars>
      </dgm:prSet>
      <dgm:spPr/>
      <dgm:t>
        <a:bodyPr/>
        <a:lstStyle/>
        <a:p>
          <a:endParaRPr lang="en-MY"/>
        </a:p>
      </dgm:t>
    </dgm:pt>
  </dgm:ptLst>
  <dgm:cxnLst>
    <dgm:cxn modelId="{39FF9273-8FE2-4D1C-AB87-B62CC439AB50}" srcId="{0197F9EC-5C2B-4FE6-85E1-1260820D5FBB}" destId="{D0EF4F4C-D3B4-4C2A-BE9F-217D7AAFBCFF}" srcOrd="1" destOrd="0" parTransId="{C4619CEB-61C2-40DC-91D5-8004910BCBD0}" sibTransId="{D3D48585-1A21-4CA4-B580-8170038C8601}"/>
    <dgm:cxn modelId="{7DE8C6FE-0D71-455A-AAF5-13418BFB4466}" type="presOf" srcId="{6DCA308D-6BFC-42D8-8B05-C2230284CDF5}" destId="{773EDCBD-8657-4C9C-BCA9-AC55B9B6839B}" srcOrd="0" destOrd="0" presId="urn:microsoft.com/office/officeart/2005/8/layout/vList5"/>
    <dgm:cxn modelId="{5A3ABA07-5B72-4ACF-B3F9-6FD4DDFBE58E}" srcId="{C16E62D4-1561-4464-BCC7-2F3A6266BF03}" destId="{6A40A90E-9FB6-4BF7-9F0D-1DB614E2D34C}" srcOrd="0" destOrd="0" parTransId="{64829DA9-60C7-44E3-8850-240AC5244483}" sibTransId="{BE392954-1380-4F3F-AC4A-F4595DCCDEBD}"/>
    <dgm:cxn modelId="{4EDBBA7F-99C1-4565-86B4-A86B578D7BD8}" type="presOf" srcId="{EA25F7ED-867B-489B-BBC2-3067EB7B1FBB}" destId="{797B9F73-DA5C-4F7A-B97A-DB2DA7414266}" srcOrd="0" destOrd="1" presId="urn:microsoft.com/office/officeart/2005/8/layout/vList5"/>
    <dgm:cxn modelId="{7E30B878-4DE0-4A67-9552-D2849659D313}" type="presOf" srcId="{D0EF4F4C-D3B4-4C2A-BE9F-217D7AAFBCFF}" destId="{23DE276D-F5CB-4BCB-B988-5335D7F5D791}" srcOrd="0" destOrd="0" presId="urn:microsoft.com/office/officeart/2005/8/layout/vList5"/>
    <dgm:cxn modelId="{5128194E-FDAB-4429-9599-91392D66C4C6}" srcId="{0197F9EC-5C2B-4FE6-85E1-1260820D5FBB}" destId="{C16E62D4-1561-4464-BCC7-2F3A6266BF03}" srcOrd="2" destOrd="0" parTransId="{3634A1B0-2096-4338-B9AB-CC6E1263A028}" sibTransId="{356C70CE-608F-461D-AAC1-110611DB7DDF}"/>
    <dgm:cxn modelId="{722A7EC0-25A4-4EF5-80E2-F39C7BB636EF}" type="presOf" srcId="{C16E62D4-1561-4464-BCC7-2F3A6266BF03}" destId="{41CC6BF8-9BF8-4E84-A17B-04F212A45316}" srcOrd="0" destOrd="0" presId="urn:microsoft.com/office/officeart/2005/8/layout/vList5"/>
    <dgm:cxn modelId="{496D9217-7995-421A-99B3-81F3118EDFBD}" srcId="{D0EF4F4C-D3B4-4C2A-BE9F-217D7AAFBCFF}" destId="{20DEAA5F-20D9-46D3-B036-575095570AD8}" srcOrd="0" destOrd="0" parTransId="{0D3788A5-A5D4-4DB0-A9E3-47CE78EBE857}" sibTransId="{20DE6D53-1E21-40BC-91D6-B908970A92CD}"/>
    <dgm:cxn modelId="{E186F45B-3E46-4A3A-9C51-CEFD7A619771}" srcId="{6DCA308D-6BFC-42D8-8B05-C2230284CDF5}" destId="{EA25F7ED-867B-489B-BBC2-3067EB7B1FBB}" srcOrd="1" destOrd="0" parTransId="{292B43E0-42C7-46C1-9C5B-3409867A07C9}" sibTransId="{FC1F816F-0DBE-4295-917D-682E4D755113}"/>
    <dgm:cxn modelId="{D220E3DB-08A8-4D5C-9152-49C11594E8D8}" type="presOf" srcId="{6A40A90E-9FB6-4BF7-9F0D-1DB614E2D34C}" destId="{E1E35759-814A-4D28-8DED-BE0657010E9A}" srcOrd="0" destOrd="0" presId="urn:microsoft.com/office/officeart/2005/8/layout/vList5"/>
    <dgm:cxn modelId="{323B8DD1-4F74-4CA4-8813-ABD4985ACF9C}" srcId="{0197F9EC-5C2B-4FE6-85E1-1260820D5FBB}" destId="{6DCA308D-6BFC-42D8-8B05-C2230284CDF5}" srcOrd="0" destOrd="0" parTransId="{0942D4F6-6EC9-47BE-B4F0-288EFAF2FF75}" sibTransId="{8AE4A57D-64BA-43E6-9B23-145CADFE610F}"/>
    <dgm:cxn modelId="{F52D2FB0-6146-47AB-89AE-0CCC9818BE73}" type="presOf" srcId="{0197F9EC-5C2B-4FE6-85E1-1260820D5FBB}" destId="{E4D85F84-A58C-4497-9B46-EE601B628CAF}" srcOrd="0" destOrd="0" presId="urn:microsoft.com/office/officeart/2005/8/layout/vList5"/>
    <dgm:cxn modelId="{C1D88C06-83B6-4387-B0A8-DA8D270DAF0C}" srcId="{D0EF4F4C-D3B4-4C2A-BE9F-217D7AAFBCFF}" destId="{46EC0872-53D8-49F0-9379-7D01E59830EC}" srcOrd="1" destOrd="0" parTransId="{CD50FC54-1B26-4176-8BC1-38D164380079}" sibTransId="{077352B8-AEC8-40BE-8DCF-818205EE05A2}"/>
    <dgm:cxn modelId="{09C7E2EE-4CFB-430C-BB12-A58E7145A81B}" type="presOf" srcId="{46EC0872-53D8-49F0-9379-7D01E59830EC}" destId="{B34DDC9D-2B41-4FBC-A512-5CF03DFA32DB}" srcOrd="0" destOrd="1" presId="urn:microsoft.com/office/officeart/2005/8/layout/vList5"/>
    <dgm:cxn modelId="{200B827E-766E-4D97-98D0-23C60C68AB14}" type="presOf" srcId="{A8FCFCB5-2BAB-4FD5-81F6-B3E341982E18}" destId="{797B9F73-DA5C-4F7A-B97A-DB2DA7414266}" srcOrd="0" destOrd="0" presId="urn:microsoft.com/office/officeart/2005/8/layout/vList5"/>
    <dgm:cxn modelId="{E05A306C-67B1-463D-8B78-11231D01B61A}" srcId="{6DCA308D-6BFC-42D8-8B05-C2230284CDF5}" destId="{A8FCFCB5-2BAB-4FD5-81F6-B3E341982E18}" srcOrd="0" destOrd="0" parTransId="{4DB9100C-D186-4E7E-A27A-1EB8C93B7344}" sibTransId="{C43AEB42-195D-4A52-95FA-A34731C1C615}"/>
    <dgm:cxn modelId="{00A20D16-35DC-4F1E-A4C6-1E24F3E0D72E}" type="presOf" srcId="{20DEAA5F-20D9-46D3-B036-575095570AD8}" destId="{B34DDC9D-2B41-4FBC-A512-5CF03DFA32DB}" srcOrd="0" destOrd="0" presId="urn:microsoft.com/office/officeart/2005/8/layout/vList5"/>
    <dgm:cxn modelId="{039DD570-DFB5-4800-A961-11DF24F30BC6}" type="presParOf" srcId="{E4D85F84-A58C-4497-9B46-EE601B628CAF}" destId="{AC11C76B-C3AC-4928-BB03-3945B14089F1}" srcOrd="0" destOrd="0" presId="urn:microsoft.com/office/officeart/2005/8/layout/vList5"/>
    <dgm:cxn modelId="{5A3410AC-311E-49C7-A135-CC16998E9EF8}" type="presParOf" srcId="{AC11C76B-C3AC-4928-BB03-3945B14089F1}" destId="{773EDCBD-8657-4C9C-BCA9-AC55B9B6839B}" srcOrd="0" destOrd="0" presId="urn:microsoft.com/office/officeart/2005/8/layout/vList5"/>
    <dgm:cxn modelId="{91349890-96E6-4CB6-A7C3-82E4D97FFDF0}" type="presParOf" srcId="{AC11C76B-C3AC-4928-BB03-3945B14089F1}" destId="{797B9F73-DA5C-4F7A-B97A-DB2DA7414266}" srcOrd="1" destOrd="0" presId="urn:microsoft.com/office/officeart/2005/8/layout/vList5"/>
    <dgm:cxn modelId="{F3B5F47C-0EC1-4F59-A402-55B95A534F6B}" type="presParOf" srcId="{E4D85F84-A58C-4497-9B46-EE601B628CAF}" destId="{E4E4451C-74C0-4CF8-AC1B-67DE2C80DF8B}" srcOrd="1" destOrd="0" presId="urn:microsoft.com/office/officeart/2005/8/layout/vList5"/>
    <dgm:cxn modelId="{E641C67A-A36E-4F77-8598-70133B25325A}" type="presParOf" srcId="{E4D85F84-A58C-4497-9B46-EE601B628CAF}" destId="{5A29CF83-D679-481F-911E-4F7FA0CCC576}" srcOrd="2" destOrd="0" presId="urn:microsoft.com/office/officeart/2005/8/layout/vList5"/>
    <dgm:cxn modelId="{3663E015-9DAB-424B-BFFD-42466997AD98}" type="presParOf" srcId="{5A29CF83-D679-481F-911E-4F7FA0CCC576}" destId="{23DE276D-F5CB-4BCB-B988-5335D7F5D791}" srcOrd="0" destOrd="0" presId="urn:microsoft.com/office/officeart/2005/8/layout/vList5"/>
    <dgm:cxn modelId="{C32EBADB-9700-434A-BD15-C124E0A02979}" type="presParOf" srcId="{5A29CF83-D679-481F-911E-4F7FA0CCC576}" destId="{B34DDC9D-2B41-4FBC-A512-5CF03DFA32DB}" srcOrd="1" destOrd="0" presId="urn:microsoft.com/office/officeart/2005/8/layout/vList5"/>
    <dgm:cxn modelId="{C53783B6-1B88-4CD7-B37C-513524CCCA7B}" type="presParOf" srcId="{E4D85F84-A58C-4497-9B46-EE601B628CAF}" destId="{7A2234E5-B49B-45C7-9EA8-11B2CD174D67}" srcOrd="3" destOrd="0" presId="urn:microsoft.com/office/officeart/2005/8/layout/vList5"/>
    <dgm:cxn modelId="{F06683C4-607E-411D-BD79-F479C61E8938}" type="presParOf" srcId="{E4D85F84-A58C-4497-9B46-EE601B628CAF}" destId="{9F3C9691-C69E-43AD-9BA8-93B5450FA972}" srcOrd="4" destOrd="0" presId="urn:microsoft.com/office/officeart/2005/8/layout/vList5"/>
    <dgm:cxn modelId="{F6580BA0-3D88-41ED-8DD8-558962D77150}" type="presParOf" srcId="{9F3C9691-C69E-43AD-9BA8-93B5450FA972}" destId="{41CC6BF8-9BF8-4E84-A17B-04F212A45316}" srcOrd="0" destOrd="0" presId="urn:microsoft.com/office/officeart/2005/8/layout/vList5"/>
    <dgm:cxn modelId="{27F401F2-3986-43EC-BD3F-E976CC691613}" type="presParOf" srcId="{9F3C9691-C69E-43AD-9BA8-93B5450FA972}" destId="{E1E35759-814A-4D28-8DED-BE0657010E9A}" srcOrd="1" destOrd="0" presId="urn:microsoft.com/office/officeart/2005/8/layout/vList5"/>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2_2" csCatId="accent2"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Seal</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US" sz="1200"/>
            <a:t>Seal the annulus between the tubing and casing</a:t>
          </a:r>
          <a:endParaRPr lang="en-MY" sz="1200">
            <a:latin typeface="Times New Roman" pitchFamily="18" charset="0"/>
            <a:cs typeface="Times New Roman" pitchFamily="18" charset="0"/>
          </a:endParaRP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Access</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MY" sz="1200">
              <a:latin typeface="Times New Roman" pitchFamily="18" charset="0"/>
              <a:cs typeface="Times New Roman" pitchFamily="18" charset="0"/>
            </a:rPr>
            <a:t>Provide access to the annulus.</a:t>
          </a: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6DCA308D-6BFC-42D8-8B05-C2230284CDF5}">
      <dgm:prSet phldrT="[Text]" custT="1"/>
      <dgm:spPr/>
      <dgm:t>
        <a:bodyPr/>
        <a:lstStyle/>
        <a:p>
          <a:r>
            <a:rPr lang="en-MY" sz="1200" b="1">
              <a:latin typeface="Times New Roman" pitchFamily="18" charset="0"/>
              <a:cs typeface="Times New Roman" pitchFamily="18" charset="0"/>
            </a:rPr>
            <a:t>Suspend</a:t>
          </a:r>
        </a:p>
      </dgm:t>
    </dgm:pt>
    <dgm:pt modelId="{0942D4F6-6EC9-47BE-B4F0-288EFAF2FF75}" type="parTrans" cxnId="{323B8DD1-4F74-4CA4-8813-ABD4985ACF9C}">
      <dgm:prSet/>
      <dgm:spPr/>
      <dgm:t>
        <a:bodyPr/>
        <a:lstStyle/>
        <a:p>
          <a:endParaRPr lang="en-MY"/>
        </a:p>
      </dgm:t>
    </dgm:pt>
    <dgm:pt modelId="{8AE4A57D-64BA-43E6-9B23-145CADFE610F}" type="sibTrans" cxnId="{323B8DD1-4F74-4CA4-8813-ABD4985ACF9C}">
      <dgm:prSet/>
      <dgm:spPr/>
      <dgm:t>
        <a:bodyPr/>
        <a:lstStyle/>
        <a:p>
          <a:endParaRPr lang="en-MY"/>
        </a:p>
      </dgm:t>
    </dgm:pt>
    <dgm:pt modelId="{A8FCFCB5-2BAB-4FD5-81F6-B3E341982E18}">
      <dgm:prSet phldrT="[Text]" custT="1"/>
      <dgm:spPr/>
      <dgm:t>
        <a:bodyPr/>
        <a:lstStyle/>
        <a:p>
          <a:r>
            <a:rPr lang="en-US" sz="1200"/>
            <a:t>Suspend the tubing string(s) at the mudline level</a:t>
          </a:r>
          <a:endParaRPr lang="en-MY" sz="1200" b="0">
            <a:latin typeface="Times New Roman" pitchFamily="18" charset="0"/>
            <a:cs typeface="Times New Roman" pitchFamily="18" charset="0"/>
          </a:endParaRPr>
        </a:p>
      </dgm:t>
    </dgm:pt>
    <dgm:pt modelId="{4DB9100C-D186-4E7E-A27A-1EB8C93B7344}" type="parTrans" cxnId="{E05A306C-67B1-463D-8B78-11231D01B61A}">
      <dgm:prSet/>
      <dgm:spPr/>
      <dgm:t>
        <a:bodyPr/>
        <a:lstStyle/>
        <a:p>
          <a:endParaRPr lang="en-MY"/>
        </a:p>
      </dgm:t>
    </dgm:pt>
    <dgm:pt modelId="{C43AEB42-195D-4A52-95FA-A34731C1C615}" type="sibTrans" cxnId="{E05A306C-67B1-463D-8B78-11231D01B61A}">
      <dgm:prSet/>
      <dgm:spPr/>
      <dgm:t>
        <a:bodyPr/>
        <a:lstStyle/>
        <a:p>
          <a:endParaRPr lang="en-MY"/>
        </a:p>
      </dgm:t>
    </dgm:pt>
    <dgm:pt modelId="{68AAA7B0-C70D-4FED-A82B-B3FAF7CF6705}">
      <dgm:prSet phldrT="[Text]" custT="1"/>
      <dgm:spPr/>
      <dgm:t>
        <a:bodyPr/>
        <a:lstStyle/>
        <a:p>
          <a:r>
            <a:rPr lang="en-MY" sz="1200">
              <a:latin typeface="Times New Roman" pitchFamily="18" charset="0"/>
              <a:cs typeface="Times New Roman" pitchFamily="18" charset="0"/>
            </a:rPr>
            <a:t>Provide a through conduit(s) for SCSSV control, chemical injection, and monitoring</a:t>
          </a:r>
        </a:p>
      </dgm:t>
    </dgm:pt>
    <dgm:pt modelId="{EC14F392-EAFC-432A-8197-28C6EC8F6D52}" type="parTrans" cxnId="{D3D916E1-22A2-455A-AC52-7DD4CC7BB322}">
      <dgm:prSet/>
      <dgm:spPr/>
      <dgm:t>
        <a:bodyPr/>
        <a:lstStyle/>
        <a:p>
          <a:endParaRPr lang="en-MY"/>
        </a:p>
      </dgm:t>
    </dgm:pt>
    <dgm:pt modelId="{267C5D77-6428-4B40-A3AF-8BF7CC44B575}" type="sibTrans" cxnId="{D3D916E1-22A2-455A-AC52-7DD4CC7BB322}">
      <dgm:prSet/>
      <dgm:spPr/>
      <dgm:t>
        <a:bodyPr/>
        <a:lstStyle/>
        <a:p>
          <a:endParaRPr lang="en-MY"/>
        </a:p>
      </dgm:t>
    </dgm:pt>
    <dgm:pt modelId="{1BA2446B-EC49-4F00-AF2B-E5931A0BCA10}">
      <dgm:prSet phldrT="[Text]" custT="1"/>
      <dgm:spPr/>
      <dgm:t>
        <a:bodyPr/>
        <a:lstStyle/>
        <a:p>
          <a:r>
            <a:rPr lang="en-MY" sz="1200">
              <a:latin typeface="Times New Roman" pitchFamily="18" charset="0"/>
              <a:cs typeface="Times New Roman" pitchFamily="18" charset="0"/>
            </a:rPr>
            <a:t>Provide an interface with the subsea tree</a:t>
          </a:r>
        </a:p>
      </dgm:t>
    </dgm:pt>
    <dgm:pt modelId="{E43728B8-D2C6-4C65-9055-235FB6C56A53}" type="parTrans" cxnId="{20F380B7-FECC-4C2D-BBC6-588F8381BF1A}">
      <dgm:prSet/>
      <dgm:spPr/>
      <dgm:t>
        <a:bodyPr/>
        <a:lstStyle/>
        <a:p>
          <a:endParaRPr lang="en-MY"/>
        </a:p>
      </dgm:t>
    </dgm:pt>
    <dgm:pt modelId="{E7CB433B-6E1B-40EA-B4FD-C23C1E1F97D3}" type="sibTrans" cxnId="{20F380B7-FECC-4C2D-BBC6-588F8381BF1A}">
      <dgm:prSet/>
      <dgm:spPr/>
      <dgm:t>
        <a:bodyPr/>
        <a:lstStyle/>
        <a:p>
          <a:endParaRPr lang="en-MY"/>
        </a:p>
      </dgm:t>
    </dgm:pt>
    <dgm:pt modelId="{8214E793-6FA3-48FD-9871-4EEDC0C505F7}">
      <dgm:prSet phldrT="[Text]" custT="1"/>
      <dgm:spPr/>
      <dgm:t>
        <a:bodyPr/>
        <a:lstStyle/>
        <a:p>
          <a:r>
            <a:rPr lang="en-MY" sz="1200" b="1">
              <a:latin typeface="Times New Roman" pitchFamily="18" charset="0"/>
              <a:cs typeface="Times New Roman" pitchFamily="18" charset="0"/>
            </a:rPr>
            <a:t>Interfacing</a:t>
          </a:r>
        </a:p>
      </dgm:t>
    </dgm:pt>
    <dgm:pt modelId="{91CB166B-F296-4A51-86CB-36E5B9EC9BAC}" type="parTrans" cxnId="{95F51B6F-2705-4BD5-9E94-71C8C6076581}">
      <dgm:prSet/>
      <dgm:spPr/>
      <dgm:t>
        <a:bodyPr/>
        <a:lstStyle/>
        <a:p>
          <a:endParaRPr lang="en-MY"/>
        </a:p>
      </dgm:t>
    </dgm:pt>
    <dgm:pt modelId="{C2B33E19-9551-457D-A4F0-6D5750E2DC0C}" type="sibTrans" cxnId="{95F51B6F-2705-4BD5-9E94-71C8C6076581}">
      <dgm:prSet/>
      <dgm:spPr/>
      <dgm:t>
        <a:bodyPr/>
        <a:lstStyle/>
        <a:p>
          <a:endParaRPr lang="en-MY"/>
        </a:p>
      </dgm:t>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AC11C76B-C3AC-4928-BB03-3945B14089F1}" type="pres">
      <dgm:prSet presAssocID="{6DCA308D-6BFC-42D8-8B05-C2230284CDF5}" presName="linNode" presStyleCnt="0"/>
      <dgm:spPr/>
      <dgm:t>
        <a:bodyPr/>
        <a:lstStyle/>
        <a:p>
          <a:endParaRPr lang="en-MY"/>
        </a:p>
      </dgm:t>
    </dgm:pt>
    <dgm:pt modelId="{773EDCBD-8657-4C9C-BCA9-AC55B9B6839B}" type="pres">
      <dgm:prSet presAssocID="{6DCA308D-6BFC-42D8-8B05-C2230284CDF5}" presName="parentText" presStyleLbl="node1" presStyleIdx="0" presStyleCnt="4" custScaleY="85494">
        <dgm:presLayoutVars>
          <dgm:chMax val="1"/>
          <dgm:bulletEnabled val="1"/>
        </dgm:presLayoutVars>
      </dgm:prSet>
      <dgm:spPr/>
      <dgm:t>
        <a:bodyPr/>
        <a:lstStyle/>
        <a:p>
          <a:endParaRPr lang="en-MY"/>
        </a:p>
      </dgm:t>
    </dgm:pt>
    <dgm:pt modelId="{797B9F73-DA5C-4F7A-B97A-DB2DA7414266}" type="pres">
      <dgm:prSet presAssocID="{6DCA308D-6BFC-42D8-8B05-C2230284CDF5}" presName="descendantText" presStyleLbl="alignAccFollowNode1" presStyleIdx="0" presStyleCnt="4" custScaleY="96309">
        <dgm:presLayoutVars>
          <dgm:bulletEnabled val="1"/>
        </dgm:presLayoutVars>
      </dgm:prSet>
      <dgm:spPr/>
      <dgm:t>
        <a:bodyPr/>
        <a:lstStyle/>
        <a:p>
          <a:endParaRPr lang="en-MY"/>
        </a:p>
      </dgm:t>
    </dgm:pt>
    <dgm:pt modelId="{E4E4451C-74C0-4CF8-AC1B-67DE2C80DF8B}" type="pres">
      <dgm:prSet presAssocID="{8AE4A57D-64BA-43E6-9B23-145CADFE610F}" presName="sp" presStyleCnt="0"/>
      <dgm:spPr/>
      <dgm:t>
        <a:bodyPr/>
        <a:lstStyle/>
        <a:p>
          <a:endParaRPr lang="en-MY"/>
        </a:p>
      </dgm:t>
    </dgm:pt>
    <dgm:pt modelId="{5A29CF83-D679-481F-911E-4F7FA0CCC576}" type="pres">
      <dgm:prSet presAssocID="{D0EF4F4C-D3B4-4C2A-BE9F-217D7AAFBCFF}" presName="linNode" presStyleCnt="0"/>
      <dgm:spPr/>
      <dgm:t>
        <a:bodyPr/>
        <a:lstStyle/>
        <a:p>
          <a:endParaRPr lang="en-MY"/>
        </a:p>
      </dgm:t>
    </dgm:pt>
    <dgm:pt modelId="{23DE276D-F5CB-4BCB-B988-5335D7F5D791}" type="pres">
      <dgm:prSet presAssocID="{D0EF4F4C-D3B4-4C2A-BE9F-217D7AAFBCFF}" presName="parentText" presStyleLbl="node1" presStyleIdx="1" presStyleCnt="4" custScaleY="89503">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1" presStyleCnt="4" custScaleY="104134">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t>
        <a:bodyPr/>
        <a:lstStyle/>
        <a:p>
          <a:endParaRPr lang="en-MY"/>
        </a:p>
      </dgm:t>
    </dgm:pt>
    <dgm:pt modelId="{9F3C9691-C69E-43AD-9BA8-93B5450FA972}" type="pres">
      <dgm:prSet presAssocID="{C16E62D4-1561-4464-BCC7-2F3A6266BF03}" presName="linNode" presStyleCnt="0"/>
      <dgm:spPr/>
      <dgm:t>
        <a:bodyPr/>
        <a:lstStyle/>
        <a:p>
          <a:endParaRPr lang="en-MY"/>
        </a:p>
      </dgm:t>
    </dgm:pt>
    <dgm:pt modelId="{41CC6BF8-9BF8-4E84-A17B-04F212A45316}" type="pres">
      <dgm:prSet presAssocID="{C16E62D4-1561-4464-BCC7-2F3A6266BF03}" presName="parentText" presStyleLbl="node1" presStyleIdx="2" presStyleCnt="4" custScaleY="117895">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2" presStyleCnt="4" custScaleY="141190">
        <dgm:presLayoutVars>
          <dgm:bulletEnabled val="1"/>
        </dgm:presLayoutVars>
      </dgm:prSet>
      <dgm:spPr/>
      <dgm:t>
        <a:bodyPr/>
        <a:lstStyle/>
        <a:p>
          <a:endParaRPr lang="en-MY"/>
        </a:p>
      </dgm:t>
    </dgm:pt>
    <dgm:pt modelId="{D531B6AA-046B-4290-BC93-9ACC569B666B}" type="pres">
      <dgm:prSet presAssocID="{356C70CE-608F-461D-AAC1-110611DB7DDF}" presName="sp" presStyleCnt="0"/>
      <dgm:spPr/>
      <dgm:t>
        <a:bodyPr/>
        <a:lstStyle/>
        <a:p>
          <a:endParaRPr lang="en-MY"/>
        </a:p>
      </dgm:t>
    </dgm:pt>
    <dgm:pt modelId="{698D1809-83EB-4959-B49D-94DE4C2836D8}" type="pres">
      <dgm:prSet presAssocID="{8214E793-6FA3-48FD-9871-4EEDC0C505F7}" presName="linNode" presStyleCnt="0"/>
      <dgm:spPr/>
      <dgm:t>
        <a:bodyPr/>
        <a:lstStyle/>
        <a:p>
          <a:endParaRPr lang="en-MY"/>
        </a:p>
      </dgm:t>
    </dgm:pt>
    <dgm:pt modelId="{76FEAAF9-CD4D-4FCE-A10A-E59387C821AF}" type="pres">
      <dgm:prSet presAssocID="{8214E793-6FA3-48FD-9871-4EEDC0C505F7}" presName="parentText" presStyleLbl="node1" presStyleIdx="3" presStyleCnt="4">
        <dgm:presLayoutVars>
          <dgm:chMax val="1"/>
          <dgm:bulletEnabled val="1"/>
        </dgm:presLayoutVars>
      </dgm:prSet>
      <dgm:spPr/>
      <dgm:t>
        <a:bodyPr/>
        <a:lstStyle/>
        <a:p>
          <a:endParaRPr lang="en-MY"/>
        </a:p>
      </dgm:t>
    </dgm:pt>
    <dgm:pt modelId="{93CC2B0B-DF61-40DD-88CD-B1FAA8FD3F47}" type="pres">
      <dgm:prSet presAssocID="{8214E793-6FA3-48FD-9871-4EEDC0C505F7}" presName="descendantText" presStyleLbl="alignAccFollowNode1" presStyleIdx="3" presStyleCnt="4">
        <dgm:presLayoutVars>
          <dgm:bulletEnabled val="1"/>
        </dgm:presLayoutVars>
      </dgm:prSet>
      <dgm:spPr/>
      <dgm:t>
        <a:bodyPr/>
        <a:lstStyle/>
        <a:p>
          <a:endParaRPr lang="en-MY"/>
        </a:p>
      </dgm:t>
    </dgm:pt>
  </dgm:ptLst>
  <dgm:cxnLst>
    <dgm:cxn modelId="{39FF9273-8FE2-4D1C-AB87-B62CC439AB50}" srcId="{0197F9EC-5C2B-4FE6-85E1-1260820D5FBB}" destId="{D0EF4F4C-D3B4-4C2A-BE9F-217D7AAFBCFF}" srcOrd="1" destOrd="0" parTransId="{C4619CEB-61C2-40DC-91D5-8004910BCBD0}" sibTransId="{D3D48585-1A21-4CA4-B580-8170038C8601}"/>
    <dgm:cxn modelId="{D3D916E1-22A2-455A-AC52-7DD4CC7BB322}" srcId="{C16E62D4-1561-4464-BCC7-2F3A6266BF03}" destId="{68AAA7B0-C70D-4FED-A82B-B3FAF7CF6705}" srcOrd="1" destOrd="0" parTransId="{EC14F392-EAFC-432A-8197-28C6EC8F6D52}" sibTransId="{267C5D77-6428-4B40-A3AF-8BF7CC44B575}"/>
    <dgm:cxn modelId="{714847F8-BFE1-43D1-A598-9A90B28FE0BF}" type="presOf" srcId="{68AAA7B0-C70D-4FED-A82B-B3FAF7CF6705}" destId="{E1E35759-814A-4D28-8DED-BE0657010E9A}" srcOrd="0" destOrd="1" presId="urn:microsoft.com/office/officeart/2005/8/layout/vList5"/>
    <dgm:cxn modelId="{5A3ABA07-5B72-4ACF-B3F9-6FD4DDFBE58E}" srcId="{C16E62D4-1561-4464-BCC7-2F3A6266BF03}" destId="{6A40A90E-9FB6-4BF7-9F0D-1DB614E2D34C}" srcOrd="0" destOrd="0" parTransId="{64829DA9-60C7-44E3-8850-240AC5244483}" sibTransId="{BE392954-1380-4F3F-AC4A-F4595DCCDEBD}"/>
    <dgm:cxn modelId="{8E63D48C-B1C9-4A30-9910-86114E0D9EAF}" type="presOf" srcId="{D0EF4F4C-D3B4-4C2A-BE9F-217D7AAFBCFF}" destId="{23DE276D-F5CB-4BCB-B988-5335D7F5D791}" srcOrd="0" destOrd="0" presId="urn:microsoft.com/office/officeart/2005/8/layout/vList5"/>
    <dgm:cxn modelId="{5128194E-FDAB-4429-9599-91392D66C4C6}" srcId="{0197F9EC-5C2B-4FE6-85E1-1260820D5FBB}" destId="{C16E62D4-1561-4464-BCC7-2F3A6266BF03}" srcOrd="2" destOrd="0" parTransId="{3634A1B0-2096-4338-B9AB-CC6E1263A028}" sibTransId="{356C70CE-608F-461D-AAC1-110611DB7DDF}"/>
    <dgm:cxn modelId="{52FACE7C-3D89-4D26-807F-5BA1F7824E4F}" type="presOf" srcId="{6A40A90E-9FB6-4BF7-9F0D-1DB614E2D34C}" destId="{E1E35759-814A-4D28-8DED-BE0657010E9A}" srcOrd="0" destOrd="0" presId="urn:microsoft.com/office/officeart/2005/8/layout/vList5"/>
    <dgm:cxn modelId="{496D9217-7995-421A-99B3-81F3118EDFBD}" srcId="{D0EF4F4C-D3B4-4C2A-BE9F-217D7AAFBCFF}" destId="{20DEAA5F-20D9-46D3-B036-575095570AD8}" srcOrd="0" destOrd="0" parTransId="{0D3788A5-A5D4-4DB0-A9E3-47CE78EBE857}" sibTransId="{20DE6D53-1E21-40BC-91D6-B908970A92CD}"/>
    <dgm:cxn modelId="{3AE9B92E-686E-4CE2-AEE5-AA2322DF3715}" type="presOf" srcId="{20DEAA5F-20D9-46D3-B036-575095570AD8}" destId="{B34DDC9D-2B41-4FBC-A512-5CF03DFA32DB}" srcOrd="0" destOrd="0" presId="urn:microsoft.com/office/officeart/2005/8/layout/vList5"/>
    <dgm:cxn modelId="{95F51B6F-2705-4BD5-9E94-71C8C6076581}" srcId="{0197F9EC-5C2B-4FE6-85E1-1260820D5FBB}" destId="{8214E793-6FA3-48FD-9871-4EEDC0C505F7}" srcOrd="3" destOrd="0" parTransId="{91CB166B-F296-4A51-86CB-36E5B9EC9BAC}" sibTransId="{C2B33E19-9551-457D-A4F0-6D5750E2DC0C}"/>
    <dgm:cxn modelId="{323B8DD1-4F74-4CA4-8813-ABD4985ACF9C}" srcId="{0197F9EC-5C2B-4FE6-85E1-1260820D5FBB}" destId="{6DCA308D-6BFC-42D8-8B05-C2230284CDF5}" srcOrd="0" destOrd="0" parTransId="{0942D4F6-6EC9-47BE-B4F0-288EFAF2FF75}" sibTransId="{8AE4A57D-64BA-43E6-9B23-145CADFE610F}"/>
    <dgm:cxn modelId="{368B3E99-88B1-466A-8B1C-8496E9E94039}" type="presOf" srcId="{C16E62D4-1561-4464-BCC7-2F3A6266BF03}" destId="{41CC6BF8-9BF8-4E84-A17B-04F212A45316}" srcOrd="0" destOrd="0" presId="urn:microsoft.com/office/officeart/2005/8/layout/vList5"/>
    <dgm:cxn modelId="{CDBE7317-E3FF-4574-949C-667D3867DC95}" type="presOf" srcId="{A8FCFCB5-2BAB-4FD5-81F6-B3E341982E18}" destId="{797B9F73-DA5C-4F7A-B97A-DB2DA7414266}" srcOrd="0" destOrd="0" presId="urn:microsoft.com/office/officeart/2005/8/layout/vList5"/>
    <dgm:cxn modelId="{4B608D64-3E11-4C8C-B566-290989B9AA4C}" type="presOf" srcId="{6DCA308D-6BFC-42D8-8B05-C2230284CDF5}" destId="{773EDCBD-8657-4C9C-BCA9-AC55B9B6839B}" srcOrd="0" destOrd="0" presId="urn:microsoft.com/office/officeart/2005/8/layout/vList5"/>
    <dgm:cxn modelId="{271E6C90-1CF3-4794-B98A-7515A663660E}" type="presOf" srcId="{1BA2446B-EC49-4F00-AF2B-E5931A0BCA10}" destId="{93CC2B0B-DF61-40DD-88CD-B1FAA8FD3F47}" srcOrd="0" destOrd="0" presId="urn:microsoft.com/office/officeart/2005/8/layout/vList5"/>
    <dgm:cxn modelId="{20F380B7-FECC-4C2D-BBC6-588F8381BF1A}" srcId="{8214E793-6FA3-48FD-9871-4EEDC0C505F7}" destId="{1BA2446B-EC49-4F00-AF2B-E5931A0BCA10}" srcOrd="0" destOrd="0" parTransId="{E43728B8-D2C6-4C65-9055-235FB6C56A53}" sibTransId="{E7CB433B-6E1B-40EA-B4FD-C23C1E1F97D3}"/>
    <dgm:cxn modelId="{2CD0A10C-E23B-4219-B65B-7DC3934FDEA8}" type="presOf" srcId="{0197F9EC-5C2B-4FE6-85E1-1260820D5FBB}" destId="{E4D85F84-A58C-4497-9B46-EE601B628CAF}" srcOrd="0" destOrd="0" presId="urn:microsoft.com/office/officeart/2005/8/layout/vList5"/>
    <dgm:cxn modelId="{BB122625-B21F-461D-836E-096A74E6E4CC}" type="presOf" srcId="{8214E793-6FA3-48FD-9871-4EEDC0C505F7}" destId="{76FEAAF9-CD4D-4FCE-A10A-E59387C821AF}" srcOrd="0" destOrd="0" presId="urn:microsoft.com/office/officeart/2005/8/layout/vList5"/>
    <dgm:cxn modelId="{E05A306C-67B1-463D-8B78-11231D01B61A}" srcId="{6DCA308D-6BFC-42D8-8B05-C2230284CDF5}" destId="{A8FCFCB5-2BAB-4FD5-81F6-B3E341982E18}" srcOrd="0" destOrd="0" parTransId="{4DB9100C-D186-4E7E-A27A-1EB8C93B7344}" sibTransId="{C43AEB42-195D-4A52-95FA-A34731C1C615}"/>
    <dgm:cxn modelId="{2CAE35A4-F1D8-468C-B2D6-831D197527E6}" type="presParOf" srcId="{E4D85F84-A58C-4497-9B46-EE601B628CAF}" destId="{AC11C76B-C3AC-4928-BB03-3945B14089F1}" srcOrd="0" destOrd="0" presId="urn:microsoft.com/office/officeart/2005/8/layout/vList5"/>
    <dgm:cxn modelId="{83A35231-C21A-4E67-92E4-5D621B6E2851}" type="presParOf" srcId="{AC11C76B-C3AC-4928-BB03-3945B14089F1}" destId="{773EDCBD-8657-4C9C-BCA9-AC55B9B6839B}" srcOrd="0" destOrd="0" presId="urn:microsoft.com/office/officeart/2005/8/layout/vList5"/>
    <dgm:cxn modelId="{3E33E20C-C36F-442F-859C-FA1EF029731F}" type="presParOf" srcId="{AC11C76B-C3AC-4928-BB03-3945B14089F1}" destId="{797B9F73-DA5C-4F7A-B97A-DB2DA7414266}" srcOrd="1" destOrd="0" presId="urn:microsoft.com/office/officeart/2005/8/layout/vList5"/>
    <dgm:cxn modelId="{A30ADBCA-7E75-4E2E-BD62-77F3A7201D88}" type="presParOf" srcId="{E4D85F84-A58C-4497-9B46-EE601B628CAF}" destId="{E4E4451C-74C0-4CF8-AC1B-67DE2C80DF8B}" srcOrd="1" destOrd="0" presId="urn:microsoft.com/office/officeart/2005/8/layout/vList5"/>
    <dgm:cxn modelId="{78E7ED09-99CC-465E-8006-6A995CFA11AD}" type="presParOf" srcId="{E4D85F84-A58C-4497-9B46-EE601B628CAF}" destId="{5A29CF83-D679-481F-911E-4F7FA0CCC576}" srcOrd="2" destOrd="0" presId="urn:microsoft.com/office/officeart/2005/8/layout/vList5"/>
    <dgm:cxn modelId="{B65B98E3-DFA7-4389-BF5D-7A7857710112}" type="presParOf" srcId="{5A29CF83-D679-481F-911E-4F7FA0CCC576}" destId="{23DE276D-F5CB-4BCB-B988-5335D7F5D791}" srcOrd="0" destOrd="0" presId="urn:microsoft.com/office/officeart/2005/8/layout/vList5"/>
    <dgm:cxn modelId="{3A0E570C-1B93-42AA-A5BA-2F0B8C4F2E3B}" type="presParOf" srcId="{5A29CF83-D679-481F-911E-4F7FA0CCC576}" destId="{B34DDC9D-2B41-4FBC-A512-5CF03DFA32DB}" srcOrd="1" destOrd="0" presId="urn:microsoft.com/office/officeart/2005/8/layout/vList5"/>
    <dgm:cxn modelId="{30A57B5C-6166-45CC-8621-3EDADFE4BC7B}" type="presParOf" srcId="{E4D85F84-A58C-4497-9B46-EE601B628CAF}" destId="{7A2234E5-B49B-45C7-9EA8-11B2CD174D67}" srcOrd="3" destOrd="0" presId="urn:microsoft.com/office/officeart/2005/8/layout/vList5"/>
    <dgm:cxn modelId="{734CDE69-01B8-4F04-ACB8-AC13235E7C0E}" type="presParOf" srcId="{E4D85F84-A58C-4497-9B46-EE601B628CAF}" destId="{9F3C9691-C69E-43AD-9BA8-93B5450FA972}" srcOrd="4" destOrd="0" presId="urn:microsoft.com/office/officeart/2005/8/layout/vList5"/>
    <dgm:cxn modelId="{FACAD393-BCD1-4147-8D98-CB4B9C201848}" type="presParOf" srcId="{9F3C9691-C69E-43AD-9BA8-93B5450FA972}" destId="{41CC6BF8-9BF8-4E84-A17B-04F212A45316}" srcOrd="0" destOrd="0" presId="urn:microsoft.com/office/officeart/2005/8/layout/vList5"/>
    <dgm:cxn modelId="{DE0F3430-7AC8-482D-ADF2-E25DB908D9AF}" type="presParOf" srcId="{9F3C9691-C69E-43AD-9BA8-93B5450FA972}" destId="{E1E35759-814A-4D28-8DED-BE0657010E9A}" srcOrd="1" destOrd="0" presId="urn:microsoft.com/office/officeart/2005/8/layout/vList5"/>
    <dgm:cxn modelId="{28CBD4FD-068E-4087-9CFA-A1DB42984E09}" type="presParOf" srcId="{E4D85F84-A58C-4497-9B46-EE601B628CAF}" destId="{D531B6AA-046B-4290-BC93-9ACC569B666B}" srcOrd="5" destOrd="0" presId="urn:microsoft.com/office/officeart/2005/8/layout/vList5"/>
    <dgm:cxn modelId="{F8FF4DD1-9C57-4BF4-8DB4-52CE984BE7F9}" type="presParOf" srcId="{E4D85F84-A58C-4497-9B46-EE601B628CAF}" destId="{698D1809-83EB-4959-B49D-94DE4C2836D8}" srcOrd="6" destOrd="0" presId="urn:microsoft.com/office/officeart/2005/8/layout/vList5"/>
    <dgm:cxn modelId="{70C14111-02D4-4FD1-830B-8B22CB63A3BE}" type="presParOf" srcId="{698D1809-83EB-4959-B49D-94DE4C2836D8}" destId="{76FEAAF9-CD4D-4FCE-A10A-E59387C821AF}" srcOrd="0" destOrd="0" presId="urn:microsoft.com/office/officeart/2005/8/layout/vList5"/>
    <dgm:cxn modelId="{5DCA0402-56DB-4F71-9A68-B91EA1DEE32A}" type="presParOf" srcId="{698D1809-83EB-4959-B49D-94DE4C2836D8}" destId="{93CC2B0B-DF61-40DD-88CD-B1FAA8FD3F47}" srcOrd="1" destOrd="0" presId="urn:microsoft.com/office/officeart/2005/8/layout/vList5"/>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2_2" csCatId="accent2"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Size and designation</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MY" sz="1200"/>
            <a:t>nominal wellhead size: 183/4, 163/4, or 135/8 in.; production casing size: 103/4, 95/8 , 75/8, or 7 in.; tubing string size: 23/8 , 31/2 , 41/2 , and 51/2 in. are typical</a:t>
          </a:r>
          <a:endParaRPr lang="en-MY" sz="1200">
            <a:latin typeface="Times New Roman" pitchFamily="18" charset="0"/>
            <a:cs typeface="Times New Roman" pitchFamily="18" charset="0"/>
          </a:endParaRP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Lockdown method</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MY" sz="1200">
              <a:latin typeface="Times New Roman" pitchFamily="18" charset="0"/>
              <a:cs typeface="Times New Roman" pitchFamily="18" charset="0"/>
            </a:rPr>
            <a:t>The mechanical set tubing hanger is run on a drill pipe tool and set by rotation. The hydraulic set tubing hanger, run on a completion riser, is set by a hydraulic tool driving a lock ring into a lockdown groove</a:t>
          </a: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6DCA308D-6BFC-42D8-8B05-C2230284CDF5}">
      <dgm:prSet phldrT="[Text]" custT="1"/>
      <dgm:spPr/>
      <dgm:t>
        <a:bodyPr/>
        <a:lstStyle/>
        <a:p>
          <a:r>
            <a:rPr lang="en-MY" sz="1200" b="1">
              <a:latin typeface="Times New Roman" pitchFamily="18" charset="0"/>
              <a:cs typeface="Times New Roman" pitchFamily="18" charset="0"/>
            </a:rPr>
            <a:t>Location</a:t>
          </a:r>
        </a:p>
      </dgm:t>
    </dgm:pt>
    <dgm:pt modelId="{0942D4F6-6EC9-47BE-B4F0-288EFAF2FF75}" type="parTrans" cxnId="{323B8DD1-4F74-4CA4-8813-ABD4985ACF9C}">
      <dgm:prSet/>
      <dgm:spPr/>
      <dgm:t>
        <a:bodyPr/>
        <a:lstStyle/>
        <a:p>
          <a:endParaRPr lang="en-MY"/>
        </a:p>
      </dgm:t>
    </dgm:pt>
    <dgm:pt modelId="{8AE4A57D-64BA-43E6-9B23-145CADFE610F}" type="sibTrans" cxnId="{323B8DD1-4F74-4CA4-8813-ABD4985ACF9C}">
      <dgm:prSet/>
      <dgm:spPr/>
      <dgm:t>
        <a:bodyPr/>
        <a:lstStyle/>
        <a:p>
          <a:endParaRPr lang="en-MY"/>
        </a:p>
      </dgm:t>
    </dgm:pt>
    <dgm:pt modelId="{A8FCFCB5-2BAB-4FD5-81F6-B3E341982E18}">
      <dgm:prSet phldrT="[Text]" custT="1"/>
      <dgm:spPr/>
      <dgm:t>
        <a:bodyPr/>
        <a:lstStyle/>
        <a:p>
          <a:r>
            <a:rPr lang="en-US" sz="1200"/>
            <a:t>Loacted in wellhead/tubing hanger spool/tree body</a:t>
          </a:r>
          <a:endParaRPr lang="en-MY" sz="1200" b="0">
            <a:latin typeface="Times New Roman" pitchFamily="18" charset="0"/>
            <a:cs typeface="Times New Roman" pitchFamily="18" charset="0"/>
          </a:endParaRPr>
        </a:p>
      </dgm:t>
    </dgm:pt>
    <dgm:pt modelId="{4DB9100C-D186-4E7E-A27A-1EB8C93B7344}" type="parTrans" cxnId="{E05A306C-67B1-463D-8B78-11231D01B61A}">
      <dgm:prSet/>
      <dgm:spPr/>
      <dgm:t>
        <a:bodyPr/>
        <a:lstStyle/>
        <a:p>
          <a:endParaRPr lang="en-MY"/>
        </a:p>
      </dgm:t>
    </dgm:pt>
    <dgm:pt modelId="{C43AEB42-195D-4A52-95FA-A34731C1C615}" type="sibTrans" cxnId="{E05A306C-67B1-463D-8B78-11231D01B61A}">
      <dgm:prSet/>
      <dgm:spPr/>
      <dgm:t>
        <a:bodyPr/>
        <a:lstStyle/>
        <a:p>
          <a:endParaRPr lang="en-MY"/>
        </a:p>
      </dgm:t>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AC11C76B-C3AC-4928-BB03-3945B14089F1}" type="pres">
      <dgm:prSet presAssocID="{6DCA308D-6BFC-42D8-8B05-C2230284CDF5}" presName="linNode" presStyleCnt="0"/>
      <dgm:spPr/>
      <dgm:t>
        <a:bodyPr/>
        <a:lstStyle/>
        <a:p>
          <a:endParaRPr lang="en-MY"/>
        </a:p>
      </dgm:t>
    </dgm:pt>
    <dgm:pt modelId="{773EDCBD-8657-4C9C-BCA9-AC55B9B6839B}" type="pres">
      <dgm:prSet presAssocID="{6DCA308D-6BFC-42D8-8B05-C2230284CDF5}" presName="parentText" presStyleLbl="node1" presStyleIdx="0" presStyleCnt="3" custScaleY="69431">
        <dgm:presLayoutVars>
          <dgm:chMax val="1"/>
          <dgm:bulletEnabled val="1"/>
        </dgm:presLayoutVars>
      </dgm:prSet>
      <dgm:spPr/>
      <dgm:t>
        <a:bodyPr/>
        <a:lstStyle/>
        <a:p>
          <a:endParaRPr lang="en-MY"/>
        </a:p>
      </dgm:t>
    </dgm:pt>
    <dgm:pt modelId="{797B9F73-DA5C-4F7A-B97A-DB2DA7414266}" type="pres">
      <dgm:prSet presAssocID="{6DCA308D-6BFC-42D8-8B05-C2230284CDF5}" presName="descendantText" presStyleLbl="alignAccFollowNode1" presStyleIdx="0" presStyleCnt="3" custScaleY="83722">
        <dgm:presLayoutVars>
          <dgm:bulletEnabled val="1"/>
        </dgm:presLayoutVars>
      </dgm:prSet>
      <dgm:spPr/>
      <dgm:t>
        <a:bodyPr/>
        <a:lstStyle/>
        <a:p>
          <a:endParaRPr lang="en-MY"/>
        </a:p>
      </dgm:t>
    </dgm:pt>
    <dgm:pt modelId="{E4E4451C-74C0-4CF8-AC1B-67DE2C80DF8B}" type="pres">
      <dgm:prSet presAssocID="{8AE4A57D-64BA-43E6-9B23-145CADFE610F}" presName="sp" presStyleCnt="0"/>
      <dgm:spPr/>
      <dgm:t>
        <a:bodyPr/>
        <a:lstStyle/>
        <a:p>
          <a:endParaRPr lang="en-MY"/>
        </a:p>
      </dgm:t>
    </dgm:pt>
    <dgm:pt modelId="{5A29CF83-D679-481F-911E-4F7FA0CCC576}" type="pres">
      <dgm:prSet presAssocID="{D0EF4F4C-D3B4-4C2A-BE9F-217D7AAFBCFF}" presName="linNode" presStyleCnt="0"/>
      <dgm:spPr/>
      <dgm:t>
        <a:bodyPr/>
        <a:lstStyle/>
        <a:p>
          <a:endParaRPr lang="en-MY"/>
        </a:p>
      </dgm:t>
    </dgm:pt>
    <dgm:pt modelId="{23DE276D-F5CB-4BCB-B988-5335D7F5D791}" type="pres">
      <dgm:prSet presAssocID="{D0EF4F4C-D3B4-4C2A-BE9F-217D7AAFBCFF}" presName="parentText" presStyleLbl="node1" presStyleIdx="1" presStyleCnt="3" custScaleY="89503">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1" presStyleCnt="3" custScaleY="104134">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t>
        <a:bodyPr/>
        <a:lstStyle/>
        <a:p>
          <a:endParaRPr lang="en-MY"/>
        </a:p>
      </dgm:t>
    </dgm:pt>
    <dgm:pt modelId="{9F3C9691-C69E-43AD-9BA8-93B5450FA972}" type="pres">
      <dgm:prSet presAssocID="{C16E62D4-1561-4464-BCC7-2F3A6266BF03}" presName="linNode" presStyleCnt="0"/>
      <dgm:spPr/>
      <dgm:t>
        <a:bodyPr/>
        <a:lstStyle/>
        <a:p>
          <a:endParaRPr lang="en-MY"/>
        </a:p>
      </dgm:t>
    </dgm:pt>
    <dgm:pt modelId="{41CC6BF8-9BF8-4E84-A17B-04F212A45316}" type="pres">
      <dgm:prSet presAssocID="{C16E62D4-1561-4464-BCC7-2F3A6266BF03}" presName="parentText" presStyleLbl="node1" presStyleIdx="2" presStyleCnt="3" custScaleY="117895">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2" presStyleCnt="3" custScaleY="141190">
        <dgm:presLayoutVars>
          <dgm:bulletEnabled val="1"/>
        </dgm:presLayoutVars>
      </dgm:prSet>
      <dgm:spPr/>
      <dgm:t>
        <a:bodyPr/>
        <a:lstStyle/>
        <a:p>
          <a:endParaRPr lang="en-MY"/>
        </a:p>
      </dgm:t>
    </dgm:pt>
  </dgm:ptLst>
  <dgm:cxnLst>
    <dgm:cxn modelId="{4676A51B-A14F-414F-8890-92EB50DC8714}" type="presOf" srcId="{0197F9EC-5C2B-4FE6-85E1-1260820D5FBB}" destId="{E4D85F84-A58C-4497-9B46-EE601B628CAF}" srcOrd="0" destOrd="0" presId="urn:microsoft.com/office/officeart/2005/8/layout/vList5"/>
    <dgm:cxn modelId="{867C6108-BA04-4185-B97D-C662C70001E9}" type="presOf" srcId="{D0EF4F4C-D3B4-4C2A-BE9F-217D7AAFBCFF}" destId="{23DE276D-F5CB-4BCB-B988-5335D7F5D791}" srcOrd="0" destOrd="0" presId="urn:microsoft.com/office/officeart/2005/8/layout/vList5"/>
    <dgm:cxn modelId="{39FF9273-8FE2-4D1C-AB87-B62CC439AB50}" srcId="{0197F9EC-5C2B-4FE6-85E1-1260820D5FBB}" destId="{D0EF4F4C-D3B4-4C2A-BE9F-217D7AAFBCFF}" srcOrd="1" destOrd="0" parTransId="{C4619CEB-61C2-40DC-91D5-8004910BCBD0}" sibTransId="{D3D48585-1A21-4CA4-B580-8170038C8601}"/>
    <dgm:cxn modelId="{978ECB85-B18B-4FE9-80E0-7D83EF4DE68E}" type="presOf" srcId="{6A40A90E-9FB6-4BF7-9F0D-1DB614E2D34C}" destId="{E1E35759-814A-4D28-8DED-BE0657010E9A}" srcOrd="0" destOrd="0" presId="urn:microsoft.com/office/officeart/2005/8/layout/vList5"/>
    <dgm:cxn modelId="{496D9217-7995-421A-99B3-81F3118EDFBD}" srcId="{D0EF4F4C-D3B4-4C2A-BE9F-217D7AAFBCFF}" destId="{20DEAA5F-20D9-46D3-B036-575095570AD8}" srcOrd="0" destOrd="0" parTransId="{0D3788A5-A5D4-4DB0-A9E3-47CE78EBE857}" sibTransId="{20DE6D53-1E21-40BC-91D6-B908970A92CD}"/>
    <dgm:cxn modelId="{5128194E-FDAB-4429-9599-91392D66C4C6}" srcId="{0197F9EC-5C2B-4FE6-85E1-1260820D5FBB}" destId="{C16E62D4-1561-4464-BCC7-2F3A6266BF03}" srcOrd="2" destOrd="0" parTransId="{3634A1B0-2096-4338-B9AB-CC6E1263A028}" sibTransId="{356C70CE-608F-461D-AAC1-110611DB7DDF}"/>
    <dgm:cxn modelId="{5A3ABA07-5B72-4ACF-B3F9-6FD4DDFBE58E}" srcId="{C16E62D4-1561-4464-BCC7-2F3A6266BF03}" destId="{6A40A90E-9FB6-4BF7-9F0D-1DB614E2D34C}" srcOrd="0" destOrd="0" parTransId="{64829DA9-60C7-44E3-8850-240AC5244483}" sibTransId="{BE392954-1380-4F3F-AC4A-F4595DCCDEBD}"/>
    <dgm:cxn modelId="{E05A306C-67B1-463D-8B78-11231D01B61A}" srcId="{6DCA308D-6BFC-42D8-8B05-C2230284CDF5}" destId="{A8FCFCB5-2BAB-4FD5-81F6-B3E341982E18}" srcOrd="0" destOrd="0" parTransId="{4DB9100C-D186-4E7E-A27A-1EB8C93B7344}" sibTransId="{C43AEB42-195D-4A52-95FA-A34731C1C615}"/>
    <dgm:cxn modelId="{323B8DD1-4F74-4CA4-8813-ABD4985ACF9C}" srcId="{0197F9EC-5C2B-4FE6-85E1-1260820D5FBB}" destId="{6DCA308D-6BFC-42D8-8B05-C2230284CDF5}" srcOrd="0" destOrd="0" parTransId="{0942D4F6-6EC9-47BE-B4F0-288EFAF2FF75}" sibTransId="{8AE4A57D-64BA-43E6-9B23-145CADFE610F}"/>
    <dgm:cxn modelId="{D31FEF66-1093-4EB2-8E22-B6282065D22E}" type="presOf" srcId="{6DCA308D-6BFC-42D8-8B05-C2230284CDF5}" destId="{773EDCBD-8657-4C9C-BCA9-AC55B9B6839B}" srcOrd="0" destOrd="0" presId="urn:microsoft.com/office/officeart/2005/8/layout/vList5"/>
    <dgm:cxn modelId="{DE30550D-B1C1-4078-9726-276186917394}" type="presOf" srcId="{A8FCFCB5-2BAB-4FD5-81F6-B3E341982E18}" destId="{797B9F73-DA5C-4F7A-B97A-DB2DA7414266}" srcOrd="0" destOrd="0" presId="urn:microsoft.com/office/officeart/2005/8/layout/vList5"/>
    <dgm:cxn modelId="{8499F49E-D228-4387-9951-656BBB799F3E}" type="presOf" srcId="{C16E62D4-1561-4464-BCC7-2F3A6266BF03}" destId="{41CC6BF8-9BF8-4E84-A17B-04F212A45316}" srcOrd="0" destOrd="0" presId="urn:microsoft.com/office/officeart/2005/8/layout/vList5"/>
    <dgm:cxn modelId="{248BC929-E004-47F5-9F6E-7D4C8279719F}" type="presOf" srcId="{20DEAA5F-20D9-46D3-B036-575095570AD8}" destId="{B34DDC9D-2B41-4FBC-A512-5CF03DFA32DB}" srcOrd="0" destOrd="0" presId="urn:microsoft.com/office/officeart/2005/8/layout/vList5"/>
    <dgm:cxn modelId="{FDC295C4-E91D-4AAA-BA9B-8F7296DAF282}" type="presParOf" srcId="{E4D85F84-A58C-4497-9B46-EE601B628CAF}" destId="{AC11C76B-C3AC-4928-BB03-3945B14089F1}" srcOrd="0" destOrd="0" presId="urn:microsoft.com/office/officeart/2005/8/layout/vList5"/>
    <dgm:cxn modelId="{33416496-7386-4F03-B868-3F536770755B}" type="presParOf" srcId="{AC11C76B-C3AC-4928-BB03-3945B14089F1}" destId="{773EDCBD-8657-4C9C-BCA9-AC55B9B6839B}" srcOrd="0" destOrd="0" presId="urn:microsoft.com/office/officeart/2005/8/layout/vList5"/>
    <dgm:cxn modelId="{8BF56DE7-919B-4B01-9CF8-464F2DDCAA44}" type="presParOf" srcId="{AC11C76B-C3AC-4928-BB03-3945B14089F1}" destId="{797B9F73-DA5C-4F7A-B97A-DB2DA7414266}" srcOrd="1" destOrd="0" presId="urn:microsoft.com/office/officeart/2005/8/layout/vList5"/>
    <dgm:cxn modelId="{75CDB437-5CEA-491F-936B-0DB934377055}" type="presParOf" srcId="{E4D85F84-A58C-4497-9B46-EE601B628CAF}" destId="{E4E4451C-74C0-4CF8-AC1B-67DE2C80DF8B}" srcOrd="1" destOrd="0" presId="urn:microsoft.com/office/officeart/2005/8/layout/vList5"/>
    <dgm:cxn modelId="{4E3101B1-DD0D-4E15-8695-1B3CF00DCF9C}" type="presParOf" srcId="{E4D85F84-A58C-4497-9B46-EE601B628CAF}" destId="{5A29CF83-D679-481F-911E-4F7FA0CCC576}" srcOrd="2" destOrd="0" presId="urn:microsoft.com/office/officeart/2005/8/layout/vList5"/>
    <dgm:cxn modelId="{6240D540-3C73-433C-AC8B-712A775C80C1}" type="presParOf" srcId="{5A29CF83-D679-481F-911E-4F7FA0CCC576}" destId="{23DE276D-F5CB-4BCB-B988-5335D7F5D791}" srcOrd="0" destOrd="0" presId="urn:microsoft.com/office/officeart/2005/8/layout/vList5"/>
    <dgm:cxn modelId="{14B3EC4A-0E32-46B9-8E3F-DED82912C4C7}" type="presParOf" srcId="{5A29CF83-D679-481F-911E-4F7FA0CCC576}" destId="{B34DDC9D-2B41-4FBC-A512-5CF03DFA32DB}" srcOrd="1" destOrd="0" presId="urn:microsoft.com/office/officeart/2005/8/layout/vList5"/>
    <dgm:cxn modelId="{1AB16812-9AA9-4D8F-AE28-DB66BEB53B82}" type="presParOf" srcId="{E4D85F84-A58C-4497-9B46-EE601B628CAF}" destId="{7A2234E5-B49B-45C7-9EA8-11B2CD174D67}" srcOrd="3" destOrd="0" presId="urn:microsoft.com/office/officeart/2005/8/layout/vList5"/>
    <dgm:cxn modelId="{249CBC4E-A511-4FB9-BB96-949C9851F712}" type="presParOf" srcId="{E4D85F84-A58C-4497-9B46-EE601B628CAF}" destId="{9F3C9691-C69E-43AD-9BA8-93B5450FA972}" srcOrd="4" destOrd="0" presId="urn:microsoft.com/office/officeart/2005/8/layout/vList5"/>
    <dgm:cxn modelId="{B499FD77-068D-40F3-A9AE-CDA856D12DC9}" type="presParOf" srcId="{9F3C9691-C69E-43AD-9BA8-93B5450FA972}" destId="{41CC6BF8-9BF8-4E84-A17B-04F212A45316}" srcOrd="0" destOrd="0" presId="urn:microsoft.com/office/officeart/2005/8/layout/vList5"/>
    <dgm:cxn modelId="{0EF4EEA1-F729-48F3-8A50-F1F7067CBCB8}" type="presParOf" srcId="{9F3C9691-C69E-43AD-9BA8-93B5450FA972}" destId="{E1E35759-814A-4D28-8DED-BE0657010E9A}" srcOrd="1" destOrd="0" presId="urn:microsoft.com/office/officeart/2005/8/layout/vList5"/>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AC1B0FD9-F30E-4ABE-9EF9-A7296FDF4763}" type="doc">
      <dgm:prSet loTypeId="urn:microsoft.com/office/officeart/2005/8/layout/cycle8" loCatId="cycle" qsTypeId="urn:microsoft.com/office/officeart/2005/8/quickstyle/simple1" qsCatId="simple" csTypeId="urn:microsoft.com/office/officeart/2005/8/colors/accent1_2" csCatId="accent1" phldr="1"/>
      <dgm:spPr/>
      <dgm:t>
        <a:bodyPr/>
        <a:lstStyle/>
        <a:p>
          <a:endParaRPr lang="en-MY"/>
        </a:p>
      </dgm:t>
    </dgm:pt>
    <dgm:pt modelId="{CC34BFC4-5316-4DC6-B1E0-F7FCB9250106}">
      <dgm:prSet phldrT="[Text]" custT="1"/>
      <dgm:spPr/>
      <dgm:t>
        <a:bodyPr/>
        <a:lstStyle/>
        <a:p>
          <a:r>
            <a:rPr lang="en-MY" sz="1200" b="1"/>
            <a:t>Types of Tubing Hanger</a:t>
          </a:r>
        </a:p>
      </dgm:t>
    </dgm:pt>
    <dgm:pt modelId="{0DF305D4-10B7-4AA3-A028-CCEAFE894EEC}" type="parTrans" cxnId="{2613A0C1-6180-4016-9F07-3A4A83BC96CF}">
      <dgm:prSet/>
      <dgm:spPr/>
      <dgm:t>
        <a:bodyPr/>
        <a:lstStyle/>
        <a:p>
          <a:endParaRPr lang="en-MY" sz="1100"/>
        </a:p>
      </dgm:t>
    </dgm:pt>
    <dgm:pt modelId="{1D5CEFDE-D892-49B5-96EC-E91D67CA0206}" type="sibTrans" cxnId="{2613A0C1-6180-4016-9F07-3A4A83BC96CF}">
      <dgm:prSet/>
      <dgm:spPr/>
      <dgm:t>
        <a:bodyPr/>
        <a:lstStyle/>
        <a:p>
          <a:endParaRPr lang="en-MY" sz="1100"/>
        </a:p>
      </dgm:t>
    </dgm:pt>
    <dgm:pt modelId="{651BCD2C-A6A5-48B3-AC19-D9C44DD2DF90}">
      <dgm:prSet phldrT="[Text]" custT="1"/>
      <dgm:spPr/>
      <dgm:t>
        <a:bodyPr/>
        <a:lstStyle/>
        <a:p>
          <a:r>
            <a:rPr lang="en-MY" sz="1100"/>
            <a:t>1. Concentric bore or non-orienting tubing hanger</a:t>
          </a:r>
        </a:p>
      </dgm:t>
    </dgm:pt>
    <dgm:pt modelId="{7524CD4B-83C0-4201-A1B6-AD25F8D5ABA4}" type="parTrans" cxnId="{097B11CE-5B01-4421-9B66-F8920795BBA1}">
      <dgm:prSet/>
      <dgm:spPr/>
      <dgm:t>
        <a:bodyPr/>
        <a:lstStyle/>
        <a:p>
          <a:endParaRPr lang="en-MY" sz="1100"/>
        </a:p>
      </dgm:t>
    </dgm:pt>
    <dgm:pt modelId="{4C5E53AB-4E4B-4487-A406-7D4A48FB5E25}" type="sibTrans" cxnId="{097B11CE-5B01-4421-9B66-F8920795BBA1}">
      <dgm:prSet/>
      <dgm:spPr/>
      <dgm:t>
        <a:bodyPr/>
        <a:lstStyle/>
        <a:p>
          <a:endParaRPr lang="en-MY" sz="1100"/>
        </a:p>
      </dgm:t>
    </dgm:pt>
    <dgm:pt modelId="{09A05AAB-1BBF-4B05-9399-8D531B77871F}">
      <dgm:prSet phldrT="[Text]" custT="1"/>
      <dgm:spPr/>
      <dgm:t>
        <a:bodyPr/>
        <a:lstStyle/>
        <a:p>
          <a:r>
            <a:rPr lang="en-US" sz="1100"/>
            <a:t>2. Multi-bore or orienting type of tubing hanger system</a:t>
          </a:r>
          <a:endParaRPr lang="en-MY" sz="1100"/>
        </a:p>
      </dgm:t>
    </dgm:pt>
    <dgm:pt modelId="{BF0DB9DB-B546-477E-A4CE-C4D29EE2030C}" type="parTrans" cxnId="{2BF47AB6-9B20-4B62-9D6C-F759D711F297}">
      <dgm:prSet/>
      <dgm:spPr/>
      <dgm:t>
        <a:bodyPr/>
        <a:lstStyle/>
        <a:p>
          <a:endParaRPr lang="en-MY" sz="1100"/>
        </a:p>
      </dgm:t>
    </dgm:pt>
    <dgm:pt modelId="{EED91972-B183-4523-8087-7DCF55652F38}" type="sibTrans" cxnId="{2BF47AB6-9B20-4B62-9D6C-F759D711F297}">
      <dgm:prSet/>
      <dgm:spPr/>
      <dgm:t>
        <a:bodyPr/>
        <a:lstStyle/>
        <a:p>
          <a:endParaRPr lang="en-MY" sz="1100"/>
        </a:p>
      </dgm:t>
    </dgm:pt>
    <dgm:pt modelId="{7A39FCED-433A-4AF3-9B99-6608091A9317}" type="pres">
      <dgm:prSet presAssocID="{AC1B0FD9-F30E-4ABE-9EF9-A7296FDF4763}" presName="compositeShape" presStyleCnt="0">
        <dgm:presLayoutVars>
          <dgm:chMax val="7"/>
          <dgm:dir/>
          <dgm:resizeHandles val="exact"/>
        </dgm:presLayoutVars>
      </dgm:prSet>
      <dgm:spPr/>
      <dgm:t>
        <a:bodyPr/>
        <a:lstStyle/>
        <a:p>
          <a:endParaRPr lang="en-MY"/>
        </a:p>
      </dgm:t>
    </dgm:pt>
    <dgm:pt modelId="{D84F5C9D-BF99-46AC-9CEF-969D638B337A}" type="pres">
      <dgm:prSet presAssocID="{AC1B0FD9-F30E-4ABE-9EF9-A7296FDF4763}" presName="wedge1" presStyleLbl="node1" presStyleIdx="0" presStyleCnt="1"/>
      <dgm:spPr/>
      <dgm:t>
        <a:bodyPr/>
        <a:lstStyle/>
        <a:p>
          <a:endParaRPr lang="en-MY"/>
        </a:p>
      </dgm:t>
    </dgm:pt>
    <dgm:pt modelId="{CBF3397D-0C62-42A3-9F1B-871C82C15C23}" type="pres">
      <dgm:prSet presAssocID="{AC1B0FD9-F30E-4ABE-9EF9-A7296FDF4763}" presName="dummy1a" presStyleCnt="0"/>
      <dgm:spPr/>
    </dgm:pt>
    <dgm:pt modelId="{9972966D-73FC-443C-B864-576D61251F07}" type="pres">
      <dgm:prSet presAssocID="{AC1B0FD9-F30E-4ABE-9EF9-A7296FDF4763}" presName="dummy1b" presStyleCnt="0"/>
      <dgm:spPr/>
    </dgm:pt>
    <dgm:pt modelId="{5E1A0150-CD64-4659-9841-525F42DFA771}" type="pres">
      <dgm:prSet presAssocID="{AC1B0FD9-F30E-4ABE-9EF9-A7296FDF4763}" presName="wedge1Tx" presStyleLbl="node1" presStyleIdx="0" presStyleCnt="1">
        <dgm:presLayoutVars>
          <dgm:chMax val="0"/>
          <dgm:chPref val="0"/>
          <dgm:bulletEnabled val="1"/>
        </dgm:presLayoutVars>
      </dgm:prSet>
      <dgm:spPr/>
      <dgm:t>
        <a:bodyPr/>
        <a:lstStyle/>
        <a:p>
          <a:endParaRPr lang="en-MY"/>
        </a:p>
      </dgm:t>
    </dgm:pt>
    <dgm:pt modelId="{791BB7AC-8084-4B1C-9BF2-1C2ED7F61983}" type="pres">
      <dgm:prSet presAssocID="{1D5CEFDE-D892-49B5-96EC-E91D67CA0206}" presName="arrowWedge1single" presStyleLbl="fgSibTrans2D1" presStyleIdx="0" presStyleCnt="1"/>
      <dgm:spPr/>
    </dgm:pt>
  </dgm:ptLst>
  <dgm:cxnLst>
    <dgm:cxn modelId="{2250610D-68A6-474A-B6D3-21FEA0AED818}" type="presOf" srcId="{CC34BFC4-5316-4DC6-B1E0-F7FCB9250106}" destId="{5E1A0150-CD64-4659-9841-525F42DFA771}" srcOrd="1" destOrd="0" presId="urn:microsoft.com/office/officeart/2005/8/layout/cycle8"/>
    <dgm:cxn modelId="{15F27DDD-2B79-423F-858B-77CA9BC4F7FA}" type="presOf" srcId="{CC34BFC4-5316-4DC6-B1E0-F7FCB9250106}" destId="{D84F5C9D-BF99-46AC-9CEF-969D638B337A}" srcOrd="0" destOrd="0" presId="urn:microsoft.com/office/officeart/2005/8/layout/cycle8"/>
    <dgm:cxn modelId="{0353078A-C686-422F-877C-18BA6FBBCDC8}" type="presOf" srcId="{09A05AAB-1BBF-4B05-9399-8D531B77871F}" destId="{D84F5C9D-BF99-46AC-9CEF-969D638B337A}" srcOrd="0" destOrd="2" presId="urn:microsoft.com/office/officeart/2005/8/layout/cycle8"/>
    <dgm:cxn modelId="{2BF47AB6-9B20-4B62-9D6C-F759D711F297}" srcId="{CC34BFC4-5316-4DC6-B1E0-F7FCB9250106}" destId="{09A05AAB-1BBF-4B05-9399-8D531B77871F}" srcOrd="1" destOrd="0" parTransId="{BF0DB9DB-B546-477E-A4CE-C4D29EE2030C}" sibTransId="{EED91972-B183-4523-8087-7DCF55652F38}"/>
    <dgm:cxn modelId="{097B11CE-5B01-4421-9B66-F8920795BBA1}" srcId="{CC34BFC4-5316-4DC6-B1E0-F7FCB9250106}" destId="{651BCD2C-A6A5-48B3-AC19-D9C44DD2DF90}" srcOrd="0" destOrd="0" parTransId="{7524CD4B-83C0-4201-A1B6-AD25F8D5ABA4}" sibTransId="{4C5E53AB-4E4B-4487-A406-7D4A48FB5E25}"/>
    <dgm:cxn modelId="{2613A0C1-6180-4016-9F07-3A4A83BC96CF}" srcId="{AC1B0FD9-F30E-4ABE-9EF9-A7296FDF4763}" destId="{CC34BFC4-5316-4DC6-B1E0-F7FCB9250106}" srcOrd="0" destOrd="0" parTransId="{0DF305D4-10B7-4AA3-A028-CCEAFE894EEC}" sibTransId="{1D5CEFDE-D892-49B5-96EC-E91D67CA0206}"/>
    <dgm:cxn modelId="{8A5967DD-C28C-4A40-8D64-DB81C4438417}" type="presOf" srcId="{651BCD2C-A6A5-48B3-AC19-D9C44DD2DF90}" destId="{5E1A0150-CD64-4659-9841-525F42DFA771}" srcOrd="1" destOrd="1" presId="urn:microsoft.com/office/officeart/2005/8/layout/cycle8"/>
    <dgm:cxn modelId="{532EBBB4-A60E-4800-8C8F-7778F79A9EE6}" type="presOf" srcId="{651BCD2C-A6A5-48B3-AC19-D9C44DD2DF90}" destId="{D84F5C9D-BF99-46AC-9CEF-969D638B337A}" srcOrd="0" destOrd="1" presId="urn:microsoft.com/office/officeart/2005/8/layout/cycle8"/>
    <dgm:cxn modelId="{D72BDE51-2B12-4C31-9008-4A8C48F3DAE7}" type="presOf" srcId="{09A05AAB-1BBF-4B05-9399-8D531B77871F}" destId="{5E1A0150-CD64-4659-9841-525F42DFA771}" srcOrd="1" destOrd="2" presId="urn:microsoft.com/office/officeart/2005/8/layout/cycle8"/>
    <dgm:cxn modelId="{D367B30F-2859-4FF8-A680-0A3B09390728}" type="presOf" srcId="{AC1B0FD9-F30E-4ABE-9EF9-A7296FDF4763}" destId="{7A39FCED-433A-4AF3-9B99-6608091A9317}" srcOrd="0" destOrd="0" presId="urn:microsoft.com/office/officeart/2005/8/layout/cycle8"/>
    <dgm:cxn modelId="{66F21694-A8CC-4C53-9D0E-68C495E78C2E}" type="presParOf" srcId="{7A39FCED-433A-4AF3-9B99-6608091A9317}" destId="{D84F5C9D-BF99-46AC-9CEF-969D638B337A}" srcOrd="0" destOrd="0" presId="urn:microsoft.com/office/officeart/2005/8/layout/cycle8"/>
    <dgm:cxn modelId="{D88B4582-F1EA-4880-8387-44E002DCF41A}" type="presParOf" srcId="{7A39FCED-433A-4AF3-9B99-6608091A9317}" destId="{CBF3397D-0C62-42A3-9F1B-871C82C15C23}" srcOrd="1" destOrd="0" presId="urn:microsoft.com/office/officeart/2005/8/layout/cycle8"/>
    <dgm:cxn modelId="{09B3A6D4-AC84-4BE1-A3E1-946749C9A555}" type="presParOf" srcId="{7A39FCED-433A-4AF3-9B99-6608091A9317}" destId="{9972966D-73FC-443C-B864-576D61251F07}" srcOrd="2" destOrd="0" presId="urn:microsoft.com/office/officeart/2005/8/layout/cycle8"/>
    <dgm:cxn modelId="{3DF3B952-99C9-485A-BD44-6CEA40C06EA2}" type="presParOf" srcId="{7A39FCED-433A-4AF3-9B99-6608091A9317}" destId="{5E1A0150-CD64-4659-9841-525F42DFA771}" srcOrd="3" destOrd="0" presId="urn:microsoft.com/office/officeart/2005/8/layout/cycle8"/>
    <dgm:cxn modelId="{20E34BDE-B76D-449E-ADCE-F17F5A0D266B}" type="presParOf" srcId="{7A39FCED-433A-4AF3-9B99-6608091A9317}" destId="{791BB7AC-8084-4B1C-9BF2-1C2ED7F61983}" srcOrd="4" destOrd="0" presId="urn:microsoft.com/office/officeart/2005/8/layout/cycle8"/>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706B334F-D838-4915-9647-FB265A156C5C}" type="doc">
      <dgm:prSet loTypeId="urn:microsoft.com/office/officeart/2008/layout/HorizontalMultiLevelHierarchy" loCatId="hierarchy" qsTypeId="urn:microsoft.com/office/officeart/2005/8/quickstyle/simple1" qsCatId="simple" csTypeId="urn:microsoft.com/office/officeart/2005/8/colors/colorful1" csCatId="colorful" phldr="1"/>
      <dgm:spPr/>
      <dgm:t>
        <a:bodyPr/>
        <a:lstStyle/>
        <a:p>
          <a:endParaRPr lang="en-MY"/>
        </a:p>
      </dgm:t>
    </dgm:pt>
    <dgm:pt modelId="{6E951800-D85E-489B-A775-5BD5C76F4AA3}">
      <dgm:prSet phldrT="[Text]" custT="1"/>
      <dgm:spPr/>
      <dgm:t>
        <a:bodyPr/>
        <a:lstStyle/>
        <a:p>
          <a:r>
            <a:rPr lang="en-MY" sz="1400" b="1">
              <a:latin typeface="Times New Roman" pitchFamily="18" charset="0"/>
              <a:cs typeface="Times New Roman" pitchFamily="18" charset="0"/>
            </a:rPr>
            <a:t>Tree Frame</a:t>
          </a:r>
        </a:p>
      </dgm:t>
    </dgm:pt>
    <dgm:pt modelId="{853929E6-14FB-4253-977F-2CB67AD49D91}" type="parTrans" cxnId="{278602E7-FA10-46E7-B989-F4CE0769C04A}">
      <dgm:prSet/>
      <dgm:spPr/>
      <dgm:t>
        <a:bodyPr/>
        <a:lstStyle/>
        <a:p>
          <a:endParaRPr lang="en-MY" sz="1200">
            <a:latin typeface="Times New Roman" pitchFamily="18" charset="0"/>
            <a:cs typeface="Times New Roman" pitchFamily="18" charset="0"/>
          </a:endParaRPr>
        </a:p>
      </dgm:t>
    </dgm:pt>
    <dgm:pt modelId="{5DA0F436-190F-4052-A847-2316B456DAA7}" type="sibTrans" cxnId="{278602E7-FA10-46E7-B989-F4CE0769C04A}">
      <dgm:prSet/>
      <dgm:spPr/>
      <dgm:t>
        <a:bodyPr/>
        <a:lstStyle/>
        <a:p>
          <a:endParaRPr lang="en-MY" sz="1200">
            <a:latin typeface="Times New Roman" pitchFamily="18" charset="0"/>
            <a:cs typeface="Times New Roman" pitchFamily="18" charset="0"/>
          </a:endParaRPr>
        </a:p>
      </dgm:t>
    </dgm:pt>
    <dgm:pt modelId="{EB835BE9-03E8-45E5-ACE2-9246FD6BD808}">
      <dgm:prSet phldrT="[Text]" custT="1"/>
      <dgm:spPr/>
      <dgm:t>
        <a:bodyPr/>
        <a:lstStyle/>
        <a:p>
          <a:pPr algn="l"/>
          <a:r>
            <a:rPr lang="en-US" sz="1200">
              <a:latin typeface="Times New Roman" pitchFamily="18" charset="0"/>
              <a:cs typeface="Times New Roman" pitchFamily="18" charset="0"/>
            </a:rPr>
            <a:t>Tree body</a:t>
          </a:r>
          <a:endParaRPr lang="en-MY" sz="1200">
            <a:latin typeface="Times New Roman" pitchFamily="18" charset="0"/>
            <a:cs typeface="Times New Roman" pitchFamily="18" charset="0"/>
          </a:endParaRPr>
        </a:p>
      </dgm:t>
    </dgm:pt>
    <dgm:pt modelId="{49FC0B79-2AB1-4D64-9C38-CCEE9A5EB487}" type="parTrans" cxnId="{2B7270FC-FA55-4FEA-95E1-F963EF735B75}">
      <dgm:prSet custT="1"/>
      <dgm:spPr/>
      <dgm:t>
        <a:bodyPr/>
        <a:lstStyle/>
        <a:p>
          <a:endParaRPr lang="en-MY" sz="1200">
            <a:latin typeface="Times New Roman" pitchFamily="18" charset="0"/>
            <a:cs typeface="Times New Roman" pitchFamily="18" charset="0"/>
          </a:endParaRPr>
        </a:p>
      </dgm:t>
    </dgm:pt>
    <dgm:pt modelId="{5FBC8DBF-4FB2-4D5B-89F2-92906736480E}" type="sibTrans" cxnId="{2B7270FC-FA55-4FEA-95E1-F963EF735B75}">
      <dgm:prSet/>
      <dgm:spPr/>
      <dgm:t>
        <a:bodyPr/>
        <a:lstStyle/>
        <a:p>
          <a:endParaRPr lang="en-MY" sz="1200">
            <a:latin typeface="Times New Roman" pitchFamily="18" charset="0"/>
            <a:cs typeface="Times New Roman" pitchFamily="18" charset="0"/>
          </a:endParaRPr>
        </a:p>
      </dgm:t>
    </dgm:pt>
    <dgm:pt modelId="{E4339E2C-53B3-4CE5-80D5-0647C6115811}">
      <dgm:prSet phldrT="[Text]" custT="1"/>
      <dgm:spPr/>
      <dgm:t>
        <a:bodyPr/>
        <a:lstStyle/>
        <a:p>
          <a:pPr algn="l"/>
          <a:r>
            <a:rPr lang="en-US" sz="1200">
              <a:latin typeface="Times New Roman" pitchFamily="18" charset="0"/>
              <a:cs typeface="Times New Roman" pitchFamily="18" charset="0"/>
            </a:rPr>
            <a:t>Tree valves</a:t>
          </a:r>
          <a:endParaRPr lang="en-MY" sz="1200">
            <a:latin typeface="Times New Roman" pitchFamily="18" charset="0"/>
            <a:cs typeface="Times New Roman" pitchFamily="18" charset="0"/>
          </a:endParaRPr>
        </a:p>
      </dgm:t>
    </dgm:pt>
    <dgm:pt modelId="{A5642416-1661-40D0-889B-8F108F54F1FE}" type="parTrans" cxnId="{E75348CD-2C0C-4E38-A7E9-9C1EE8782CBC}">
      <dgm:prSet custT="1"/>
      <dgm:spPr/>
      <dgm:t>
        <a:bodyPr/>
        <a:lstStyle/>
        <a:p>
          <a:endParaRPr lang="en-MY" sz="1200">
            <a:latin typeface="Times New Roman" pitchFamily="18" charset="0"/>
            <a:cs typeface="Times New Roman" pitchFamily="18" charset="0"/>
          </a:endParaRPr>
        </a:p>
      </dgm:t>
    </dgm:pt>
    <dgm:pt modelId="{1373E976-AB6F-4305-8C15-591C4CE1742B}" type="sibTrans" cxnId="{E75348CD-2C0C-4E38-A7E9-9C1EE8782CBC}">
      <dgm:prSet/>
      <dgm:spPr/>
      <dgm:t>
        <a:bodyPr/>
        <a:lstStyle/>
        <a:p>
          <a:endParaRPr lang="en-MY" sz="1200">
            <a:latin typeface="Times New Roman" pitchFamily="18" charset="0"/>
            <a:cs typeface="Times New Roman" pitchFamily="18" charset="0"/>
          </a:endParaRPr>
        </a:p>
      </dgm:t>
    </dgm:pt>
    <dgm:pt modelId="{CEA66C69-3954-4006-B43D-A89B8B04061C}">
      <dgm:prSet phldrT="[Text]" custT="1"/>
      <dgm:spPr/>
      <dgm:t>
        <a:bodyPr/>
        <a:lstStyle/>
        <a:p>
          <a:pPr algn="l"/>
          <a:r>
            <a:rPr lang="en-US" sz="1200">
              <a:latin typeface="Times New Roman" pitchFamily="18" charset="0"/>
              <a:cs typeface="Times New Roman" pitchFamily="18" charset="0"/>
            </a:rPr>
            <a:t>Subsea control module (SCM)</a:t>
          </a:r>
          <a:endParaRPr lang="en-MY" sz="1200">
            <a:latin typeface="Times New Roman" pitchFamily="18" charset="0"/>
            <a:cs typeface="Times New Roman" pitchFamily="18" charset="0"/>
          </a:endParaRPr>
        </a:p>
      </dgm:t>
    </dgm:pt>
    <dgm:pt modelId="{D8A241A3-C00D-454E-98A6-B3150AF15A26}" type="parTrans" cxnId="{910B7874-F2BF-4F42-A505-BCD5706F2770}">
      <dgm:prSet custT="1"/>
      <dgm:spPr/>
      <dgm:t>
        <a:bodyPr/>
        <a:lstStyle/>
        <a:p>
          <a:endParaRPr lang="en-MY" sz="1200">
            <a:latin typeface="Times New Roman" pitchFamily="18" charset="0"/>
            <a:cs typeface="Times New Roman" pitchFamily="18" charset="0"/>
          </a:endParaRPr>
        </a:p>
      </dgm:t>
    </dgm:pt>
    <dgm:pt modelId="{7E897C96-254F-4574-8D85-902C34C29406}" type="sibTrans" cxnId="{910B7874-F2BF-4F42-A505-BCD5706F2770}">
      <dgm:prSet/>
      <dgm:spPr/>
      <dgm:t>
        <a:bodyPr/>
        <a:lstStyle/>
        <a:p>
          <a:endParaRPr lang="en-MY" sz="1200">
            <a:latin typeface="Times New Roman" pitchFamily="18" charset="0"/>
            <a:cs typeface="Times New Roman" pitchFamily="18" charset="0"/>
          </a:endParaRPr>
        </a:p>
      </dgm:t>
    </dgm:pt>
    <dgm:pt modelId="{08B6D472-8642-4081-8F26-EDBD0C51ECD1}">
      <dgm:prSet phldrT="[Text]" custT="1"/>
      <dgm:spPr/>
      <dgm:t>
        <a:bodyPr/>
        <a:lstStyle/>
        <a:p>
          <a:pPr algn="l"/>
          <a:r>
            <a:rPr lang="en-MY" sz="1200">
              <a:latin typeface="Times New Roman" pitchFamily="18" charset="0"/>
              <a:cs typeface="Times New Roman" pitchFamily="18" charset="0"/>
            </a:rPr>
            <a:t>Choke</a:t>
          </a:r>
        </a:p>
      </dgm:t>
    </dgm:pt>
    <dgm:pt modelId="{2F17A862-688B-4021-A61C-86FC2FDBD131}" type="parTrans" cxnId="{E92429EF-3449-4D11-ADA5-B6CADBCCB206}">
      <dgm:prSet custT="1"/>
      <dgm:spPr/>
      <dgm:t>
        <a:bodyPr/>
        <a:lstStyle/>
        <a:p>
          <a:endParaRPr lang="en-MY" sz="1200">
            <a:latin typeface="Times New Roman" pitchFamily="18" charset="0"/>
            <a:cs typeface="Times New Roman" pitchFamily="18" charset="0"/>
          </a:endParaRPr>
        </a:p>
      </dgm:t>
    </dgm:pt>
    <dgm:pt modelId="{C5C1A893-40AB-4C8C-AC8D-E43C60C42D9A}" type="sibTrans" cxnId="{E92429EF-3449-4D11-ADA5-B6CADBCCB206}">
      <dgm:prSet/>
      <dgm:spPr/>
      <dgm:t>
        <a:bodyPr/>
        <a:lstStyle/>
        <a:p>
          <a:endParaRPr lang="en-MY" sz="1200">
            <a:latin typeface="Times New Roman" pitchFamily="18" charset="0"/>
            <a:cs typeface="Times New Roman" pitchFamily="18" charset="0"/>
          </a:endParaRPr>
        </a:p>
      </dgm:t>
    </dgm:pt>
    <dgm:pt modelId="{503C94F3-14AD-4C6A-BC7D-16458BE8B74A}">
      <dgm:prSet phldrT="[Text]" custT="1"/>
      <dgm:spPr/>
      <dgm:t>
        <a:bodyPr/>
        <a:lstStyle/>
        <a:p>
          <a:pPr algn="l"/>
          <a:r>
            <a:rPr lang="en-MY" sz="1200">
              <a:latin typeface="Times New Roman" pitchFamily="18" charset="0"/>
              <a:cs typeface="Times New Roman" pitchFamily="18" charset="0"/>
            </a:rPr>
            <a:t>Tree piping</a:t>
          </a:r>
        </a:p>
      </dgm:t>
    </dgm:pt>
    <dgm:pt modelId="{9893E044-885B-4E26-8FE4-884C0D008FB8}" type="parTrans" cxnId="{7A0FFBFD-936E-4790-BA72-9BB480CA2477}">
      <dgm:prSet custT="1"/>
      <dgm:spPr/>
      <dgm:t>
        <a:bodyPr/>
        <a:lstStyle/>
        <a:p>
          <a:endParaRPr lang="en-MY" sz="1200">
            <a:latin typeface="Times New Roman" pitchFamily="18" charset="0"/>
            <a:cs typeface="Times New Roman" pitchFamily="18" charset="0"/>
          </a:endParaRPr>
        </a:p>
      </dgm:t>
    </dgm:pt>
    <dgm:pt modelId="{8FFFAE00-2DF2-4975-AA3B-F207532D1BE2}" type="sibTrans" cxnId="{7A0FFBFD-936E-4790-BA72-9BB480CA2477}">
      <dgm:prSet/>
      <dgm:spPr/>
      <dgm:t>
        <a:bodyPr/>
        <a:lstStyle/>
        <a:p>
          <a:endParaRPr lang="en-MY" sz="1200">
            <a:latin typeface="Times New Roman" pitchFamily="18" charset="0"/>
            <a:cs typeface="Times New Roman" pitchFamily="18" charset="0"/>
          </a:endParaRPr>
        </a:p>
      </dgm:t>
    </dgm:pt>
    <dgm:pt modelId="{212346F7-22DC-4564-ACE5-4DEBFFB0DA12}">
      <dgm:prSet phldrT="[Text]" custT="1"/>
      <dgm:spPr/>
      <dgm:t>
        <a:bodyPr/>
        <a:lstStyle/>
        <a:p>
          <a:pPr algn="l"/>
          <a:r>
            <a:rPr lang="en-MY" sz="1200">
              <a:latin typeface="Times New Roman" pitchFamily="18" charset="0"/>
              <a:cs typeface="Times New Roman" pitchFamily="18" charset="0"/>
            </a:rPr>
            <a:t>Tree connector</a:t>
          </a:r>
        </a:p>
      </dgm:t>
    </dgm:pt>
    <dgm:pt modelId="{62364C3F-945F-4164-B304-9CE6B7853A48}" type="parTrans" cxnId="{69CDACAE-7F3C-45D6-96F0-9C7B481FF007}">
      <dgm:prSet custT="1"/>
      <dgm:spPr/>
      <dgm:t>
        <a:bodyPr/>
        <a:lstStyle/>
        <a:p>
          <a:endParaRPr lang="en-MY" sz="1200">
            <a:latin typeface="Times New Roman" pitchFamily="18" charset="0"/>
            <a:cs typeface="Times New Roman" pitchFamily="18" charset="0"/>
          </a:endParaRPr>
        </a:p>
      </dgm:t>
    </dgm:pt>
    <dgm:pt modelId="{7F7CEDEF-E27B-43BD-9134-AEAEE2AC6905}" type="sibTrans" cxnId="{69CDACAE-7F3C-45D6-96F0-9C7B481FF007}">
      <dgm:prSet/>
      <dgm:spPr/>
      <dgm:t>
        <a:bodyPr/>
        <a:lstStyle/>
        <a:p>
          <a:endParaRPr lang="en-MY" sz="1200">
            <a:latin typeface="Times New Roman" pitchFamily="18" charset="0"/>
            <a:cs typeface="Times New Roman" pitchFamily="18" charset="0"/>
          </a:endParaRPr>
        </a:p>
      </dgm:t>
    </dgm:pt>
    <dgm:pt modelId="{40E078FE-967D-4C32-A061-1E82B7248F65}">
      <dgm:prSet phldrT="[Text]" custT="1"/>
      <dgm:spPr/>
      <dgm:t>
        <a:bodyPr/>
        <a:lstStyle/>
        <a:p>
          <a:pPr algn="l"/>
          <a:r>
            <a:rPr lang="en-MY" sz="1200">
              <a:latin typeface="Times New Roman" pitchFamily="18" charset="0"/>
              <a:cs typeface="Times New Roman" pitchFamily="18" charset="0"/>
            </a:rPr>
            <a:t>Flying leads and connections</a:t>
          </a:r>
        </a:p>
      </dgm:t>
    </dgm:pt>
    <dgm:pt modelId="{2EBC1CCD-C214-4E6C-8225-21C6F32E38FC}" type="parTrans" cxnId="{FF133789-CBF4-4290-A12B-DA4C9C652D58}">
      <dgm:prSet custT="1"/>
      <dgm:spPr/>
      <dgm:t>
        <a:bodyPr/>
        <a:lstStyle/>
        <a:p>
          <a:endParaRPr lang="en-MY" sz="1200">
            <a:latin typeface="Times New Roman" pitchFamily="18" charset="0"/>
            <a:cs typeface="Times New Roman" pitchFamily="18" charset="0"/>
          </a:endParaRPr>
        </a:p>
      </dgm:t>
    </dgm:pt>
    <dgm:pt modelId="{E0A62505-DF71-4729-AB4A-CE2B8465A005}" type="sibTrans" cxnId="{FF133789-CBF4-4290-A12B-DA4C9C652D58}">
      <dgm:prSet/>
      <dgm:spPr/>
      <dgm:t>
        <a:bodyPr/>
        <a:lstStyle/>
        <a:p>
          <a:endParaRPr lang="en-MY" sz="1200">
            <a:latin typeface="Times New Roman" pitchFamily="18" charset="0"/>
            <a:cs typeface="Times New Roman" pitchFamily="18" charset="0"/>
          </a:endParaRPr>
        </a:p>
      </dgm:t>
    </dgm:pt>
    <dgm:pt modelId="{F8FAF2DA-2FD0-47D0-95EC-1E0DDF489C3D}">
      <dgm:prSet phldrT="[Text]" custT="1"/>
      <dgm:spPr/>
      <dgm:t>
        <a:bodyPr/>
        <a:lstStyle/>
        <a:p>
          <a:pPr algn="l"/>
          <a:r>
            <a:rPr lang="en-MY" sz="1200">
              <a:latin typeface="Times New Roman" pitchFamily="18" charset="0"/>
              <a:cs typeface="Times New Roman" pitchFamily="18" charset="0"/>
            </a:rPr>
            <a:t>ROV</a:t>
          </a:r>
        </a:p>
      </dgm:t>
    </dgm:pt>
    <dgm:pt modelId="{F518E9AC-1D44-4ED5-859C-CC83C1DA4128}" type="parTrans" cxnId="{1AD6CFBE-43F3-4599-961A-8875E59FEF99}">
      <dgm:prSet custT="1"/>
      <dgm:spPr/>
      <dgm:t>
        <a:bodyPr/>
        <a:lstStyle/>
        <a:p>
          <a:endParaRPr lang="en-MY" sz="1200">
            <a:latin typeface="Times New Roman" pitchFamily="18" charset="0"/>
            <a:cs typeface="Times New Roman" pitchFamily="18" charset="0"/>
          </a:endParaRPr>
        </a:p>
      </dgm:t>
    </dgm:pt>
    <dgm:pt modelId="{5FDE5F9F-8640-4F7C-B94F-4ABCCD6F3311}" type="sibTrans" cxnId="{1AD6CFBE-43F3-4599-961A-8875E59FEF99}">
      <dgm:prSet/>
      <dgm:spPr/>
      <dgm:t>
        <a:bodyPr/>
        <a:lstStyle/>
        <a:p>
          <a:endParaRPr lang="en-MY" sz="1200">
            <a:latin typeface="Times New Roman" pitchFamily="18" charset="0"/>
            <a:cs typeface="Times New Roman" pitchFamily="18" charset="0"/>
          </a:endParaRPr>
        </a:p>
      </dgm:t>
    </dgm:pt>
    <dgm:pt modelId="{B2A436BF-0EC7-4E40-A915-B0879AF48B95}">
      <dgm:prSet phldrT="[Text]" custT="1"/>
      <dgm:spPr/>
      <dgm:t>
        <a:bodyPr/>
        <a:lstStyle/>
        <a:p>
          <a:pPr algn="l"/>
          <a:r>
            <a:rPr lang="en-MY" sz="1200">
              <a:latin typeface="Times New Roman" pitchFamily="18" charset="0"/>
              <a:cs typeface="Times New Roman" pitchFamily="18" charset="0"/>
            </a:rPr>
            <a:t>Anodes</a:t>
          </a:r>
        </a:p>
      </dgm:t>
    </dgm:pt>
    <dgm:pt modelId="{E30A7F0A-4A5C-4D08-B1E6-A885B0E57608}" type="parTrans" cxnId="{4CDB9FA2-9096-4C11-8335-AEF70DBF73DE}">
      <dgm:prSet custT="1"/>
      <dgm:spPr/>
      <dgm:t>
        <a:bodyPr/>
        <a:lstStyle/>
        <a:p>
          <a:endParaRPr lang="en-MY" sz="1200">
            <a:latin typeface="Times New Roman" pitchFamily="18" charset="0"/>
            <a:cs typeface="Times New Roman" pitchFamily="18" charset="0"/>
          </a:endParaRPr>
        </a:p>
      </dgm:t>
    </dgm:pt>
    <dgm:pt modelId="{674C996D-9417-45CE-A01F-44232681759B}" type="sibTrans" cxnId="{4CDB9FA2-9096-4C11-8335-AEF70DBF73DE}">
      <dgm:prSet/>
      <dgm:spPr/>
      <dgm:t>
        <a:bodyPr/>
        <a:lstStyle/>
        <a:p>
          <a:endParaRPr lang="en-MY" sz="1200">
            <a:latin typeface="Times New Roman" pitchFamily="18" charset="0"/>
            <a:cs typeface="Times New Roman" pitchFamily="18" charset="0"/>
          </a:endParaRPr>
        </a:p>
      </dgm:t>
    </dgm:pt>
    <dgm:pt modelId="{AEFAD8A6-E293-4CF3-B6BF-E24A77A6F8B3}" type="pres">
      <dgm:prSet presAssocID="{706B334F-D838-4915-9647-FB265A156C5C}" presName="Name0" presStyleCnt="0">
        <dgm:presLayoutVars>
          <dgm:chPref val="1"/>
          <dgm:dir/>
          <dgm:animOne val="branch"/>
          <dgm:animLvl val="lvl"/>
          <dgm:resizeHandles val="exact"/>
        </dgm:presLayoutVars>
      </dgm:prSet>
      <dgm:spPr/>
      <dgm:t>
        <a:bodyPr/>
        <a:lstStyle/>
        <a:p>
          <a:endParaRPr lang="en-MY"/>
        </a:p>
      </dgm:t>
    </dgm:pt>
    <dgm:pt modelId="{940CE34C-FC89-4870-9908-2E574D01DB36}" type="pres">
      <dgm:prSet presAssocID="{6E951800-D85E-489B-A775-5BD5C76F4AA3}" presName="root1" presStyleCnt="0"/>
      <dgm:spPr/>
      <dgm:t>
        <a:bodyPr/>
        <a:lstStyle/>
        <a:p>
          <a:endParaRPr lang="en-MY"/>
        </a:p>
      </dgm:t>
    </dgm:pt>
    <dgm:pt modelId="{B8B57972-08B4-4E0C-A449-9C3B47133A98}" type="pres">
      <dgm:prSet presAssocID="{6E951800-D85E-489B-A775-5BD5C76F4AA3}" presName="LevelOneTextNode" presStyleLbl="node0" presStyleIdx="0" presStyleCnt="1" custScaleX="142932" custScaleY="125379">
        <dgm:presLayoutVars>
          <dgm:chPref val="3"/>
        </dgm:presLayoutVars>
      </dgm:prSet>
      <dgm:spPr/>
      <dgm:t>
        <a:bodyPr/>
        <a:lstStyle/>
        <a:p>
          <a:endParaRPr lang="en-MY"/>
        </a:p>
      </dgm:t>
    </dgm:pt>
    <dgm:pt modelId="{D3066AC4-6B53-461E-B4F9-A9358B904697}" type="pres">
      <dgm:prSet presAssocID="{6E951800-D85E-489B-A775-5BD5C76F4AA3}" presName="level2hierChild" presStyleCnt="0"/>
      <dgm:spPr/>
      <dgm:t>
        <a:bodyPr/>
        <a:lstStyle/>
        <a:p>
          <a:endParaRPr lang="en-MY"/>
        </a:p>
      </dgm:t>
    </dgm:pt>
    <dgm:pt modelId="{58AF8CC3-31BF-4E7E-BEAD-7E21FFDC2DF4}" type="pres">
      <dgm:prSet presAssocID="{49FC0B79-2AB1-4D64-9C38-CCEE9A5EB487}" presName="conn2-1" presStyleLbl="parChTrans1D2" presStyleIdx="0" presStyleCnt="9"/>
      <dgm:spPr/>
      <dgm:t>
        <a:bodyPr/>
        <a:lstStyle/>
        <a:p>
          <a:endParaRPr lang="en-MY"/>
        </a:p>
      </dgm:t>
    </dgm:pt>
    <dgm:pt modelId="{144D55AC-AF7B-4F03-8737-FEAB35BDF093}" type="pres">
      <dgm:prSet presAssocID="{49FC0B79-2AB1-4D64-9C38-CCEE9A5EB487}" presName="connTx" presStyleLbl="parChTrans1D2" presStyleIdx="0" presStyleCnt="9"/>
      <dgm:spPr/>
      <dgm:t>
        <a:bodyPr/>
        <a:lstStyle/>
        <a:p>
          <a:endParaRPr lang="en-MY"/>
        </a:p>
      </dgm:t>
    </dgm:pt>
    <dgm:pt modelId="{D9277169-FBAD-49A4-8E60-C144740D56F4}" type="pres">
      <dgm:prSet presAssocID="{EB835BE9-03E8-45E5-ACE2-9246FD6BD808}" presName="root2" presStyleCnt="0"/>
      <dgm:spPr/>
      <dgm:t>
        <a:bodyPr/>
        <a:lstStyle/>
        <a:p>
          <a:endParaRPr lang="en-MY"/>
        </a:p>
      </dgm:t>
    </dgm:pt>
    <dgm:pt modelId="{90D03538-D081-4820-A9A4-42C6CFBADCFA}" type="pres">
      <dgm:prSet presAssocID="{EB835BE9-03E8-45E5-ACE2-9246FD6BD808}" presName="LevelTwoTextNode" presStyleLbl="node2" presStyleIdx="0" presStyleCnt="9" custScaleX="305486" custScaleY="101452">
        <dgm:presLayoutVars>
          <dgm:chPref val="3"/>
        </dgm:presLayoutVars>
      </dgm:prSet>
      <dgm:spPr/>
      <dgm:t>
        <a:bodyPr/>
        <a:lstStyle/>
        <a:p>
          <a:endParaRPr lang="en-MY"/>
        </a:p>
      </dgm:t>
    </dgm:pt>
    <dgm:pt modelId="{17727624-D564-4567-B6F9-05BBC98B4F2D}" type="pres">
      <dgm:prSet presAssocID="{EB835BE9-03E8-45E5-ACE2-9246FD6BD808}" presName="level3hierChild" presStyleCnt="0"/>
      <dgm:spPr/>
      <dgm:t>
        <a:bodyPr/>
        <a:lstStyle/>
        <a:p>
          <a:endParaRPr lang="en-MY"/>
        </a:p>
      </dgm:t>
    </dgm:pt>
    <dgm:pt modelId="{09A1942A-893E-4B53-85D2-BBEA8BC2963C}" type="pres">
      <dgm:prSet presAssocID="{A5642416-1661-40D0-889B-8F108F54F1FE}" presName="conn2-1" presStyleLbl="parChTrans1D2" presStyleIdx="1" presStyleCnt="9"/>
      <dgm:spPr/>
      <dgm:t>
        <a:bodyPr/>
        <a:lstStyle/>
        <a:p>
          <a:endParaRPr lang="en-MY"/>
        </a:p>
      </dgm:t>
    </dgm:pt>
    <dgm:pt modelId="{E27B3F57-4EC3-4D9C-A2B9-224EE16C480C}" type="pres">
      <dgm:prSet presAssocID="{A5642416-1661-40D0-889B-8F108F54F1FE}" presName="connTx" presStyleLbl="parChTrans1D2" presStyleIdx="1" presStyleCnt="9"/>
      <dgm:spPr/>
      <dgm:t>
        <a:bodyPr/>
        <a:lstStyle/>
        <a:p>
          <a:endParaRPr lang="en-MY"/>
        </a:p>
      </dgm:t>
    </dgm:pt>
    <dgm:pt modelId="{33F6907C-590C-474B-AE3D-D85680585ABA}" type="pres">
      <dgm:prSet presAssocID="{E4339E2C-53B3-4CE5-80D5-0647C6115811}" presName="root2" presStyleCnt="0"/>
      <dgm:spPr/>
      <dgm:t>
        <a:bodyPr/>
        <a:lstStyle/>
        <a:p>
          <a:endParaRPr lang="en-MY"/>
        </a:p>
      </dgm:t>
    </dgm:pt>
    <dgm:pt modelId="{BC9C0F28-72D7-4CDD-8D6C-F6C838464E0D}" type="pres">
      <dgm:prSet presAssocID="{E4339E2C-53B3-4CE5-80D5-0647C6115811}" presName="LevelTwoTextNode" presStyleLbl="node2" presStyleIdx="1" presStyleCnt="9" custScaleX="305486" custScaleY="101452">
        <dgm:presLayoutVars>
          <dgm:chPref val="3"/>
        </dgm:presLayoutVars>
      </dgm:prSet>
      <dgm:spPr/>
      <dgm:t>
        <a:bodyPr/>
        <a:lstStyle/>
        <a:p>
          <a:endParaRPr lang="en-MY"/>
        </a:p>
      </dgm:t>
    </dgm:pt>
    <dgm:pt modelId="{2F0F92D9-D054-4CB9-BF88-992F0FAE992A}" type="pres">
      <dgm:prSet presAssocID="{E4339E2C-53B3-4CE5-80D5-0647C6115811}" presName="level3hierChild" presStyleCnt="0"/>
      <dgm:spPr/>
      <dgm:t>
        <a:bodyPr/>
        <a:lstStyle/>
        <a:p>
          <a:endParaRPr lang="en-MY"/>
        </a:p>
      </dgm:t>
    </dgm:pt>
    <dgm:pt modelId="{B64E2AC0-5A9B-46E0-B5B7-E03DC9E174CC}" type="pres">
      <dgm:prSet presAssocID="{2F17A862-688B-4021-A61C-86FC2FDBD131}" presName="conn2-1" presStyleLbl="parChTrans1D2" presStyleIdx="2" presStyleCnt="9"/>
      <dgm:spPr/>
      <dgm:t>
        <a:bodyPr/>
        <a:lstStyle/>
        <a:p>
          <a:endParaRPr lang="en-MY"/>
        </a:p>
      </dgm:t>
    </dgm:pt>
    <dgm:pt modelId="{64626700-BD99-4C54-9B2E-FBE0D3573BB1}" type="pres">
      <dgm:prSet presAssocID="{2F17A862-688B-4021-A61C-86FC2FDBD131}" presName="connTx" presStyleLbl="parChTrans1D2" presStyleIdx="2" presStyleCnt="9"/>
      <dgm:spPr/>
      <dgm:t>
        <a:bodyPr/>
        <a:lstStyle/>
        <a:p>
          <a:endParaRPr lang="en-MY"/>
        </a:p>
      </dgm:t>
    </dgm:pt>
    <dgm:pt modelId="{71B2BE96-149E-4B6C-812E-81BF9680B4A1}" type="pres">
      <dgm:prSet presAssocID="{08B6D472-8642-4081-8F26-EDBD0C51ECD1}" presName="root2" presStyleCnt="0"/>
      <dgm:spPr/>
      <dgm:t>
        <a:bodyPr/>
        <a:lstStyle/>
        <a:p>
          <a:endParaRPr lang="en-MY"/>
        </a:p>
      </dgm:t>
    </dgm:pt>
    <dgm:pt modelId="{4CCF0CD1-1713-4968-84E0-3BEC3264E746}" type="pres">
      <dgm:prSet presAssocID="{08B6D472-8642-4081-8F26-EDBD0C51ECD1}" presName="LevelTwoTextNode" presStyleLbl="node2" presStyleIdx="2" presStyleCnt="9" custScaleX="305486" custScaleY="101452">
        <dgm:presLayoutVars>
          <dgm:chPref val="3"/>
        </dgm:presLayoutVars>
      </dgm:prSet>
      <dgm:spPr/>
      <dgm:t>
        <a:bodyPr/>
        <a:lstStyle/>
        <a:p>
          <a:endParaRPr lang="en-MY"/>
        </a:p>
      </dgm:t>
    </dgm:pt>
    <dgm:pt modelId="{D5F77A12-9D64-4F57-A42D-1C6A4CF7719F}" type="pres">
      <dgm:prSet presAssocID="{08B6D472-8642-4081-8F26-EDBD0C51ECD1}" presName="level3hierChild" presStyleCnt="0"/>
      <dgm:spPr/>
      <dgm:t>
        <a:bodyPr/>
        <a:lstStyle/>
        <a:p>
          <a:endParaRPr lang="en-MY"/>
        </a:p>
      </dgm:t>
    </dgm:pt>
    <dgm:pt modelId="{56664C20-A105-43CF-9B75-B5E09CAAA299}" type="pres">
      <dgm:prSet presAssocID="{9893E044-885B-4E26-8FE4-884C0D008FB8}" presName="conn2-1" presStyleLbl="parChTrans1D2" presStyleIdx="3" presStyleCnt="9"/>
      <dgm:spPr/>
      <dgm:t>
        <a:bodyPr/>
        <a:lstStyle/>
        <a:p>
          <a:endParaRPr lang="en-MY"/>
        </a:p>
      </dgm:t>
    </dgm:pt>
    <dgm:pt modelId="{DA1B3E63-202F-4E93-BD35-73FB77FD9D33}" type="pres">
      <dgm:prSet presAssocID="{9893E044-885B-4E26-8FE4-884C0D008FB8}" presName="connTx" presStyleLbl="parChTrans1D2" presStyleIdx="3" presStyleCnt="9"/>
      <dgm:spPr/>
      <dgm:t>
        <a:bodyPr/>
        <a:lstStyle/>
        <a:p>
          <a:endParaRPr lang="en-MY"/>
        </a:p>
      </dgm:t>
    </dgm:pt>
    <dgm:pt modelId="{1390FCF6-423B-4E29-A629-A42D8C0D3A03}" type="pres">
      <dgm:prSet presAssocID="{503C94F3-14AD-4C6A-BC7D-16458BE8B74A}" presName="root2" presStyleCnt="0"/>
      <dgm:spPr/>
      <dgm:t>
        <a:bodyPr/>
        <a:lstStyle/>
        <a:p>
          <a:endParaRPr lang="en-MY"/>
        </a:p>
      </dgm:t>
    </dgm:pt>
    <dgm:pt modelId="{D980D102-4C5C-4F63-815A-630744A8C570}" type="pres">
      <dgm:prSet presAssocID="{503C94F3-14AD-4C6A-BC7D-16458BE8B74A}" presName="LevelTwoTextNode" presStyleLbl="node2" presStyleIdx="3" presStyleCnt="9" custScaleX="305486" custScaleY="101452">
        <dgm:presLayoutVars>
          <dgm:chPref val="3"/>
        </dgm:presLayoutVars>
      </dgm:prSet>
      <dgm:spPr/>
      <dgm:t>
        <a:bodyPr/>
        <a:lstStyle/>
        <a:p>
          <a:endParaRPr lang="en-MY"/>
        </a:p>
      </dgm:t>
    </dgm:pt>
    <dgm:pt modelId="{DBE37432-A7DB-4A18-BE4C-B3E6050E87FD}" type="pres">
      <dgm:prSet presAssocID="{503C94F3-14AD-4C6A-BC7D-16458BE8B74A}" presName="level3hierChild" presStyleCnt="0"/>
      <dgm:spPr/>
      <dgm:t>
        <a:bodyPr/>
        <a:lstStyle/>
        <a:p>
          <a:endParaRPr lang="en-MY"/>
        </a:p>
      </dgm:t>
    </dgm:pt>
    <dgm:pt modelId="{857A3660-E80A-42FF-89ED-364E850A86AD}" type="pres">
      <dgm:prSet presAssocID="{D8A241A3-C00D-454E-98A6-B3150AF15A26}" presName="conn2-1" presStyleLbl="parChTrans1D2" presStyleIdx="4" presStyleCnt="9"/>
      <dgm:spPr/>
      <dgm:t>
        <a:bodyPr/>
        <a:lstStyle/>
        <a:p>
          <a:endParaRPr lang="en-MY"/>
        </a:p>
      </dgm:t>
    </dgm:pt>
    <dgm:pt modelId="{E5346224-C3AC-4015-8F62-EE0491EB991B}" type="pres">
      <dgm:prSet presAssocID="{D8A241A3-C00D-454E-98A6-B3150AF15A26}" presName="connTx" presStyleLbl="parChTrans1D2" presStyleIdx="4" presStyleCnt="9"/>
      <dgm:spPr/>
      <dgm:t>
        <a:bodyPr/>
        <a:lstStyle/>
        <a:p>
          <a:endParaRPr lang="en-MY"/>
        </a:p>
      </dgm:t>
    </dgm:pt>
    <dgm:pt modelId="{89D8CA96-E516-4C15-8B39-ADB8649E0B13}" type="pres">
      <dgm:prSet presAssocID="{CEA66C69-3954-4006-B43D-A89B8B04061C}" presName="root2" presStyleCnt="0"/>
      <dgm:spPr/>
      <dgm:t>
        <a:bodyPr/>
        <a:lstStyle/>
        <a:p>
          <a:endParaRPr lang="en-MY"/>
        </a:p>
      </dgm:t>
    </dgm:pt>
    <dgm:pt modelId="{8032A19C-51FB-49FE-ABC6-93171345ACD7}" type="pres">
      <dgm:prSet presAssocID="{CEA66C69-3954-4006-B43D-A89B8B04061C}" presName="LevelTwoTextNode" presStyleLbl="node2" presStyleIdx="4" presStyleCnt="9" custScaleX="305486" custScaleY="101452">
        <dgm:presLayoutVars>
          <dgm:chPref val="3"/>
        </dgm:presLayoutVars>
      </dgm:prSet>
      <dgm:spPr/>
      <dgm:t>
        <a:bodyPr/>
        <a:lstStyle/>
        <a:p>
          <a:endParaRPr lang="en-MY"/>
        </a:p>
      </dgm:t>
    </dgm:pt>
    <dgm:pt modelId="{0F218D27-4270-4B0E-A8D2-BF5FB69861AE}" type="pres">
      <dgm:prSet presAssocID="{CEA66C69-3954-4006-B43D-A89B8B04061C}" presName="level3hierChild" presStyleCnt="0"/>
      <dgm:spPr/>
      <dgm:t>
        <a:bodyPr/>
        <a:lstStyle/>
        <a:p>
          <a:endParaRPr lang="en-MY"/>
        </a:p>
      </dgm:t>
    </dgm:pt>
    <dgm:pt modelId="{1A918CC0-0805-4F85-B34F-9B38369E4B40}" type="pres">
      <dgm:prSet presAssocID="{62364C3F-945F-4164-B304-9CE6B7853A48}" presName="conn2-1" presStyleLbl="parChTrans1D2" presStyleIdx="5" presStyleCnt="9"/>
      <dgm:spPr/>
      <dgm:t>
        <a:bodyPr/>
        <a:lstStyle/>
        <a:p>
          <a:endParaRPr lang="en-MY"/>
        </a:p>
      </dgm:t>
    </dgm:pt>
    <dgm:pt modelId="{EE47AC23-33AF-44F8-98E8-1369429EF1D8}" type="pres">
      <dgm:prSet presAssocID="{62364C3F-945F-4164-B304-9CE6B7853A48}" presName="connTx" presStyleLbl="parChTrans1D2" presStyleIdx="5" presStyleCnt="9"/>
      <dgm:spPr/>
      <dgm:t>
        <a:bodyPr/>
        <a:lstStyle/>
        <a:p>
          <a:endParaRPr lang="en-MY"/>
        </a:p>
      </dgm:t>
    </dgm:pt>
    <dgm:pt modelId="{E47AF025-8D42-46D9-837F-70EC9400FA0F}" type="pres">
      <dgm:prSet presAssocID="{212346F7-22DC-4564-ACE5-4DEBFFB0DA12}" presName="root2" presStyleCnt="0"/>
      <dgm:spPr/>
      <dgm:t>
        <a:bodyPr/>
        <a:lstStyle/>
        <a:p>
          <a:endParaRPr lang="en-MY"/>
        </a:p>
      </dgm:t>
    </dgm:pt>
    <dgm:pt modelId="{3924F600-C6A0-4037-94C2-0F2708AC18B2}" type="pres">
      <dgm:prSet presAssocID="{212346F7-22DC-4564-ACE5-4DEBFFB0DA12}" presName="LevelTwoTextNode" presStyleLbl="node2" presStyleIdx="5" presStyleCnt="9" custScaleX="305486" custScaleY="101452">
        <dgm:presLayoutVars>
          <dgm:chPref val="3"/>
        </dgm:presLayoutVars>
      </dgm:prSet>
      <dgm:spPr/>
      <dgm:t>
        <a:bodyPr/>
        <a:lstStyle/>
        <a:p>
          <a:endParaRPr lang="en-MY"/>
        </a:p>
      </dgm:t>
    </dgm:pt>
    <dgm:pt modelId="{1AD3130A-1DFC-4E48-A1D5-7EC23B5FA4C9}" type="pres">
      <dgm:prSet presAssocID="{212346F7-22DC-4564-ACE5-4DEBFFB0DA12}" presName="level3hierChild" presStyleCnt="0"/>
      <dgm:spPr/>
      <dgm:t>
        <a:bodyPr/>
        <a:lstStyle/>
        <a:p>
          <a:endParaRPr lang="en-MY"/>
        </a:p>
      </dgm:t>
    </dgm:pt>
    <dgm:pt modelId="{90A8A16D-FBDD-4722-B32F-8599CCAE6694}" type="pres">
      <dgm:prSet presAssocID="{2EBC1CCD-C214-4E6C-8225-21C6F32E38FC}" presName="conn2-1" presStyleLbl="parChTrans1D2" presStyleIdx="6" presStyleCnt="9"/>
      <dgm:spPr/>
      <dgm:t>
        <a:bodyPr/>
        <a:lstStyle/>
        <a:p>
          <a:endParaRPr lang="en-MY"/>
        </a:p>
      </dgm:t>
    </dgm:pt>
    <dgm:pt modelId="{8A1783A9-8EBA-4697-A7E9-18F88AEC71CD}" type="pres">
      <dgm:prSet presAssocID="{2EBC1CCD-C214-4E6C-8225-21C6F32E38FC}" presName="connTx" presStyleLbl="parChTrans1D2" presStyleIdx="6" presStyleCnt="9"/>
      <dgm:spPr/>
      <dgm:t>
        <a:bodyPr/>
        <a:lstStyle/>
        <a:p>
          <a:endParaRPr lang="en-MY"/>
        </a:p>
      </dgm:t>
    </dgm:pt>
    <dgm:pt modelId="{9D77EC8B-2577-4286-99D4-E44847635AF2}" type="pres">
      <dgm:prSet presAssocID="{40E078FE-967D-4C32-A061-1E82B7248F65}" presName="root2" presStyleCnt="0"/>
      <dgm:spPr/>
      <dgm:t>
        <a:bodyPr/>
        <a:lstStyle/>
        <a:p>
          <a:endParaRPr lang="en-MY"/>
        </a:p>
      </dgm:t>
    </dgm:pt>
    <dgm:pt modelId="{B419C0BA-EC98-4969-991D-29DA8DA8C885}" type="pres">
      <dgm:prSet presAssocID="{40E078FE-967D-4C32-A061-1E82B7248F65}" presName="LevelTwoTextNode" presStyleLbl="node2" presStyleIdx="6" presStyleCnt="9" custScaleX="305486" custScaleY="101452">
        <dgm:presLayoutVars>
          <dgm:chPref val="3"/>
        </dgm:presLayoutVars>
      </dgm:prSet>
      <dgm:spPr/>
      <dgm:t>
        <a:bodyPr/>
        <a:lstStyle/>
        <a:p>
          <a:endParaRPr lang="en-MY"/>
        </a:p>
      </dgm:t>
    </dgm:pt>
    <dgm:pt modelId="{8583BD13-9E56-4333-BFB2-BEB245CC4CB1}" type="pres">
      <dgm:prSet presAssocID="{40E078FE-967D-4C32-A061-1E82B7248F65}" presName="level3hierChild" presStyleCnt="0"/>
      <dgm:spPr/>
      <dgm:t>
        <a:bodyPr/>
        <a:lstStyle/>
        <a:p>
          <a:endParaRPr lang="en-MY"/>
        </a:p>
      </dgm:t>
    </dgm:pt>
    <dgm:pt modelId="{BA03C2A7-78F8-46D6-AC52-FD90C8B3770F}" type="pres">
      <dgm:prSet presAssocID="{F518E9AC-1D44-4ED5-859C-CC83C1DA4128}" presName="conn2-1" presStyleLbl="parChTrans1D2" presStyleIdx="7" presStyleCnt="9"/>
      <dgm:spPr/>
      <dgm:t>
        <a:bodyPr/>
        <a:lstStyle/>
        <a:p>
          <a:endParaRPr lang="en-MY"/>
        </a:p>
      </dgm:t>
    </dgm:pt>
    <dgm:pt modelId="{96E86561-D609-4836-AC11-3933069BCE8D}" type="pres">
      <dgm:prSet presAssocID="{F518E9AC-1D44-4ED5-859C-CC83C1DA4128}" presName="connTx" presStyleLbl="parChTrans1D2" presStyleIdx="7" presStyleCnt="9"/>
      <dgm:spPr/>
      <dgm:t>
        <a:bodyPr/>
        <a:lstStyle/>
        <a:p>
          <a:endParaRPr lang="en-MY"/>
        </a:p>
      </dgm:t>
    </dgm:pt>
    <dgm:pt modelId="{F156EEAD-503B-4BC3-9672-D72F3674D32F}" type="pres">
      <dgm:prSet presAssocID="{F8FAF2DA-2FD0-47D0-95EC-1E0DDF489C3D}" presName="root2" presStyleCnt="0"/>
      <dgm:spPr/>
      <dgm:t>
        <a:bodyPr/>
        <a:lstStyle/>
        <a:p>
          <a:endParaRPr lang="en-MY"/>
        </a:p>
      </dgm:t>
    </dgm:pt>
    <dgm:pt modelId="{653750F9-4D82-4931-A17F-6D5B482FB255}" type="pres">
      <dgm:prSet presAssocID="{F8FAF2DA-2FD0-47D0-95EC-1E0DDF489C3D}" presName="LevelTwoTextNode" presStyleLbl="node2" presStyleIdx="7" presStyleCnt="9" custScaleX="305486" custScaleY="101452">
        <dgm:presLayoutVars>
          <dgm:chPref val="3"/>
        </dgm:presLayoutVars>
      </dgm:prSet>
      <dgm:spPr/>
      <dgm:t>
        <a:bodyPr/>
        <a:lstStyle/>
        <a:p>
          <a:endParaRPr lang="en-MY"/>
        </a:p>
      </dgm:t>
    </dgm:pt>
    <dgm:pt modelId="{E961699A-C07F-4A3F-AFFD-B169A0754B77}" type="pres">
      <dgm:prSet presAssocID="{F8FAF2DA-2FD0-47D0-95EC-1E0DDF489C3D}" presName="level3hierChild" presStyleCnt="0"/>
      <dgm:spPr/>
      <dgm:t>
        <a:bodyPr/>
        <a:lstStyle/>
        <a:p>
          <a:endParaRPr lang="en-MY"/>
        </a:p>
      </dgm:t>
    </dgm:pt>
    <dgm:pt modelId="{60697EF5-4EB8-4338-A5D5-AACE3BABCAEC}" type="pres">
      <dgm:prSet presAssocID="{E30A7F0A-4A5C-4D08-B1E6-A885B0E57608}" presName="conn2-1" presStyleLbl="parChTrans1D2" presStyleIdx="8" presStyleCnt="9"/>
      <dgm:spPr/>
      <dgm:t>
        <a:bodyPr/>
        <a:lstStyle/>
        <a:p>
          <a:endParaRPr lang="en-MY"/>
        </a:p>
      </dgm:t>
    </dgm:pt>
    <dgm:pt modelId="{B540C54C-B445-4AEC-8F7D-FFE8E174A186}" type="pres">
      <dgm:prSet presAssocID="{E30A7F0A-4A5C-4D08-B1E6-A885B0E57608}" presName="connTx" presStyleLbl="parChTrans1D2" presStyleIdx="8" presStyleCnt="9"/>
      <dgm:spPr/>
      <dgm:t>
        <a:bodyPr/>
        <a:lstStyle/>
        <a:p>
          <a:endParaRPr lang="en-MY"/>
        </a:p>
      </dgm:t>
    </dgm:pt>
    <dgm:pt modelId="{392B5CBB-3AF9-464E-8765-5CE14A39E29C}" type="pres">
      <dgm:prSet presAssocID="{B2A436BF-0EC7-4E40-A915-B0879AF48B95}" presName="root2" presStyleCnt="0"/>
      <dgm:spPr/>
      <dgm:t>
        <a:bodyPr/>
        <a:lstStyle/>
        <a:p>
          <a:endParaRPr lang="en-MY"/>
        </a:p>
      </dgm:t>
    </dgm:pt>
    <dgm:pt modelId="{8557879E-3011-4692-AED4-C2028BA68BD3}" type="pres">
      <dgm:prSet presAssocID="{B2A436BF-0EC7-4E40-A915-B0879AF48B95}" presName="LevelTwoTextNode" presStyleLbl="node2" presStyleIdx="8" presStyleCnt="9" custScaleX="305486" custScaleY="101452">
        <dgm:presLayoutVars>
          <dgm:chPref val="3"/>
        </dgm:presLayoutVars>
      </dgm:prSet>
      <dgm:spPr/>
      <dgm:t>
        <a:bodyPr/>
        <a:lstStyle/>
        <a:p>
          <a:endParaRPr lang="en-MY"/>
        </a:p>
      </dgm:t>
    </dgm:pt>
    <dgm:pt modelId="{2D21E08E-6EF8-4D90-B084-792397E01782}" type="pres">
      <dgm:prSet presAssocID="{B2A436BF-0EC7-4E40-A915-B0879AF48B95}" presName="level3hierChild" presStyleCnt="0"/>
      <dgm:spPr/>
      <dgm:t>
        <a:bodyPr/>
        <a:lstStyle/>
        <a:p>
          <a:endParaRPr lang="en-MY"/>
        </a:p>
      </dgm:t>
    </dgm:pt>
  </dgm:ptLst>
  <dgm:cxnLst>
    <dgm:cxn modelId="{82DDEC41-7063-4335-9612-8AA3CF1A06B8}" type="presOf" srcId="{D8A241A3-C00D-454E-98A6-B3150AF15A26}" destId="{857A3660-E80A-42FF-89ED-364E850A86AD}" srcOrd="0" destOrd="0" presId="urn:microsoft.com/office/officeart/2008/layout/HorizontalMultiLevelHierarchy"/>
    <dgm:cxn modelId="{278602E7-FA10-46E7-B989-F4CE0769C04A}" srcId="{706B334F-D838-4915-9647-FB265A156C5C}" destId="{6E951800-D85E-489B-A775-5BD5C76F4AA3}" srcOrd="0" destOrd="0" parTransId="{853929E6-14FB-4253-977F-2CB67AD49D91}" sibTransId="{5DA0F436-190F-4052-A847-2316B456DAA7}"/>
    <dgm:cxn modelId="{CB7E7961-78BD-4F29-AFAB-4C2DADEC763A}" type="presOf" srcId="{49FC0B79-2AB1-4D64-9C38-CCEE9A5EB487}" destId="{58AF8CC3-31BF-4E7E-BEAD-7E21FFDC2DF4}" srcOrd="0" destOrd="0" presId="urn:microsoft.com/office/officeart/2008/layout/HorizontalMultiLevelHierarchy"/>
    <dgm:cxn modelId="{4BF2ECDD-F741-418E-BA5B-D4A902A3080A}" type="presOf" srcId="{E30A7F0A-4A5C-4D08-B1E6-A885B0E57608}" destId="{B540C54C-B445-4AEC-8F7D-FFE8E174A186}" srcOrd="1" destOrd="0" presId="urn:microsoft.com/office/officeart/2008/layout/HorizontalMultiLevelHierarchy"/>
    <dgm:cxn modelId="{910B7874-F2BF-4F42-A505-BCD5706F2770}" srcId="{6E951800-D85E-489B-A775-5BD5C76F4AA3}" destId="{CEA66C69-3954-4006-B43D-A89B8B04061C}" srcOrd="4" destOrd="0" parTransId="{D8A241A3-C00D-454E-98A6-B3150AF15A26}" sibTransId="{7E897C96-254F-4574-8D85-902C34C29406}"/>
    <dgm:cxn modelId="{14751852-E338-4C2E-9124-29EE026C9788}" type="presOf" srcId="{E4339E2C-53B3-4CE5-80D5-0647C6115811}" destId="{BC9C0F28-72D7-4CDD-8D6C-F6C838464E0D}" srcOrd="0" destOrd="0" presId="urn:microsoft.com/office/officeart/2008/layout/HorizontalMultiLevelHierarchy"/>
    <dgm:cxn modelId="{7A0FFBFD-936E-4790-BA72-9BB480CA2477}" srcId="{6E951800-D85E-489B-A775-5BD5C76F4AA3}" destId="{503C94F3-14AD-4C6A-BC7D-16458BE8B74A}" srcOrd="3" destOrd="0" parTransId="{9893E044-885B-4E26-8FE4-884C0D008FB8}" sibTransId="{8FFFAE00-2DF2-4975-AA3B-F207532D1BE2}"/>
    <dgm:cxn modelId="{F77BBBAC-10EF-4EA2-8D19-CE1FDBE30F92}" type="presOf" srcId="{6E951800-D85E-489B-A775-5BD5C76F4AA3}" destId="{B8B57972-08B4-4E0C-A449-9C3B47133A98}" srcOrd="0" destOrd="0" presId="urn:microsoft.com/office/officeart/2008/layout/HorizontalMultiLevelHierarchy"/>
    <dgm:cxn modelId="{C7CC2FD2-1648-474E-B479-E1710F34A9E4}" type="presOf" srcId="{2EBC1CCD-C214-4E6C-8225-21C6F32E38FC}" destId="{90A8A16D-FBDD-4722-B32F-8599CCAE6694}" srcOrd="0" destOrd="0" presId="urn:microsoft.com/office/officeart/2008/layout/HorizontalMultiLevelHierarchy"/>
    <dgm:cxn modelId="{10A839C0-FBCA-4A72-BA28-22DBB8D360E3}" type="presOf" srcId="{2F17A862-688B-4021-A61C-86FC2FDBD131}" destId="{B64E2AC0-5A9B-46E0-B5B7-E03DC9E174CC}" srcOrd="0" destOrd="0" presId="urn:microsoft.com/office/officeart/2008/layout/HorizontalMultiLevelHierarchy"/>
    <dgm:cxn modelId="{2B7270FC-FA55-4FEA-95E1-F963EF735B75}" srcId="{6E951800-D85E-489B-A775-5BD5C76F4AA3}" destId="{EB835BE9-03E8-45E5-ACE2-9246FD6BD808}" srcOrd="0" destOrd="0" parTransId="{49FC0B79-2AB1-4D64-9C38-CCEE9A5EB487}" sibTransId="{5FBC8DBF-4FB2-4D5B-89F2-92906736480E}"/>
    <dgm:cxn modelId="{E02C93EC-CAFF-4055-A98D-98BA8D8B37A8}" type="presOf" srcId="{9893E044-885B-4E26-8FE4-884C0D008FB8}" destId="{DA1B3E63-202F-4E93-BD35-73FB77FD9D33}" srcOrd="1" destOrd="0" presId="urn:microsoft.com/office/officeart/2008/layout/HorizontalMultiLevelHierarchy"/>
    <dgm:cxn modelId="{118453BB-AC0B-4635-B1B1-6DA889913E61}" type="presOf" srcId="{49FC0B79-2AB1-4D64-9C38-CCEE9A5EB487}" destId="{144D55AC-AF7B-4F03-8737-FEAB35BDF093}" srcOrd="1" destOrd="0" presId="urn:microsoft.com/office/officeart/2008/layout/HorizontalMultiLevelHierarchy"/>
    <dgm:cxn modelId="{D3F9C453-1EC7-4CE8-A52B-D967885A7ECF}" type="presOf" srcId="{CEA66C69-3954-4006-B43D-A89B8B04061C}" destId="{8032A19C-51FB-49FE-ABC6-93171345ACD7}" srcOrd="0" destOrd="0" presId="urn:microsoft.com/office/officeart/2008/layout/HorizontalMultiLevelHierarchy"/>
    <dgm:cxn modelId="{E75348CD-2C0C-4E38-A7E9-9C1EE8782CBC}" srcId="{6E951800-D85E-489B-A775-5BD5C76F4AA3}" destId="{E4339E2C-53B3-4CE5-80D5-0647C6115811}" srcOrd="1" destOrd="0" parTransId="{A5642416-1661-40D0-889B-8F108F54F1FE}" sibTransId="{1373E976-AB6F-4305-8C15-591C4CE1742B}"/>
    <dgm:cxn modelId="{4E5A67F5-8E40-43B4-813F-43B016070FE8}" type="presOf" srcId="{D8A241A3-C00D-454E-98A6-B3150AF15A26}" destId="{E5346224-C3AC-4015-8F62-EE0491EB991B}" srcOrd="1" destOrd="0" presId="urn:microsoft.com/office/officeart/2008/layout/HorizontalMultiLevelHierarchy"/>
    <dgm:cxn modelId="{4CDB9FA2-9096-4C11-8335-AEF70DBF73DE}" srcId="{6E951800-D85E-489B-A775-5BD5C76F4AA3}" destId="{B2A436BF-0EC7-4E40-A915-B0879AF48B95}" srcOrd="8" destOrd="0" parTransId="{E30A7F0A-4A5C-4D08-B1E6-A885B0E57608}" sibTransId="{674C996D-9417-45CE-A01F-44232681759B}"/>
    <dgm:cxn modelId="{290A3A0E-D1E0-48C1-BDC0-D96B934FFAF2}" type="presOf" srcId="{EB835BE9-03E8-45E5-ACE2-9246FD6BD808}" destId="{90D03538-D081-4820-A9A4-42C6CFBADCFA}" srcOrd="0" destOrd="0" presId="urn:microsoft.com/office/officeart/2008/layout/HorizontalMultiLevelHierarchy"/>
    <dgm:cxn modelId="{E92429EF-3449-4D11-ADA5-B6CADBCCB206}" srcId="{6E951800-D85E-489B-A775-5BD5C76F4AA3}" destId="{08B6D472-8642-4081-8F26-EDBD0C51ECD1}" srcOrd="2" destOrd="0" parTransId="{2F17A862-688B-4021-A61C-86FC2FDBD131}" sibTransId="{C5C1A893-40AB-4C8C-AC8D-E43C60C42D9A}"/>
    <dgm:cxn modelId="{C5951FDB-BD66-4244-9DF4-2C16F80A4568}" type="presOf" srcId="{706B334F-D838-4915-9647-FB265A156C5C}" destId="{AEFAD8A6-E293-4CF3-B6BF-E24A77A6F8B3}" srcOrd="0" destOrd="0" presId="urn:microsoft.com/office/officeart/2008/layout/HorizontalMultiLevelHierarchy"/>
    <dgm:cxn modelId="{DFAF11ED-39B7-483A-9034-D435025F18ED}" type="presOf" srcId="{E30A7F0A-4A5C-4D08-B1E6-A885B0E57608}" destId="{60697EF5-4EB8-4338-A5D5-AACE3BABCAEC}" srcOrd="0" destOrd="0" presId="urn:microsoft.com/office/officeart/2008/layout/HorizontalMultiLevelHierarchy"/>
    <dgm:cxn modelId="{0A39B919-CA91-4A6D-B8CE-D70C9F12C29C}" type="presOf" srcId="{62364C3F-945F-4164-B304-9CE6B7853A48}" destId="{EE47AC23-33AF-44F8-98E8-1369429EF1D8}" srcOrd="1" destOrd="0" presId="urn:microsoft.com/office/officeart/2008/layout/HorizontalMultiLevelHierarchy"/>
    <dgm:cxn modelId="{6E967759-19F1-45BA-9E23-B6DC896E5B13}" type="presOf" srcId="{F8FAF2DA-2FD0-47D0-95EC-1E0DDF489C3D}" destId="{653750F9-4D82-4931-A17F-6D5B482FB255}" srcOrd="0" destOrd="0" presId="urn:microsoft.com/office/officeart/2008/layout/HorizontalMultiLevelHierarchy"/>
    <dgm:cxn modelId="{50D320B6-C758-49ED-8CE7-236026E1EE17}" type="presOf" srcId="{08B6D472-8642-4081-8F26-EDBD0C51ECD1}" destId="{4CCF0CD1-1713-4968-84E0-3BEC3264E746}" srcOrd="0" destOrd="0" presId="urn:microsoft.com/office/officeart/2008/layout/HorizontalMultiLevelHierarchy"/>
    <dgm:cxn modelId="{1AD6CFBE-43F3-4599-961A-8875E59FEF99}" srcId="{6E951800-D85E-489B-A775-5BD5C76F4AA3}" destId="{F8FAF2DA-2FD0-47D0-95EC-1E0DDF489C3D}" srcOrd="7" destOrd="0" parTransId="{F518E9AC-1D44-4ED5-859C-CC83C1DA4128}" sibTransId="{5FDE5F9F-8640-4F7C-B94F-4ABCCD6F3311}"/>
    <dgm:cxn modelId="{ADE3443E-B21F-4B75-A67A-A4B34C896C09}" type="presOf" srcId="{40E078FE-967D-4C32-A061-1E82B7248F65}" destId="{B419C0BA-EC98-4969-991D-29DA8DA8C885}" srcOrd="0" destOrd="0" presId="urn:microsoft.com/office/officeart/2008/layout/HorizontalMultiLevelHierarchy"/>
    <dgm:cxn modelId="{2D997493-C63C-42B3-89CD-EAD8D4E1A516}" type="presOf" srcId="{62364C3F-945F-4164-B304-9CE6B7853A48}" destId="{1A918CC0-0805-4F85-B34F-9B38369E4B40}" srcOrd="0" destOrd="0" presId="urn:microsoft.com/office/officeart/2008/layout/HorizontalMultiLevelHierarchy"/>
    <dgm:cxn modelId="{F6C181EA-8030-4807-971A-99D702D0D197}" type="presOf" srcId="{F518E9AC-1D44-4ED5-859C-CC83C1DA4128}" destId="{96E86561-D609-4836-AC11-3933069BCE8D}" srcOrd="1" destOrd="0" presId="urn:microsoft.com/office/officeart/2008/layout/HorizontalMultiLevelHierarchy"/>
    <dgm:cxn modelId="{ADBC1B49-173D-4CAF-A263-C075F160A7C5}" type="presOf" srcId="{A5642416-1661-40D0-889B-8F108F54F1FE}" destId="{09A1942A-893E-4B53-85D2-BBEA8BC2963C}" srcOrd="0" destOrd="0" presId="urn:microsoft.com/office/officeart/2008/layout/HorizontalMultiLevelHierarchy"/>
    <dgm:cxn modelId="{B7C7117C-E077-4253-8A37-8CDF20EBFCAF}" type="presOf" srcId="{212346F7-22DC-4564-ACE5-4DEBFFB0DA12}" destId="{3924F600-C6A0-4037-94C2-0F2708AC18B2}" srcOrd="0" destOrd="0" presId="urn:microsoft.com/office/officeart/2008/layout/HorizontalMultiLevelHierarchy"/>
    <dgm:cxn modelId="{954042AA-AFBF-4364-81B0-64A1E3DC6EC2}" type="presOf" srcId="{503C94F3-14AD-4C6A-BC7D-16458BE8B74A}" destId="{D980D102-4C5C-4F63-815A-630744A8C570}" srcOrd="0" destOrd="0" presId="urn:microsoft.com/office/officeart/2008/layout/HorizontalMultiLevelHierarchy"/>
    <dgm:cxn modelId="{739BDD39-F41B-442D-9E9D-28D5F21B5E58}" type="presOf" srcId="{A5642416-1661-40D0-889B-8F108F54F1FE}" destId="{E27B3F57-4EC3-4D9C-A2B9-224EE16C480C}" srcOrd="1" destOrd="0" presId="urn:microsoft.com/office/officeart/2008/layout/HorizontalMultiLevelHierarchy"/>
    <dgm:cxn modelId="{61C417BB-766A-4893-89E1-E7E33ED7AA25}" type="presOf" srcId="{B2A436BF-0EC7-4E40-A915-B0879AF48B95}" destId="{8557879E-3011-4692-AED4-C2028BA68BD3}" srcOrd="0" destOrd="0" presId="urn:microsoft.com/office/officeart/2008/layout/HorizontalMultiLevelHierarchy"/>
    <dgm:cxn modelId="{E046C88A-C720-4DA1-9BC3-E3FD1195CDF2}" type="presOf" srcId="{F518E9AC-1D44-4ED5-859C-CC83C1DA4128}" destId="{BA03C2A7-78F8-46D6-AC52-FD90C8B3770F}" srcOrd="0" destOrd="0" presId="urn:microsoft.com/office/officeart/2008/layout/HorizontalMultiLevelHierarchy"/>
    <dgm:cxn modelId="{1399FCC6-6E5F-401E-9A94-ED4E9356A14F}" type="presOf" srcId="{2EBC1CCD-C214-4E6C-8225-21C6F32E38FC}" destId="{8A1783A9-8EBA-4697-A7E9-18F88AEC71CD}" srcOrd="1" destOrd="0" presId="urn:microsoft.com/office/officeart/2008/layout/HorizontalMultiLevelHierarchy"/>
    <dgm:cxn modelId="{EF673CDC-07EE-44A3-A3C4-FFB44CB126FC}" type="presOf" srcId="{2F17A862-688B-4021-A61C-86FC2FDBD131}" destId="{64626700-BD99-4C54-9B2E-FBE0D3573BB1}" srcOrd="1" destOrd="0" presId="urn:microsoft.com/office/officeart/2008/layout/HorizontalMultiLevelHierarchy"/>
    <dgm:cxn modelId="{69CDACAE-7F3C-45D6-96F0-9C7B481FF007}" srcId="{6E951800-D85E-489B-A775-5BD5C76F4AA3}" destId="{212346F7-22DC-4564-ACE5-4DEBFFB0DA12}" srcOrd="5" destOrd="0" parTransId="{62364C3F-945F-4164-B304-9CE6B7853A48}" sibTransId="{7F7CEDEF-E27B-43BD-9134-AEAEE2AC6905}"/>
    <dgm:cxn modelId="{CC8581C0-744C-4894-B9B0-0CD4761071E4}" type="presOf" srcId="{9893E044-885B-4E26-8FE4-884C0D008FB8}" destId="{56664C20-A105-43CF-9B75-B5E09CAAA299}" srcOrd="0" destOrd="0" presId="urn:microsoft.com/office/officeart/2008/layout/HorizontalMultiLevelHierarchy"/>
    <dgm:cxn modelId="{FF133789-CBF4-4290-A12B-DA4C9C652D58}" srcId="{6E951800-D85E-489B-A775-5BD5C76F4AA3}" destId="{40E078FE-967D-4C32-A061-1E82B7248F65}" srcOrd="6" destOrd="0" parTransId="{2EBC1CCD-C214-4E6C-8225-21C6F32E38FC}" sibTransId="{E0A62505-DF71-4729-AB4A-CE2B8465A005}"/>
    <dgm:cxn modelId="{E8FEC6B7-1AF8-4260-AABC-B391772920E3}" type="presParOf" srcId="{AEFAD8A6-E293-4CF3-B6BF-E24A77A6F8B3}" destId="{940CE34C-FC89-4870-9908-2E574D01DB36}" srcOrd="0" destOrd="0" presId="urn:microsoft.com/office/officeart/2008/layout/HorizontalMultiLevelHierarchy"/>
    <dgm:cxn modelId="{6094F415-DF49-4D89-9E09-758B5762F246}" type="presParOf" srcId="{940CE34C-FC89-4870-9908-2E574D01DB36}" destId="{B8B57972-08B4-4E0C-A449-9C3B47133A98}" srcOrd="0" destOrd="0" presId="urn:microsoft.com/office/officeart/2008/layout/HorizontalMultiLevelHierarchy"/>
    <dgm:cxn modelId="{A9C7AFC5-3DE4-4D6B-83E6-17B8588EC971}" type="presParOf" srcId="{940CE34C-FC89-4870-9908-2E574D01DB36}" destId="{D3066AC4-6B53-461E-B4F9-A9358B904697}" srcOrd="1" destOrd="0" presId="urn:microsoft.com/office/officeart/2008/layout/HorizontalMultiLevelHierarchy"/>
    <dgm:cxn modelId="{02BA2A19-5551-4E17-9EC6-E661F0B8DC59}" type="presParOf" srcId="{D3066AC4-6B53-461E-B4F9-A9358B904697}" destId="{58AF8CC3-31BF-4E7E-BEAD-7E21FFDC2DF4}" srcOrd="0" destOrd="0" presId="urn:microsoft.com/office/officeart/2008/layout/HorizontalMultiLevelHierarchy"/>
    <dgm:cxn modelId="{1D20F914-FFAE-42AE-A6B3-4C465973F606}" type="presParOf" srcId="{58AF8CC3-31BF-4E7E-BEAD-7E21FFDC2DF4}" destId="{144D55AC-AF7B-4F03-8737-FEAB35BDF093}" srcOrd="0" destOrd="0" presId="urn:microsoft.com/office/officeart/2008/layout/HorizontalMultiLevelHierarchy"/>
    <dgm:cxn modelId="{FA69BC11-3C04-4346-AB19-614418FE7FA4}" type="presParOf" srcId="{D3066AC4-6B53-461E-B4F9-A9358B904697}" destId="{D9277169-FBAD-49A4-8E60-C144740D56F4}" srcOrd="1" destOrd="0" presId="urn:microsoft.com/office/officeart/2008/layout/HorizontalMultiLevelHierarchy"/>
    <dgm:cxn modelId="{C9162E97-1497-4086-8DFD-12348A07F204}" type="presParOf" srcId="{D9277169-FBAD-49A4-8E60-C144740D56F4}" destId="{90D03538-D081-4820-A9A4-42C6CFBADCFA}" srcOrd="0" destOrd="0" presId="urn:microsoft.com/office/officeart/2008/layout/HorizontalMultiLevelHierarchy"/>
    <dgm:cxn modelId="{B7164BCA-7870-4238-8058-AA5C9AEE563A}" type="presParOf" srcId="{D9277169-FBAD-49A4-8E60-C144740D56F4}" destId="{17727624-D564-4567-B6F9-05BBC98B4F2D}" srcOrd="1" destOrd="0" presId="urn:microsoft.com/office/officeart/2008/layout/HorizontalMultiLevelHierarchy"/>
    <dgm:cxn modelId="{5BC3E8E2-7636-4EED-826C-C0F1D6F8A13A}" type="presParOf" srcId="{D3066AC4-6B53-461E-B4F9-A9358B904697}" destId="{09A1942A-893E-4B53-85D2-BBEA8BC2963C}" srcOrd="2" destOrd="0" presId="urn:microsoft.com/office/officeart/2008/layout/HorizontalMultiLevelHierarchy"/>
    <dgm:cxn modelId="{7561BC5E-B8B3-4BE0-9C2F-97A43B9B29FD}" type="presParOf" srcId="{09A1942A-893E-4B53-85D2-BBEA8BC2963C}" destId="{E27B3F57-4EC3-4D9C-A2B9-224EE16C480C}" srcOrd="0" destOrd="0" presId="urn:microsoft.com/office/officeart/2008/layout/HorizontalMultiLevelHierarchy"/>
    <dgm:cxn modelId="{6958AF93-1952-40E1-86EA-0A494FD5A388}" type="presParOf" srcId="{D3066AC4-6B53-461E-B4F9-A9358B904697}" destId="{33F6907C-590C-474B-AE3D-D85680585ABA}" srcOrd="3" destOrd="0" presId="urn:microsoft.com/office/officeart/2008/layout/HorizontalMultiLevelHierarchy"/>
    <dgm:cxn modelId="{7920C0CA-154F-4198-8E5D-FD751329F003}" type="presParOf" srcId="{33F6907C-590C-474B-AE3D-D85680585ABA}" destId="{BC9C0F28-72D7-4CDD-8D6C-F6C838464E0D}" srcOrd="0" destOrd="0" presId="urn:microsoft.com/office/officeart/2008/layout/HorizontalMultiLevelHierarchy"/>
    <dgm:cxn modelId="{148DE971-6630-4D57-A9B3-814CC9E7914E}" type="presParOf" srcId="{33F6907C-590C-474B-AE3D-D85680585ABA}" destId="{2F0F92D9-D054-4CB9-BF88-992F0FAE992A}" srcOrd="1" destOrd="0" presId="urn:microsoft.com/office/officeart/2008/layout/HorizontalMultiLevelHierarchy"/>
    <dgm:cxn modelId="{858BD5A4-3B5C-446C-A8BE-C383DB4130F6}" type="presParOf" srcId="{D3066AC4-6B53-461E-B4F9-A9358B904697}" destId="{B64E2AC0-5A9B-46E0-B5B7-E03DC9E174CC}" srcOrd="4" destOrd="0" presId="urn:microsoft.com/office/officeart/2008/layout/HorizontalMultiLevelHierarchy"/>
    <dgm:cxn modelId="{AB16A7C3-EBDE-4885-98C5-D0BAF1CBDDF0}" type="presParOf" srcId="{B64E2AC0-5A9B-46E0-B5B7-E03DC9E174CC}" destId="{64626700-BD99-4C54-9B2E-FBE0D3573BB1}" srcOrd="0" destOrd="0" presId="urn:microsoft.com/office/officeart/2008/layout/HorizontalMultiLevelHierarchy"/>
    <dgm:cxn modelId="{E35A4E48-F5CB-46B6-BA6B-FC86D5870B8A}" type="presParOf" srcId="{D3066AC4-6B53-461E-B4F9-A9358B904697}" destId="{71B2BE96-149E-4B6C-812E-81BF9680B4A1}" srcOrd="5" destOrd="0" presId="urn:microsoft.com/office/officeart/2008/layout/HorizontalMultiLevelHierarchy"/>
    <dgm:cxn modelId="{45E7F2F1-E3CF-4CB9-9E4D-7C1470DFC9E6}" type="presParOf" srcId="{71B2BE96-149E-4B6C-812E-81BF9680B4A1}" destId="{4CCF0CD1-1713-4968-84E0-3BEC3264E746}" srcOrd="0" destOrd="0" presId="urn:microsoft.com/office/officeart/2008/layout/HorizontalMultiLevelHierarchy"/>
    <dgm:cxn modelId="{5337C4B6-DFEB-4321-88FF-0405FE30BAD7}" type="presParOf" srcId="{71B2BE96-149E-4B6C-812E-81BF9680B4A1}" destId="{D5F77A12-9D64-4F57-A42D-1C6A4CF7719F}" srcOrd="1" destOrd="0" presId="urn:microsoft.com/office/officeart/2008/layout/HorizontalMultiLevelHierarchy"/>
    <dgm:cxn modelId="{C71E0968-23B8-43F4-8F4F-AB9A86A65F9B}" type="presParOf" srcId="{D3066AC4-6B53-461E-B4F9-A9358B904697}" destId="{56664C20-A105-43CF-9B75-B5E09CAAA299}" srcOrd="6" destOrd="0" presId="urn:microsoft.com/office/officeart/2008/layout/HorizontalMultiLevelHierarchy"/>
    <dgm:cxn modelId="{46B6123D-70EC-41BC-8E31-477FD58CFDD3}" type="presParOf" srcId="{56664C20-A105-43CF-9B75-B5E09CAAA299}" destId="{DA1B3E63-202F-4E93-BD35-73FB77FD9D33}" srcOrd="0" destOrd="0" presId="urn:microsoft.com/office/officeart/2008/layout/HorizontalMultiLevelHierarchy"/>
    <dgm:cxn modelId="{89430A55-776B-4BCF-BE10-929C84E9A2E0}" type="presParOf" srcId="{D3066AC4-6B53-461E-B4F9-A9358B904697}" destId="{1390FCF6-423B-4E29-A629-A42D8C0D3A03}" srcOrd="7" destOrd="0" presId="urn:microsoft.com/office/officeart/2008/layout/HorizontalMultiLevelHierarchy"/>
    <dgm:cxn modelId="{5A0A9ADB-838A-4143-8275-03FD54CDE79B}" type="presParOf" srcId="{1390FCF6-423B-4E29-A629-A42D8C0D3A03}" destId="{D980D102-4C5C-4F63-815A-630744A8C570}" srcOrd="0" destOrd="0" presId="urn:microsoft.com/office/officeart/2008/layout/HorizontalMultiLevelHierarchy"/>
    <dgm:cxn modelId="{931A17D6-DD51-4BF6-8D79-BEB3AB6BB211}" type="presParOf" srcId="{1390FCF6-423B-4E29-A629-A42D8C0D3A03}" destId="{DBE37432-A7DB-4A18-BE4C-B3E6050E87FD}" srcOrd="1" destOrd="0" presId="urn:microsoft.com/office/officeart/2008/layout/HorizontalMultiLevelHierarchy"/>
    <dgm:cxn modelId="{C061A16A-4E97-41A9-A883-908E6E31C0F4}" type="presParOf" srcId="{D3066AC4-6B53-461E-B4F9-A9358B904697}" destId="{857A3660-E80A-42FF-89ED-364E850A86AD}" srcOrd="8" destOrd="0" presId="urn:microsoft.com/office/officeart/2008/layout/HorizontalMultiLevelHierarchy"/>
    <dgm:cxn modelId="{D257208B-9DC4-4CA3-9D56-B387ED092FA0}" type="presParOf" srcId="{857A3660-E80A-42FF-89ED-364E850A86AD}" destId="{E5346224-C3AC-4015-8F62-EE0491EB991B}" srcOrd="0" destOrd="0" presId="urn:microsoft.com/office/officeart/2008/layout/HorizontalMultiLevelHierarchy"/>
    <dgm:cxn modelId="{AF68DCBE-F132-46A5-8D5E-32E98C7FB5E9}" type="presParOf" srcId="{D3066AC4-6B53-461E-B4F9-A9358B904697}" destId="{89D8CA96-E516-4C15-8B39-ADB8649E0B13}" srcOrd="9" destOrd="0" presId="urn:microsoft.com/office/officeart/2008/layout/HorizontalMultiLevelHierarchy"/>
    <dgm:cxn modelId="{FE5709F2-3320-4B2C-9275-3D8023A05254}" type="presParOf" srcId="{89D8CA96-E516-4C15-8B39-ADB8649E0B13}" destId="{8032A19C-51FB-49FE-ABC6-93171345ACD7}" srcOrd="0" destOrd="0" presId="urn:microsoft.com/office/officeart/2008/layout/HorizontalMultiLevelHierarchy"/>
    <dgm:cxn modelId="{16DF7F55-C8C5-495D-AAEA-B4167A18B630}" type="presParOf" srcId="{89D8CA96-E516-4C15-8B39-ADB8649E0B13}" destId="{0F218D27-4270-4B0E-A8D2-BF5FB69861AE}" srcOrd="1" destOrd="0" presId="urn:microsoft.com/office/officeart/2008/layout/HorizontalMultiLevelHierarchy"/>
    <dgm:cxn modelId="{C5189E1E-306B-41C7-A5BA-C39FE1967C14}" type="presParOf" srcId="{D3066AC4-6B53-461E-B4F9-A9358B904697}" destId="{1A918CC0-0805-4F85-B34F-9B38369E4B40}" srcOrd="10" destOrd="0" presId="urn:microsoft.com/office/officeart/2008/layout/HorizontalMultiLevelHierarchy"/>
    <dgm:cxn modelId="{197A2799-3193-4387-8F6E-1B09F66CE816}" type="presParOf" srcId="{1A918CC0-0805-4F85-B34F-9B38369E4B40}" destId="{EE47AC23-33AF-44F8-98E8-1369429EF1D8}" srcOrd="0" destOrd="0" presId="urn:microsoft.com/office/officeart/2008/layout/HorizontalMultiLevelHierarchy"/>
    <dgm:cxn modelId="{AC30DE67-B9E2-455D-89EF-15C006AF6CF3}" type="presParOf" srcId="{D3066AC4-6B53-461E-B4F9-A9358B904697}" destId="{E47AF025-8D42-46D9-837F-70EC9400FA0F}" srcOrd="11" destOrd="0" presId="urn:microsoft.com/office/officeart/2008/layout/HorizontalMultiLevelHierarchy"/>
    <dgm:cxn modelId="{87A6263A-0283-4D25-8AA4-04D5D9CEE958}" type="presParOf" srcId="{E47AF025-8D42-46D9-837F-70EC9400FA0F}" destId="{3924F600-C6A0-4037-94C2-0F2708AC18B2}" srcOrd="0" destOrd="0" presId="urn:microsoft.com/office/officeart/2008/layout/HorizontalMultiLevelHierarchy"/>
    <dgm:cxn modelId="{BA72A88F-35A8-4B87-933B-2AD92B88FF96}" type="presParOf" srcId="{E47AF025-8D42-46D9-837F-70EC9400FA0F}" destId="{1AD3130A-1DFC-4E48-A1D5-7EC23B5FA4C9}" srcOrd="1" destOrd="0" presId="urn:microsoft.com/office/officeart/2008/layout/HorizontalMultiLevelHierarchy"/>
    <dgm:cxn modelId="{D656982F-0FF8-4E88-ADDD-175B730338FC}" type="presParOf" srcId="{D3066AC4-6B53-461E-B4F9-A9358B904697}" destId="{90A8A16D-FBDD-4722-B32F-8599CCAE6694}" srcOrd="12" destOrd="0" presId="urn:microsoft.com/office/officeart/2008/layout/HorizontalMultiLevelHierarchy"/>
    <dgm:cxn modelId="{4E8D3BC7-BFA1-4272-9B76-D1004D1586E5}" type="presParOf" srcId="{90A8A16D-FBDD-4722-B32F-8599CCAE6694}" destId="{8A1783A9-8EBA-4697-A7E9-18F88AEC71CD}" srcOrd="0" destOrd="0" presId="urn:microsoft.com/office/officeart/2008/layout/HorizontalMultiLevelHierarchy"/>
    <dgm:cxn modelId="{24D185F6-6FD3-41A0-A083-FAE21011C1F3}" type="presParOf" srcId="{D3066AC4-6B53-461E-B4F9-A9358B904697}" destId="{9D77EC8B-2577-4286-99D4-E44847635AF2}" srcOrd="13" destOrd="0" presId="urn:microsoft.com/office/officeart/2008/layout/HorizontalMultiLevelHierarchy"/>
    <dgm:cxn modelId="{4A6EB669-A2AD-4932-B9D3-0098005F9C31}" type="presParOf" srcId="{9D77EC8B-2577-4286-99D4-E44847635AF2}" destId="{B419C0BA-EC98-4969-991D-29DA8DA8C885}" srcOrd="0" destOrd="0" presId="urn:microsoft.com/office/officeart/2008/layout/HorizontalMultiLevelHierarchy"/>
    <dgm:cxn modelId="{3BAB5C2C-3A89-4CB0-98DC-234CC3383FA1}" type="presParOf" srcId="{9D77EC8B-2577-4286-99D4-E44847635AF2}" destId="{8583BD13-9E56-4333-BFB2-BEB245CC4CB1}" srcOrd="1" destOrd="0" presId="urn:microsoft.com/office/officeart/2008/layout/HorizontalMultiLevelHierarchy"/>
    <dgm:cxn modelId="{1CFB27B5-11B9-4741-A77B-BC965CE14828}" type="presParOf" srcId="{D3066AC4-6B53-461E-B4F9-A9358B904697}" destId="{BA03C2A7-78F8-46D6-AC52-FD90C8B3770F}" srcOrd="14" destOrd="0" presId="urn:microsoft.com/office/officeart/2008/layout/HorizontalMultiLevelHierarchy"/>
    <dgm:cxn modelId="{6CEC7865-1CC9-41DD-B633-35C48A39ED0F}" type="presParOf" srcId="{BA03C2A7-78F8-46D6-AC52-FD90C8B3770F}" destId="{96E86561-D609-4836-AC11-3933069BCE8D}" srcOrd="0" destOrd="0" presId="urn:microsoft.com/office/officeart/2008/layout/HorizontalMultiLevelHierarchy"/>
    <dgm:cxn modelId="{4A1BE5B3-A997-4715-85F3-8D44A2E9C008}" type="presParOf" srcId="{D3066AC4-6B53-461E-B4F9-A9358B904697}" destId="{F156EEAD-503B-4BC3-9672-D72F3674D32F}" srcOrd="15" destOrd="0" presId="urn:microsoft.com/office/officeart/2008/layout/HorizontalMultiLevelHierarchy"/>
    <dgm:cxn modelId="{149C5225-C396-451F-9018-BD82C7CCD753}" type="presParOf" srcId="{F156EEAD-503B-4BC3-9672-D72F3674D32F}" destId="{653750F9-4D82-4931-A17F-6D5B482FB255}" srcOrd="0" destOrd="0" presId="urn:microsoft.com/office/officeart/2008/layout/HorizontalMultiLevelHierarchy"/>
    <dgm:cxn modelId="{A42AE3D9-8675-4D75-ACD4-650F682018DC}" type="presParOf" srcId="{F156EEAD-503B-4BC3-9672-D72F3674D32F}" destId="{E961699A-C07F-4A3F-AFFD-B169A0754B77}" srcOrd="1" destOrd="0" presId="urn:microsoft.com/office/officeart/2008/layout/HorizontalMultiLevelHierarchy"/>
    <dgm:cxn modelId="{A224E1D2-A00F-4BEF-8B6E-17131D64A00D}" type="presParOf" srcId="{D3066AC4-6B53-461E-B4F9-A9358B904697}" destId="{60697EF5-4EB8-4338-A5D5-AACE3BABCAEC}" srcOrd="16" destOrd="0" presId="urn:microsoft.com/office/officeart/2008/layout/HorizontalMultiLevelHierarchy"/>
    <dgm:cxn modelId="{87C17558-87B7-4533-A2CB-B21716BDDD9C}" type="presParOf" srcId="{60697EF5-4EB8-4338-A5D5-AACE3BABCAEC}" destId="{B540C54C-B445-4AEC-8F7D-FFE8E174A186}" srcOrd="0" destOrd="0" presId="urn:microsoft.com/office/officeart/2008/layout/HorizontalMultiLevelHierarchy"/>
    <dgm:cxn modelId="{D14A579E-7719-411F-9B9F-9710FAF9ED82}" type="presParOf" srcId="{D3066AC4-6B53-461E-B4F9-A9358B904697}" destId="{392B5CBB-3AF9-464E-8765-5CE14A39E29C}" srcOrd="17" destOrd="0" presId="urn:microsoft.com/office/officeart/2008/layout/HorizontalMultiLevelHierarchy"/>
    <dgm:cxn modelId="{927AA5DA-84AC-4015-A06E-C79B10DEED5D}" type="presParOf" srcId="{392B5CBB-3AF9-464E-8765-5CE14A39E29C}" destId="{8557879E-3011-4692-AED4-C2028BA68BD3}" srcOrd="0" destOrd="0" presId="urn:microsoft.com/office/officeart/2008/layout/HorizontalMultiLevelHierarchy"/>
    <dgm:cxn modelId="{24306FB6-6A58-4218-A823-2469DB307096}" type="presParOf" srcId="{392B5CBB-3AF9-464E-8765-5CE14A39E29C}" destId="{2D21E08E-6EF8-4D90-B084-792397E01782}" srcOrd="1" destOrd="0" presId="urn:microsoft.com/office/officeart/2008/layout/HorizontalMultiLevelHierarchy"/>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F122470-85CC-4AD1-90F2-A65F1EC19901}"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1C3D16C3-8CFA-471D-A018-8554E659B2B9}">
      <dgm:prSet phldrT="[Text]" custT="1"/>
      <dgm:spPr/>
      <dgm:t>
        <a:bodyPr/>
        <a:lstStyle/>
        <a:p>
          <a:r>
            <a:rPr lang="en-MY" sz="1200">
              <a:latin typeface="Times New Roman" pitchFamily="18" charset="0"/>
              <a:cs typeface="Times New Roman" pitchFamily="18" charset="0"/>
            </a:rPr>
            <a:t>Static</a:t>
          </a:r>
        </a:p>
      </dgm:t>
    </dgm:pt>
    <dgm:pt modelId="{51E84593-3829-4EEB-B25D-33903FCBD2B4}" type="parTrans" cxnId="{7D4E79B9-A093-4763-9147-5EE3F97974B9}">
      <dgm:prSet/>
      <dgm:spPr/>
      <dgm:t>
        <a:bodyPr/>
        <a:lstStyle/>
        <a:p>
          <a:endParaRPr lang="en-MY" sz="1200">
            <a:latin typeface="Times New Roman" pitchFamily="18" charset="0"/>
            <a:cs typeface="Times New Roman" pitchFamily="18" charset="0"/>
          </a:endParaRPr>
        </a:p>
      </dgm:t>
    </dgm:pt>
    <dgm:pt modelId="{D0857BF9-452C-4DB2-B12D-F5245AE70438}" type="sibTrans" cxnId="{7D4E79B9-A093-4763-9147-5EE3F97974B9}">
      <dgm:prSet/>
      <dgm:spPr/>
      <dgm:t>
        <a:bodyPr/>
        <a:lstStyle/>
        <a:p>
          <a:endParaRPr lang="en-MY" sz="1200">
            <a:latin typeface="Times New Roman" pitchFamily="18" charset="0"/>
            <a:cs typeface="Times New Roman" pitchFamily="18" charset="0"/>
          </a:endParaRPr>
        </a:p>
      </dgm:t>
    </dgm:pt>
    <dgm:pt modelId="{CEF15621-BD29-422C-8D7D-F84058B4EAA5}">
      <dgm:prSet phldrT="[Text]" custT="1"/>
      <dgm:spPr/>
      <dgm:t>
        <a:bodyPr/>
        <a:lstStyle/>
        <a:p>
          <a:r>
            <a:rPr lang="en-MY" sz="1200">
              <a:latin typeface="Times New Roman" pitchFamily="18" charset="0"/>
              <a:cs typeface="Times New Roman" pitchFamily="18" charset="0"/>
            </a:rPr>
            <a:t>Riser and BOP loads</a:t>
          </a:r>
        </a:p>
      </dgm:t>
    </dgm:pt>
    <dgm:pt modelId="{A9FB0955-A85C-4DAB-9AE5-3E6F1B3ADC24}" type="parTrans" cxnId="{5D4306EC-94BA-4F45-8060-60DA6FD59366}">
      <dgm:prSet/>
      <dgm:spPr/>
      <dgm:t>
        <a:bodyPr/>
        <a:lstStyle/>
        <a:p>
          <a:endParaRPr lang="en-MY" sz="1200">
            <a:latin typeface="Times New Roman" pitchFamily="18" charset="0"/>
            <a:cs typeface="Times New Roman" pitchFamily="18" charset="0"/>
          </a:endParaRPr>
        </a:p>
      </dgm:t>
    </dgm:pt>
    <dgm:pt modelId="{7D6A42D4-728F-403A-959B-4E9539A8F55C}" type="sibTrans" cxnId="{5D4306EC-94BA-4F45-8060-60DA6FD59366}">
      <dgm:prSet/>
      <dgm:spPr/>
      <dgm:t>
        <a:bodyPr/>
        <a:lstStyle/>
        <a:p>
          <a:endParaRPr lang="en-MY" sz="1200">
            <a:latin typeface="Times New Roman" pitchFamily="18" charset="0"/>
            <a:cs typeface="Times New Roman" pitchFamily="18" charset="0"/>
          </a:endParaRPr>
        </a:p>
      </dgm:t>
    </dgm:pt>
    <dgm:pt modelId="{389D5CCD-EB26-48E4-9516-CB9AFA8E3065}">
      <dgm:prSet phldrT="[Text]" custT="1"/>
      <dgm:spPr/>
      <dgm:t>
        <a:bodyPr/>
        <a:lstStyle/>
        <a:p>
          <a:r>
            <a:rPr lang="en-MY" sz="1200">
              <a:latin typeface="Times New Roman" pitchFamily="18" charset="0"/>
              <a:cs typeface="Times New Roman" pitchFamily="18" charset="0"/>
            </a:rPr>
            <a:t>Flowline connection loads</a:t>
          </a:r>
        </a:p>
      </dgm:t>
    </dgm:pt>
    <dgm:pt modelId="{9DFD3C4C-F802-4BC4-A093-F48A6D563A32}" type="parTrans" cxnId="{FB133FE6-5A3E-4BD3-A072-056D770B4D90}">
      <dgm:prSet/>
      <dgm:spPr/>
      <dgm:t>
        <a:bodyPr/>
        <a:lstStyle/>
        <a:p>
          <a:endParaRPr lang="en-MY" sz="1200">
            <a:latin typeface="Times New Roman" pitchFamily="18" charset="0"/>
            <a:cs typeface="Times New Roman" pitchFamily="18" charset="0"/>
          </a:endParaRPr>
        </a:p>
      </dgm:t>
    </dgm:pt>
    <dgm:pt modelId="{05AAD1B6-43FD-47FC-8690-5821B110C02A}" type="sibTrans" cxnId="{FB133FE6-5A3E-4BD3-A072-056D770B4D90}">
      <dgm:prSet/>
      <dgm:spPr/>
      <dgm:t>
        <a:bodyPr/>
        <a:lstStyle/>
        <a:p>
          <a:endParaRPr lang="en-MY" sz="1200">
            <a:latin typeface="Times New Roman" pitchFamily="18" charset="0"/>
            <a:cs typeface="Times New Roman" pitchFamily="18" charset="0"/>
          </a:endParaRPr>
        </a:p>
      </dgm:t>
    </dgm:pt>
    <dgm:pt modelId="{2499B177-20B5-42E3-91ED-4A39049C6A91}">
      <dgm:prSet phldrT="[Text]" custT="1"/>
      <dgm:spPr/>
      <dgm:t>
        <a:bodyPr/>
        <a:lstStyle/>
        <a:p>
          <a:r>
            <a:rPr lang="en-MY" sz="1200">
              <a:latin typeface="Times New Roman" pitchFamily="18" charset="0"/>
              <a:cs typeface="Times New Roman" pitchFamily="18" charset="0"/>
            </a:rPr>
            <a:t>Thermal</a:t>
          </a:r>
        </a:p>
      </dgm:t>
    </dgm:pt>
    <dgm:pt modelId="{3BAD2883-DEB5-40AC-8EB3-0CC6993BFDC6}" type="parTrans" cxnId="{117E6375-6BCB-4D63-9313-70C14A39D0D3}">
      <dgm:prSet/>
      <dgm:spPr/>
      <dgm:t>
        <a:bodyPr/>
        <a:lstStyle/>
        <a:p>
          <a:endParaRPr lang="en-MY" sz="1200">
            <a:latin typeface="Times New Roman" pitchFamily="18" charset="0"/>
            <a:cs typeface="Times New Roman" pitchFamily="18" charset="0"/>
          </a:endParaRPr>
        </a:p>
      </dgm:t>
    </dgm:pt>
    <dgm:pt modelId="{AF237497-0DE2-4ED6-9912-E7C5C0777178}" type="sibTrans" cxnId="{117E6375-6BCB-4D63-9313-70C14A39D0D3}">
      <dgm:prSet/>
      <dgm:spPr/>
      <dgm:t>
        <a:bodyPr/>
        <a:lstStyle/>
        <a:p>
          <a:endParaRPr lang="en-MY" sz="1200">
            <a:latin typeface="Times New Roman" pitchFamily="18" charset="0"/>
            <a:cs typeface="Times New Roman" pitchFamily="18" charset="0"/>
          </a:endParaRPr>
        </a:p>
      </dgm:t>
    </dgm:pt>
    <dgm:pt modelId="{0DD07A4A-3EEA-433B-AF1F-E8E6F167E690}">
      <dgm:prSet phldrT="[Text]" custT="1"/>
      <dgm:spPr/>
      <dgm:t>
        <a:bodyPr/>
        <a:lstStyle/>
        <a:p>
          <a:r>
            <a:rPr lang="en-MY" sz="1200">
              <a:latin typeface="Times New Roman" pitchFamily="18" charset="0"/>
              <a:cs typeface="Times New Roman" pitchFamily="18" charset="0"/>
            </a:rPr>
            <a:t>Thermal stresses (trapped fluids, component expansion, pipeline growth)</a:t>
          </a:r>
        </a:p>
      </dgm:t>
    </dgm:pt>
    <dgm:pt modelId="{503534E9-9802-4FA4-8DB5-4A6F0B7BAE49}" type="parTrans" cxnId="{BC6EA359-CB0A-43F7-8CB7-F14F0D915553}">
      <dgm:prSet/>
      <dgm:spPr/>
      <dgm:t>
        <a:bodyPr/>
        <a:lstStyle/>
        <a:p>
          <a:endParaRPr lang="en-MY" sz="1200">
            <a:latin typeface="Times New Roman" pitchFamily="18" charset="0"/>
            <a:cs typeface="Times New Roman" pitchFamily="18" charset="0"/>
          </a:endParaRPr>
        </a:p>
      </dgm:t>
    </dgm:pt>
    <dgm:pt modelId="{B401D2FE-1749-4EAD-8180-91DD5F83E6DB}" type="sibTrans" cxnId="{BC6EA359-CB0A-43F7-8CB7-F14F0D915553}">
      <dgm:prSet/>
      <dgm:spPr/>
      <dgm:t>
        <a:bodyPr/>
        <a:lstStyle/>
        <a:p>
          <a:endParaRPr lang="en-MY" sz="1200">
            <a:latin typeface="Times New Roman" pitchFamily="18" charset="0"/>
            <a:cs typeface="Times New Roman" pitchFamily="18" charset="0"/>
          </a:endParaRPr>
        </a:p>
      </dgm:t>
    </dgm:pt>
    <dgm:pt modelId="{6B1C7292-6599-48A6-B7FD-A8B0B26FC262}">
      <dgm:prSet phldrT="[Text]" custT="1"/>
      <dgm:spPr/>
      <dgm:t>
        <a:bodyPr/>
        <a:lstStyle/>
        <a:p>
          <a:r>
            <a:rPr lang="en-MY" sz="1200">
              <a:latin typeface="Times New Roman" pitchFamily="18" charset="0"/>
              <a:cs typeface="Times New Roman" pitchFamily="18" charset="0"/>
            </a:rPr>
            <a:t>Dynamic</a:t>
          </a:r>
        </a:p>
      </dgm:t>
    </dgm:pt>
    <dgm:pt modelId="{195DFDD4-8072-4D39-A2E5-55A56BDF30F3}" type="parTrans" cxnId="{BBBAEE79-AD68-48BE-B098-048CE6400186}">
      <dgm:prSet/>
      <dgm:spPr/>
      <dgm:t>
        <a:bodyPr/>
        <a:lstStyle/>
        <a:p>
          <a:endParaRPr lang="en-MY" sz="1200">
            <a:latin typeface="Times New Roman" pitchFamily="18" charset="0"/>
            <a:cs typeface="Times New Roman" pitchFamily="18" charset="0"/>
          </a:endParaRPr>
        </a:p>
      </dgm:t>
    </dgm:pt>
    <dgm:pt modelId="{08692974-34C2-4E5B-990C-10C624D50DD4}" type="sibTrans" cxnId="{BBBAEE79-AD68-48BE-B098-048CE6400186}">
      <dgm:prSet/>
      <dgm:spPr/>
      <dgm:t>
        <a:bodyPr/>
        <a:lstStyle/>
        <a:p>
          <a:endParaRPr lang="en-MY" sz="1200">
            <a:latin typeface="Times New Roman" pitchFamily="18" charset="0"/>
            <a:cs typeface="Times New Roman" pitchFamily="18" charset="0"/>
          </a:endParaRPr>
        </a:p>
      </dgm:t>
    </dgm:pt>
    <dgm:pt modelId="{227E1C11-9F39-412D-ADF9-B2D6F9D5BC19}">
      <dgm:prSet phldrT="[Text]" custT="1"/>
      <dgm:spPr/>
      <dgm:t>
        <a:bodyPr/>
        <a:lstStyle/>
        <a:p>
          <a:r>
            <a:rPr lang="en-MY" sz="1200">
              <a:latin typeface="Times New Roman" pitchFamily="18" charset="0"/>
              <a:cs typeface="Times New Roman" pitchFamily="18" charset="0"/>
            </a:rPr>
            <a:t>Others</a:t>
          </a:r>
        </a:p>
      </dgm:t>
    </dgm:pt>
    <dgm:pt modelId="{871A990B-5A31-4C08-8D83-61716FA15827}" type="parTrans" cxnId="{838115B7-A217-4510-B287-332E8ADACCD7}">
      <dgm:prSet/>
      <dgm:spPr/>
      <dgm:t>
        <a:bodyPr/>
        <a:lstStyle/>
        <a:p>
          <a:endParaRPr lang="en-MY" sz="1200">
            <a:latin typeface="Times New Roman" pitchFamily="18" charset="0"/>
            <a:cs typeface="Times New Roman" pitchFamily="18" charset="0"/>
          </a:endParaRPr>
        </a:p>
      </dgm:t>
    </dgm:pt>
    <dgm:pt modelId="{7BEC8362-B8A9-4B1B-935C-F02AEA75ABD3}" type="sibTrans" cxnId="{838115B7-A217-4510-B287-332E8ADACCD7}">
      <dgm:prSet/>
      <dgm:spPr/>
      <dgm:t>
        <a:bodyPr/>
        <a:lstStyle/>
        <a:p>
          <a:endParaRPr lang="en-MY" sz="1200">
            <a:latin typeface="Times New Roman" pitchFamily="18" charset="0"/>
            <a:cs typeface="Times New Roman" pitchFamily="18" charset="0"/>
          </a:endParaRPr>
        </a:p>
      </dgm:t>
    </dgm:pt>
    <dgm:pt modelId="{BC3F542E-227B-4B39-B954-6E87166A724D}">
      <dgm:prSet phldrT="[Text]" custT="1"/>
      <dgm:spPr/>
      <dgm:t>
        <a:bodyPr/>
        <a:lstStyle/>
        <a:p>
          <a:r>
            <a:rPr lang="en-MY" sz="1200">
              <a:latin typeface="Times New Roman" pitchFamily="18" charset="0"/>
              <a:cs typeface="Times New Roman" pitchFamily="18" charset="0"/>
            </a:rPr>
            <a:t>Dropped objects from fissing, etc</a:t>
          </a:r>
        </a:p>
      </dgm:t>
    </dgm:pt>
    <dgm:pt modelId="{EA24AEFC-9880-4D83-8B53-64B03436688C}" type="parTrans" cxnId="{DD517D51-FBA0-4627-BCD7-3C365EE55231}">
      <dgm:prSet/>
      <dgm:spPr/>
      <dgm:t>
        <a:bodyPr/>
        <a:lstStyle/>
        <a:p>
          <a:endParaRPr lang="en-MY" sz="1200">
            <a:latin typeface="Times New Roman" pitchFamily="18" charset="0"/>
            <a:cs typeface="Times New Roman" pitchFamily="18" charset="0"/>
          </a:endParaRPr>
        </a:p>
      </dgm:t>
    </dgm:pt>
    <dgm:pt modelId="{965CB497-79E2-44F4-B3A1-BFF756C929AB}" type="sibTrans" cxnId="{DD517D51-FBA0-4627-BCD7-3C365EE55231}">
      <dgm:prSet/>
      <dgm:spPr/>
      <dgm:t>
        <a:bodyPr/>
        <a:lstStyle/>
        <a:p>
          <a:endParaRPr lang="en-MY" sz="1200">
            <a:latin typeface="Times New Roman" pitchFamily="18" charset="0"/>
            <a:cs typeface="Times New Roman" pitchFamily="18" charset="0"/>
          </a:endParaRPr>
        </a:p>
      </dgm:t>
    </dgm:pt>
    <dgm:pt modelId="{B0612202-7B2B-4066-A1EA-D867952ECBD2}">
      <dgm:prSet phldrT="[Text]" custT="1"/>
      <dgm:spPr/>
      <dgm:t>
        <a:bodyPr/>
        <a:lstStyle/>
        <a:p>
          <a:r>
            <a:rPr lang="en-MY" sz="1200">
              <a:latin typeface="Times New Roman" pitchFamily="18" charset="0"/>
              <a:cs typeface="Times New Roman" pitchFamily="18" charset="0"/>
            </a:rPr>
            <a:t>Snagged tree frame, umbilicals or flowlines</a:t>
          </a:r>
        </a:p>
      </dgm:t>
    </dgm:pt>
    <dgm:pt modelId="{61B10A6A-5DAE-4433-A587-5B5CF1EDD3EE}" type="parTrans" cxnId="{8A01D488-CE9D-406C-A632-2249C259CAC6}">
      <dgm:prSet/>
      <dgm:spPr/>
      <dgm:t>
        <a:bodyPr/>
        <a:lstStyle/>
        <a:p>
          <a:endParaRPr lang="en-MY" sz="1200">
            <a:latin typeface="Times New Roman" pitchFamily="18" charset="0"/>
            <a:cs typeface="Times New Roman" pitchFamily="18" charset="0"/>
          </a:endParaRPr>
        </a:p>
      </dgm:t>
    </dgm:pt>
    <dgm:pt modelId="{A8AF4B0D-770F-4D24-B7CB-FB1E90B68DE6}" type="sibTrans" cxnId="{8A01D488-CE9D-406C-A632-2249C259CAC6}">
      <dgm:prSet/>
      <dgm:spPr/>
      <dgm:t>
        <a:bodyPr/>
        <a:lstStyle/>
        <a:p>
          <a:endParaRPr lang="en-MY" sz="1200">
            <a:latin typeface="Times New Roman" pitchFamily="18" charset="0"/>
            <a:cs typeface="Times New Roman" pitchFamily="18" charset="0"/>
          </a:endParaRPr>
        </a:p>
      </dgm:t>
    </dgm:pt>
    <dgm:pt modelId="{42CC627C-8912-4348-BCBF-72E4192BA352}">
      <dgm:prSet phldrT="[Text]" custT="1"/>
      <dgm:spPr/>
      <dgm:t>
        <a:bodyPr/>
        <a:lstStyle/>
        <a:p>
          <a:r>
            <a:rPr lang="en-MY" sz="1200">
              <a:latin typeface="Times New Roman" pitchFamily="18" charset="0"/>
              <a:cs typeface="Times New Roman" pitchFamily="18" charset="0"/>
            </a:rPr>
            <a:t>Lifting loads</a:t>
          </a:r>
        </a:p>
      </dgm:t>
    </dgm:pt>
    <dgm:pt modelId="{6C699072-6199-4AD5-A247-0EAABB018C25}" type="parTrans" cxnId="{11C782C1-AC6D-499A-A37B-7AADE67B9235}">
      <dgm:prSet/>
      <dgm:spPr/>
      <dgm:t>
        <a:bodyPr/>
        <a:lstStyle/>
        <a:p>
          <a:endParaRPr lang="en-MY" sz="1200">
            <a:latin typeface="Times New Roman" pitchFamily="18" charset="0"/>
            <a:cs typeface="Times New Roman" pitchFamily="18" charset="0"/>
          </a:endParaRPr>
        </a:p>
      </dgm:t>
    </dgm:pt>
    <dgm:pt modelId="{969C5C10-C964-4762-B857-88A883B68A52}" type="sibTrans" cxnId="{11C782C1-AC6D-499A-A37B-7AADE67B9235}">
      <dgm:prSet/>
      <dgm:spPr/>
      <dgm:t>
        <a:bodyPr/>
        <a:lstStyle/>
        <a:p>
          <a:endParaRPr lang="en-MY" sz="1200">
            <a:latin typeface="Times New Roman" pitchFamily="18" charset="0"/>
            <a:cs typeface="Times New Roman" pitchFamily="18" charset="0"/>
          </a:endParaRPr>
        </a:p>
      </dgm:t>
    </dgm:pt>
    <dgm:pt modelId="{92E8A369-30CB-4491-9302-02B72B83FFC1}">
      <dgm:prSet phldrT="[Text]" custT="1"/>
      <dgm:spPr/>
      <dgm:t>
        <a:bodyPr/>
        <a:lstStyle/>
        <a:p>
          <a:r>
            <a:rPr lang="en-MY" sz="1200">
              <a:latin typeface="Times New Roman" pitchFamily="18" charset="0"/>
              <a:cs typeface="Times New Roman" pitchFamily="18" charset="0"/>
            </a:rPr>
            <a:t>Pressure-induced loads, both external and internal</a:t>
          </a:r>
        </a:p>
      </dgm:t>
    </dgm:pt>
    <dgm:pt modelId="{F672F9BC-A34A-4CB6-B00E-B3F1F10B470E}" type="parTrans" cxnId="{AD696F12-E3F4-42D9-B194-85C6471E447E}">
      <dgm:prSet/>
      <dgm:spPr/>
      <dgm:t>
        <a:bodyPr/>
        <a:lstStyle/>
        <a:p>
          <a:endParaRPr lang="en-MY" sz="1200">
            <a:latin typeface="Times New Roman" pitchFamily="18" charset="0"/>
            <a:cs typeface="Times New Roman" pitchFamily="18" charset="0"/>
          </a:endParaRPr>
        </a:p>
      </dgm:t>
    </dgm:pt>
    <dgm:pt modelId="{BCF71AC5-25C5-4A58-B327-D664DED880FC}" type="sibTrans" cxnId="{AD696F12-E3F4-42D9-B194-85C6471E447E}">
      <dgm:prSet/>
      <dgm:spPr/>
      <dgm:t>
        <a:bodyPr/>
        <a:lstStyle/>
        <a:p>
          <a:endParaRPr lang="en-MY" sz="1200">
            <a:latin typeface="Times New Roman" pitchFamily="18" charset="0"/>
            <a:cs typeface="Times New Roman" pitchFamily="18" charset="0"/>
          </a:endParaRPr>
        </a:p>
      </dgm:t>
    </dgm:pt>
    <dgm:pt modelId="{F5C0B5C4-8CF5-4038-8DD0-FACB6C26AE14}">
      <dgm:prSet phldrT="[Text]" custT="1"/>
      <dgm:spPr/>
      <dgm:t>
        <a:bodyPr/>
        <a:lstStyle/>
        <a:p>
          <a:r>
            <a:rPr lang="en-MY" sz="1200">
              <a:latin typeface="Times New Roman" pitchFamily="18" charset="0"/>
              <a:cs typeface="Times New Roman" pitchFamily="18" charset="0"/>
            </a:rPr>
            <a:t>Sea current on seabed and cuaed by riser</a:t>
          </a:r>
        </a:p>
      </dgm:t>
    </dgm:pt>
    <dgm:pt modelId="{0CCE674C-8DB4-4ECD-B480-F1C3A934F095}" type="parTrans" cxnId="{7592D852-6E51-4CB9-BC1D-89A13F291715}">
      <dgm:prSet/>
      <dgm:spPr/>
    </dgm:pt>
    <dgm:pt modelId="{53639407-9878-4C05-9B93-1D6204A0EEF2}" type="sibTrans" cxnId="{7592D852-6E51-4CB9-BC1D-89A13F291715}">
      <dgm:prSet/>
      <dgm:spPr/>
    </dgm:pt>
    <dgm:pt modelId="{CF70CAF7-FED6-4B32-9D80-B98232923E68}" type="pres">
      <dgm:prSet presAssocID="{7F122470-85CC-4AD1-90F2-A65F1EC19901}" presName="Name0" presStyleCnt="0">
        <dgm:presLayoutVars>
          <dgm:dir/>
          <dgm:animLvl val="lvl"/>
          <dgm:resizeHandles val="exact"/>
        </dgm:presLayoutVars>
      </dgm:prSet>
      <dgm:spPr/>
      <dgm:t>
        <a:bodyPr/>
        <a:lstStyle/>
        <a:p>
          <a:endParaRPr lang="en-MY"/>
        </a:p>
      </dgm:t>
    </dgm:pt>
    <dgm:pt modelId="{12CEE85C-2CB2-4EF3-A3F8-B4DB99618F8E}" type="pres">
      <dgm:prSet presAssocID="{1C3D16C3-8CFA-471D-A018-8554E659B2B9}" presName="linNode" presStyleCnt="0"/>
      <dgm:spPr/>
    </dgm:pt>
    <dgm:pt modelId="{A2038832-C64B-466F-A626-7F1C7F5DD57C}" type="pres">
      <dgm:prSet presAssocID="{1C3D16C3-8CFA-471D-A018-8554E659B2B9}" presName="parentText" presStyleLbl="node1" presStyleIdx="0" presStyleCnt="4" custScaleY="85211">
        <dgm:presLayoutVars>
          <dgm:chMax val="1"/>
          <dgm:bulletEnabled val="1"/>
        </dgm:presLayoutVars>
      </dgm:prSet>
      <dgm:spPr/>
      <dgm:t>
        <a:bodyPr/>
        <a:lstStyle/>
        <a:p>
          <a:endParaRPr lang="en-MY"/>
        </a:p>
      </dgm:t>
    </dgm:pt>
    <dgm:pt modelId="{447EF107-0CFD-41B7-8F8E-25BC8CA1C651}" type="pres">
      <dgm:prSet presAssocID="{1C3D16C3-8CFA-471D-A018-8554E659B2B9}" presName="descendantText" presStyleLbl="alignAccFollowNode1" presStyleIdx="0" presStyleCnt="4">
        <dgm:presLayoutVars>
          <dgm:bulletEnabled val="1"/>
        </dgm:presLayoutVars>
      </dgm:prSet>
      <dgm:spPr/>
      <dgm:t>
        <a:bodyPr/>
        <a:lstStyle/>
        <a:p>
          <a:endParaRPr lang="en-MY"/>
        </a:p>
      </dgm:t>
    </dgm:pt>
    <dgm:pt modelId="{5542B29A-2DA0-4065-9EFF-B1A3E1CA6B73}" type="pres">
      <dgm:prSet presAssocID="{D0857BF9-452C-4DB2-B12D-F5245AE70438}" presName="sp" presStyleCnt="0"/>
      <dgm:spPr/>
    </dgm:pt>
    <dgm:pt modelId="{4F6A11E6-6232-40F0-9333-89A0DB0915DF}" type="pres">
      <dgm:prSet presAssocID="{2499B177-20B5-42E3-91ED-4A39049C6A91}" presName="linNode" presStyleCnt="0"/>
      <dgm:spPr/>
    </dgm:pt>
    <dgm:pt modelId="{FD4B1576-CEE9-48A7-9A5C-4216D4725A21}" type="pres">
      <dgm:prSet presAssocID="{2499B177-20B5-42E3-91ED-4A39049C6A91}" presName="parentText" presStyleLbl="node1" presStyleIdx="1" presStyleCnt="4" custScaleY="76439">
        <dgm:presLayoutVars>
          <dgm:chMax val="1"/>
          <dgm:bulletEnabled val="1"/>
        </dgm:presLayoutVars>
      </dgm:prSet>
      <dgm:spPr/>
      <dgm:t>
        <a:bodyPr/>
        <a:lstStyle/>
        <a:p>
          <a:endParaRPr lang="en-MY"/>
        </a:p>
      </dgm:t>
    </dgm:pt>
    <dgm:pt modelId="{7999863F-46AE-4315-9233-611B9B9FA6BD}" type="pres">
      <dgm:prSet presAssocID="{2499B177-20B5-42E3-91ED-4A39049C6A91}" presName="descendantText" presStyleLbl="alignAccFollowNode1" presStyleIdx="1" presStyleCnt="4" custScaleY="88816">
        <dgm:presLayoutVars>
          <dgm:bulletEnabled val="1"/>
        </dgm:presLayoutVars>
      </dgm:prSet>
      <dgm:spPr/>
      <dgm:t>
        <a:bodyPr/>
        <a:lstStyle/>
        <a:p>
          <a:endParaRPr lang="en-MY"/>
        </a:p>
      </dgm:t>
    </dgm:pt>
    <dgm:pt modelId="{4164BA0D-DA70-4CAE-8ACC-1581D6E35904}" type="pres">
      <dgm:prSet presAssocID="{AF237497-0DE2-4ED6-9912-E7C5C0777178}" presName="sp" presStyleCnt="0"/>
      <dgm:spPr/>
    </dgm:pt>
    <dgm:pt modelId="{64CB2D64-2C33-4BB5-BA0A-225461D6ABEE}" type="pres">
      <dgm:prSet presAssocID="{6B1C7292-6599-48A6-B7FD-A8B0B26FC262}" presName="linNode" presStyleCnt="0"/>
      <dgm:spPr/>
    </dgm:pt>
    <dgm:pt modelId="{2B970D5D-2B26-442F-B266-F3FAF36D3B8F}" type="pres">
      <dgm:prSet presAssocID="{6B1C7292-6599-48A6-B7FD-A8B0B26FC262}" presName="parentText" presStyleLbl="node1" presStyleIdx="2" presStyleCnt="4" custScaleY="78870">
        <dgm:presLayoutVars>
          <dgm:chMax val="1"/>
          <dgm:bulletEnabled val="1"/>
        </dgm:presLayoutVars>
      </dgm:prSet>
      <dgm:spPr/>
      <dgm:t>
        <a:bodyPr/>
        <a:lstStyle/>
        <a:p>
          <a:endParaRPr lang="en-MY"/>
        </a:p>
      </dgm:t>
    </dgm:pt>
    <dgm:pt modelId="{351AC094-8883-47C6-851E-473749250D05}" type="pres">
      <dgm:prSet presAssocID="{6B1C7292-6599-48A6-B7FD-A8B0B26FC262}" presName="descendantText" presStyleLbl="alignAccFollowNode1" presStyleIdx="2" presStyleCnt="4">
        <dgm:presLayoutVars>
          <dgm:bulletEnabled val="1"/>
        </dgm:presLayoutVars>
      </dgm:prSet>
      <dgm:spPr/>
      <dgm:t>
        <a:bodyPr/>
        <a:lstStyle/>
        <a:p>
          <a:endParaRPr lang="en-MY"/>
        </a:p>
      </dgm:t>
    </dgm:pt>
    <dgm:pt modelId="{53651469-CDAB-4517-8031-F64935AEB4D0}" type="pres">
      <dgm:prSet presAssocID="{08692974-34C2-4E5B-990C-10C624D50DD4}" presName="sp" presStyleCnt="0"/>
      <dgm:spPr/>
    </dgm:pt>
    <dgm:pt modelId="{E968662F-1EE9-4B17-9099-63C0CBCE6552}" type="pres">
      <dgm:prSet presAssocID="{227E1C11-9F39-412D-ADF9-B2D6F9D5BC19}" presName="linNode" presStyleCnt="0"/>
      <dgm:spPr/>
    </dgm:pt>
    <dgm:pt modelId="{8CF5409E-601D-4BCB-8591-43532A5D852A}" type="pres">
      <dgm:prSet presAssocID="{227E1C11-9F39-412D-ADF9-B2D6F9D5BC19}" presName="parentText" presStyleLbl="node1" presStyleIdx="3" presStyleCnt="4" custScaleY="59259">
        <dgm:presLayoutVars>
          <dgm:chMax val="1"/>
          <dgm:bulletEnabled val="1"/>
        </dgm:presLayoutVars>
      </dgm:prSet>
      <dgm:spPr/>
      <dgm:t>
        <a:bodyPr/>
        <a:lstStyle/>
        <a:p>
          <a:endParaRPr lang="en-MY"/>
        </a:p>
      </dgm:t>
    </dgm:pt>
    <dgm:pt modelId="{4591BEB8-365A-4288-B301-C5DDD3747706}" type="pres">
      <dgm:prSet presAssocID="{227E1C11-9F39-412D-ADF9-B2D6F9D5BC19}" presName="descendantText" presStyleLbl="alignAccFollowNode1" presStyleIdx="3" presStyleCnt="4" custScaleY="71802">
        <dgm:presLayoutVars>
          <dgm:bulletEnabled val="1"/>
        </dgm:presLayoutVars>
      </dgm:prSet>
      <dgm:spPr/>
      <dgm:t>
        <a:bodyPr/>
        <a:lstStyle/>
        <a:p>
          <a:endParaRPr lang="en-MY"/>
        </a:p>
      </dgm:t>
    </dgm:pt>
  </dgm:ptLst>
  <dgm:cxnLst>
    <dgm:cxn modelId="{60227061-89B6-48B2-A87A-5CA8D099A2AF}" type="presOf" srcId="{92E8A369-30CB-4491-9302-02B72B83FFC1}" destId="{351AC094-8883-47C6-851E-473749250D05}" srcOrd="0" destOrd="2" presId="urn:microsoft.com/office/officeart/2005/8/layout/vList5"/>
    <dgm:cxn modelId="{8A01D488-CE9D-406C-A632-2249C259CAC6}" srcId="{1C3D16C3-8CFA-471D-A018-8554E659B2B9}" destId="{B0612202-7B2B-4066-A1EA-D867952ECBD2}" srcOrd="2" destOrd="0" parTransId="{61B10A6A-5DAE-4433-A587-5B5CF1EDD3EE}" sibTransId="{A8AF4B0D-770F-4D24-B7CB-FB1E90B68DE6}"/>
    <dgm:cxn modelId="{1D00F008-6C90-4CAF-9CAD-9F7C33993966}" type="presOf" srcId="{42CC627C-8912-4348-BCBF-72E4192BA352}" destId="{351AC094-8883-47C6-851E-473749250D05}" srcOrd="0" destOrd="0" presId="urn:microsoft.com/office/officeart/2005/8/layout/vList5"/>
    <dgm:cxn modelId="{BC6EA359-CB0A-43F7-8CB7-F14F0D915553}" srcId="{2499B177-20B5-42E3-91ED-4A39049C6A91}" destId="{0DD07A4A-3EEA-433B-AF1F-E8E6F167E690}" srcOrd="0" destOrd="0" parTransId="{503534E9-9802-4FA4-8DB5-4A6F0B7BAE49}" sibTransId="{B401D2FE-1749-4EAD-8180-91DD5F83E6DB}"/>
    <dgm:cxn modelId="{E388493A-5E57-4933-8792-8DA472DB5C86}" type="presOf" srcId="{227E1C11-9F39-412D-ADF9-B2D6F9D5BC19}" destId="{8CF5409E-601D-4BCB-8591-43532A5D852A}" srcOrd="0" destOrd="0" presId="urn:microsoft.com/office/officeart/2005/8/layout/vList5"/>
    <dgm:cxn modelId="{FB133FE6-5A3E-4BD3-A072-056D770B4D90}" srcId="{1C3D16C3-8CFA-471D-A018-8554E659B2B9}" destId="{389D5CCD-EB26-48E4-9516-CB9AFA8E3065}" srcOrd="1" destOrd="0" parTransId="{9DFD3C4C-F802-4BC4-A093-F48A6D563A32}" sibTransId="{05AAD1B6-43FD-47FC-8690-5821B110C02A}"/>
    <dgm:cxn modelId="{AD696F12-E3F4-42D9-B194-85C6471E447E}" srcId="{6B1C7292-6599-48A6-B7FD-A8B0B26FC262}" destId="{92E8A369-30CB-4491-9302-02B72B83FFC1}" srcOrd="2" destOrd="0" parTransId="{F672F9BC-A34A-4CB6-B00E-B3F1F10B470E}" sibTransId="{BCF71AC5-25C5-4A58-B327-D664DED880FC}"/>
    <dgm:cxn modelId="{160F4C2C-E0C6-4BB9-8C9E-6E72CE529CDA}" type="presOf" srcId="{CEF15621-BD29-422C-8D7D-F84058B4EAA5}" destId="{447EF107-0CFD-41B7-8F8E-25BC8CA1C651}" srcOrd="0" destOrd="0" presId="urn:microsoft.com/office/officeart/2005/8/layout/vList5"/>
    <dgm:cxn modelId="{9A53F999-68EC-464B-A3A7-671AD0DA4340}" type="presOf" srcId="{6B1C7292-6599-48A6-B7FD-A8B0B26FC262}" destId="{2B970D5D-2B26-442F-B266-F3FAF36D3B8F}" srcOrd="0" destOrd="0" presId="urn:microsoft.com/office/officeart/2005/8/layout/vList5"/>
    <dgm:cxn modelId="{7D4E79B9-A093-4763-9147-5EE3F97974B9}" srcId="{7F122470-85CC-4AD1-90F2-A65F1EC19901}" destId="{1C3D16C3-8CFA-471D-A018-8554E659B2B9}" srcOrd="0" destOrd="0" parTransId="{51E84593-3829-4EEB-B25D-33903FCBD2B4}" sibTransId="{D0857BF9-452C-4DB2-B12D-F5245AE70438}"/>
    <dgm:cxn modelId="{303189D9-5522-4137-B68D-D9C8D72D24EA}" type="presOf" srcId="{B0612202-7B2B-4066-A1EA-D867952ECBD2}" destId="{447EF107-0CFD-41B7-8F8E-25BC8CA1C651}" srcOrd="0" destOrd="2" presId="urn:microsoft.com/office/officeart/2005/8/layout/vList5"/>
    <dgm:cxn modelId="{6C75BEDB-955B-45A8-A940-F25CE4C7E13D}" type="presOf" srcId="{0DD07A4A-3EEA-433B-AF1F-E8E6F167E690}" destId="{7999863F-46AE-4315-9233-611B9B9FA6BD}" srcOrd="0" destOrd="0" presId="urn:microsoft.com/office/officeart/2005/8/layout/vList5"/>
    <dgm:cxn modelId="{BBBAEE79-AD68-48BE-B098-048CE6400186}" srcId="{7F122470-85CC-4AD1-90F2-A65F1EC19901}" destId="{6B1C7292-6599-48A6-B7FD-A8B0B26FC262}" srcOrd="2" destOrd="0" parTransId="{195DFDD4-8072-4D39-A2E5-55A56BDF30F3}" sibTransId="{08692974-34C2-4E5B-990C-10C624D50DD4}"/>
    <dgm:cxn modelId="{A7B36CA1-6E32-4043-883A-08B9CF1ADC61}" type="presOf" srcId="{1C3D16C3-8CFA-471D-A018-8554E659B2B9}" destId="{A2038832-C64B-466F-A626-7F1C7F5DD57C}" srcOrd="0" destOrd="0" presId="urn:microsoft.com/office/officeart/2005/8/layout/vList5"/>
    <dgm:cxn modelId="{7592D852-6E51-4CB9-BC1D-89A13F291715}" srcId="{6B1C7292-6599-48A6-B7FD-A8B0B26FC262}" destId="{F5C0B5C4-8CF5-4038-8DD0-FACB6C26AE14}" srcOrd="1" destOrd="0" parTransId="{0CCE674C-8DB4-4ECD-B480-F1C3A934F095}" sibTransId="{53639407-9878-4C05-9B93-1D6204A0EEF2}"/>
    <dgm:cxn modelId="{11C782C1-AC6D-499A-A37B-7AADE67B9235}" srcId="{6B1C7292-6599-48A6-B7FD-A8B0B26FC262}" destId="{42CC627C-8912-4348-BCBF-72E4192BA352}" srcOrd="0" destOrd="0" parTransId="{6C699072-6199-4AD5-A247-0EAABB018C25}" sibTransId="{969C5C10-C964-4762-B857-88A883B68A52}"/>
    <dgm:cxn modelId="{5D4306EC-94BA-4F45-8060-60DA6FD59366}" srcId="{1C3D16C3-8CFA-471D-A018-8554E659B2B9}" destId="{CEF15621-BD29-422C-8D7D-F84058B4EAA5}" srcOrd="0" destOrd="0" parTransId="{A9FB0955-A85C-4DAB-9AE5-3E6F1B3ADC24}" sibTransId="{7D6A42D4-728F-403A-959B-4E9539A8F55C}"/>
    <dgm:cxn modelId="{838115B7-A217-4510-B287-332E8ADACCD7}" srcId="{7F122470-85CC-4AD1-90F2-A65F1EC19901}" destId="{227E1C11-9F39-412D-ADF9-B2D6F9D5BC19}" srcOrd="3" destOrd="0" parTransId="{871A990B-5A31-4C08-8D83-61716FA15827}" sibTransId="{7BEC8362-B8A9-4B1B-935C-F02AEA75ABD3}"/>
    <dgm:cxn modelId="{DD517D51-FBA0-4627-BCD7-3C365EE55231}" srcId="{227E1C11-9F39-412D-ADF9-B2D6F9D5BC19}" destId="{BC3F542E-227B-4B39-B954-6E87166A724D}" srcOrd="0" destOrd="0" parTransId="{EA24AEFC-9880-4D83-8B53-64B03436688C}" sibTransId="{965CB497-79E2-44F4-B3A1-BFF756C929AB}"/>
    <dgm:cxn modelId="{ED8BBC69-0FF7-41BC-AC5A-1C86EE33D809}" type="presOf" srcId="{2499B177-20B5-42E3-91ED-4A39049C6A91}" destId="{FD4B1576-CEE9-48A7-9A5C-4216D4725A21}" srcOrd="0" destOrd="0" presId="urn:microsoft.com/office/officeart/2005/8/layout/vList5"/>
    <dgm:cxn modelId="{117E6375-6BCB-4D63-9313-70C14A39D0D3}" srcId="{7F122470-85CC-4AD1-90F2-A65F1EC19901}" destId="{2499B177-20B5-42E3-91ED-4A39049C6A91}" srcOrd="1" destOrd="0" parTransId="{3BAD2883-DEB5-40AC-8EB3-0CC6993BFDC6}" sibTransId="{AF237497-0DE2-4ED6-9912-E7C5C0777178}"/>
    <dgm:cxn modelId="{6D95F009-FF5A-4E03-A202-4049ACBD12AA}" type="presOf" srcId="{BC3F542E-227B-4B39-B954-6E87166A724D}" destId="{4591BEB8-365A-4288-B301-C5DDD3747706}" srcOrd="0" destOrd="0" presId="urn:microsoft.com/office/officeart/2005/8/layout/vList5"/>
    <dgm:cxn modelId="{234DEE86-E269-4AA6-A9EC-A91CFBD2A6BE}" type="presOf" srcId="{7F122470-85CC-4AD1-90F2-A65F1EC19901}" destId="{CF70CAF7-FED6-4B32-9D80-B98232923E68}" srcOrd="0" destOrd="0" presId="urn:microsoft.com/office/officeart/2005/8/layout/vList5"/>
    <dgm:cxn modelId="{1FB8711C-28C5-4AAB-AE7B-042EE6A514C4}" type="presOf" srcId="{F5C0B5C4-8CF5-4038-8DD0-FACB6C26AE14}" destId="{351AC094-8883-47C6-851E-473749250D05}" srcOrd="0" destOrd="1" presId="urn:microsoft.com/office/officeart/2005/8/layout/vList5"/>
    <dgm:cxn modelId="{FFC3B10F-1C0A-436A-9BF0-74B53CCD4285}" type="presOf" srcId="{389D5CCD-EB26-48E4-9516-CB9AFA8E3065}" destId="{447EF107-0CFD-41B7-8F8E-25BC8CA1C651}" srcOrd="0" destOrd="1" presId="urn:microsoft.com/office/officeart/2005/8/layout/vList5"/>
    <dgm:cxn modelId="{AAF928C2-5B92-4F38-86D8-56F5374FD329}" type="presParOf" srcId="{CF70CAF7-FED6-4B32-9D80-B98232923E68}" destId="{12CEE85C-2CB2-4EF3-A3F8-B4DB99618F8E}" srcOrd="0" destOrd="0" presId="urn:microsoft.com/office/officeart/2005/8/layout/vList5"/>
    <dgm:cxn modelId="{D1474557-9E8F-4C1F-B06F-5ECEFE83CB71}" type="presParOf" srcId="{12CEE85C-2CB2-4EF3-A3F8-B4DB99618F8E}" destId="{A2038832-C64B-466F-A626-7F1C7F5DD57C}" srcOrd="0" destOrd="0" presId="urn:microsoft.com/office/officeart/2005/8/layout/vList5"/>
    <dgm:cxn modelId="{409779A0-EB54-4B0C-B171-31BED724521A}" type="presParOf" srcId="{12CEE85C-2CB2-4EF3-A3F8-B4DB99618F8E}" destId="{447EF107-0CFD-41B7-8F8E-25BC8CA1C651}" srcOrd="1" destOrd="0" presId="urn:microsoft.com/office/officeart/2005/8/layout/vList5"/>
    <dgm:cxn modelId="{1E60B462-3620-40FE-A5B0-C74CAFE5BB17}" type="presParOf" srcId="{CF70CAF7-FED6-4B32-9D80-B98232923E68}" destId="{5542B29A-2DA0-4065-9EFF-B1A3E1CA6B73}" srcOrd="1" destOrd="0" presId="urn:microsoft.com/office/officeart/2005/8/layout/vList5"/>
    <dgm:cxn modelId="{C8A4522F-7EF9-46AA-8D35-040DCAA81B9D}" type="presParOf" srcId="{CF70CAF7-FED6-4B32-9D80-B98232923E68}" destId="{4F6A11E6-6232-40F0-9333-89A0DB0915DF}" srcOrd="2" destOrd="0" presId="urn:microsoft.com/office/officeart/2005/8/layout/vList5"/>
    <dgm:cxn modelId="{E21CD709-1D9F-4537-8008-41DBE7AA9FA9}" type="presParOf" srcId="{4F6A11E6-6232-40F0-9333-89A0DB0915DF}" destId="{FD4B1576-CEE9-48A7-9A5C-4216D4725A21}" srcOrd="0" destOrd="0" presId="urn:microsoft.com/office/officeart/2005/8/layout/vList5"/>
    <dgm:cxn modelId="{A64C7F54-D1E1-4F24-B82B-ECDE7E5A1352}" type="presParOf" srcId="{4F6A11E6-6232-40F0-9333-89A0DB0915DF}" destId="{7999863F-46AE-4315-9233-611B9B9FA6BD}" srcOrd="1" destOrd="0" presId="urn:microsoft.com/office/officeart/2005/8/layout/vList5"/>
    <dgm:cxn modelId="{00254B4F-CA6E-4689-968C-FE7C7F45C1CF}" type="presParOf" srcId="{CF70CAF7-FED6-4B32-9D80-B98232923E68}" destId="{4164BA0D-DA70-4CAE-8ACC-1581D6E35904}" srcOrd="3" destOrd="0" presId="urn:microsoft.com/office/officeart/2005/8/layout/vList5"/>
    <dgm:cxn modelId="{566026A3-53D3-4B5D-A9D0-E794E35E0C2B}" type="presParOf" srcId="{CF70CAF7-FED6-4B32-9D80-B98232923E68}" destId="{64CB2D64-2C33-4BB5-BA0A-225461D6ABEE}" srcOrd="4" destOrd="0" presId="urn:microsoft.com/office/officeart/2005/8/layout/vList5"/>
    <dgm:cxn modelId="{16DC3CC7-A935-4E1F-83C5-F023B4EF03F8}" type="presParOf" srcId="{64CB2D64-2C33-4BB5-BA0A-225461D6ABEE}" destId="{2B970D5D-2B26-442F-B266-F3FAF36D3B8F}" srcOrd="0" destOrd="0" presId="urn:microsoft.com/office/officeart/2005/8/layout/vList5"/>
    <dgm:cxn modelId="{18335736-7672-4874-B5A7-E6C409375926}" type="presParOf" srcId="{64CB2D64-2C33-4BB5-BA0A-225461D6ABEE}" destId="{351AC094-8883-47C6-851E-473749250D05}" srcOrd="1" destOrd="0" presId="urn:microsoft.com/office/officeart/2005/8/layout/vList5"/>
    <dgm:cxn modelId="{7DB75149-7005-40EE-8213-33388BD07AD7}" type="presParOf" srcId="{CF70CAF7-FED6-4B32-9D80-B98232923E68}" destId="{53651469-CDAB-4517-8031-F64935AEB4D0}" srcOrd="5" destOrd="0" presId="urn:microsoft.com/office/officeart/2005/8/layout/vList5"/>
    <dgm:cxn modelId="{0BE4FC90-C1B1-4E96-94DF-466E6FE207FA}" type="presParOf" srcId="{CF70CAF7-FED6-4B32-9D80-B98232923E68}" destId="{E968662F-1EE9-4B17-9099-63C0CBCE6552}" srcOrd="6" destOrd="0" presId="urn:microsoft.com/office/officeart/2005/8/layout/vList5"/>
    <dgm:cxn modelId="{94BFF880-85EA-4E88-9047-C01343C6D1AA}" type="presParOf" srcId="{E968662F-1EE9-4B17-9099-63C0CBCE6552}" destId="{8CF5409E-601D-4BCB-8591-43532A5D852A}" srcOrd="0" destOrd="0" presId="urn:microsoft.com/office/officeart/2005/8/layout/vList5"/>
    <dgm:cxn modelId="{594C04C3-B488-49A0-BCA1-F14F861CD360}" type="presParOf" srcId="{E968662F-1EE9-4B17-9099-63C0CBCE6552}" destId="{4591BEB8-365A-4288-B301-C5DDD3747706}" srcOrd="1" destOrd="0" presId="urn:microsoft.com/office/officeart/2005/8/layout/vList5"/>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C523A02-7ECB-42CC-9501-7BEC0A0D5AA8}"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n-MY"/>
        </a:p>
      </dgm:t>
    </dgm:pt>
    <dgm:pt modelId="{B9F25CD8-335C-4042-9566-EDE28EE001FF}">
      <dgm:prSet phldrT="[Text]" custT="1"/>
      <dgm:spPr/>
      <dgm:t>
        <a:bodyPr/>
        <a:lstStyle/>
        <a:p>
          <a:r>
            <a:rPr lang="en-MY" sz="1200"/>
            <a:t>Flow assurance</a:t>
          </a:r>
        </a:p>
      </dgm:t>
    </dgm:pt>
    <dgm:pt modelId="{99E29D00-74D2-4C6A-A73F-A4F8BE1F5200}" type="parTrans" cxnId="{F26CF6F0-1D11-4658-812E-FC1FD86F76B1}">
      <dgm:prSet/>
      <dgm:spPr/>
      <dgm:t>
        <a:bodyPr/>
        <a:lstStyle/>
        <a:p>
          <a:endParaRPr lang="en-MY" sz="1200"/>
        </a:p>
      </dgm:t>
    </dgm:pt>
    <dgm:pt modelId="{6B045CF1-CF33-4B1B-B8FD-669454D33A07}" type="sibTrans" cxnId="{F26CF6F0-1D11-4658-812E-FC1FD86F76B1}">
      <dgm:prSet/>
      <dgm:spPr/>
      <dgm:t>
        <a:bodyPr/>
        <a:lstStyle/>
        <a:p>
          <a:endParaRPr lang="en-MY" sz="1200"/>
        </a:p>
      </dgm:t>
    </dgm:pt>
    <dgm:pt modelId="{3F49D5D6-4187-4406-89F1-DFA9A7315CBE}">
      <dgm:prSet phldrT="[Text]" custT="1"/>
      <dgm:spPr/>
      <dgm:t>
        <a:bodyPr/>
        <a:lstStyle/>
        <a:p>
          <a:r>
            <a:rPr lang="en-MY" sz="1200"/>
            <a:t>Avoid hydrate formation both in transient states (shutdown/restart) and flowing conditions</a:t>
          </a:r>
        </a:p>
      </dgm:t>
    </dgm:pt>
    <dgm:pt modelId="{001CD3BD-67A7-44AF-BCE4-C559854F5E97}" type="parTrans" cxnId="{15D34C16-0DC0-4A18-B522-96AA3BBE6384}">
      <dgm:prSet/>
      <dgm:spPr/>
      <dgm:t>
        <a:bodyPr/>
        <a:lstStyle/>
        <a:p>
          <a:endParaRPr lang="en-MY" sz="1200"/>
        </a:p>
      </dgm:t>
    </dgm:pt>
    <dgm:pt modelId="{770B043E-012D-4700-93C3-E6A8BF130E5C}" type="sibTrans" cxnId="{15D34C16-0DC0-4A18-B522-96AA3BBE6384}">
      <dgm:prSet/>
      <dgm:spPr/>
      <dgm:t>
        <a:bodyPr/>
        <a:lstStyle/>
        <a:p>
          <a:endParaRPr lang="en-MY" sz="1200"/>
        </a:p>
      </dgm:t>
    </dgm:pt>
    <dgm:pt modelId="{5201DB83-4B91-40B4-83FD-FA28D8D09CFA}">
      <dgm:prSet phldrT="[Text]" custT="1"/>
      <dgm:spPr/>
      <dgm:t>
        <a:bodyPr/>
        <a:lstStyle/>
        <a:p>
          <a:r>
            <a:rPr lang="en-MY" sz="1200"/>
            <a:t>Productivities</a:t>
          </a:r>
        </a:p>
      </dgm:t>
    </dgm:pt>
    <dgm:pt modelId="{BF4ADE94-2238-40A2-B7F2-CFA0A86C3507}" type="parTrans" cxnId="{DFC03BCA-B591-45D7-97DD-C898C57505CE}">
      <dgm:prSet/>
      <dgm:spPr/>
      <dgm:t>
        <a:bodyPr/>
        <a:lstStyle/>
        <a:p>
          <a:endParaRPr lang="en-MY" sz="1200"/>
        </a:p>
      </dgm:t>
    </dgm:pt>
    <dgm:pt modelId="{147EFBD1-EB2F-4E54-AAC6-9F030C5F06A6}" type="sibTrans" cxnId="{DFC03BCA-B591-45D7-97DD-C898C57505CE}">
      <dgm:prSet/>
      <dgm:spPr/>
      <dgm:t>
        <a:bodyPr/>
        <a:lstStyle/>
        <a:p>
          <a:endParaRPr lang="en-MY" sz="1200"/>
        </a:p>
      </dgm:t>
    </dgm:pt>
    <dgm:pt modelId="{FC56434D-755B-42A6-97B1-7A8B81D8612E}">
      <dgm:prSet phldrT="[Text]" custT="1"/>
      <dgm:spPr/>
      <dgm:t>
        <a:bodyPr/>
        <a:lstStyle/>
        <a:p>
          <a:r>
            <a:rPr lang="en-MY" sz="1200"/>
            <a:t>Improve productivity, because a lower temperature implies higher viscosity, which jeopardizes well productivity</a:t>
          </a:r>
        </a:p>
      </dgm:t>
    </dgm:pt>
    <dgm:pt modelId="{7ED2C135-8D59-498C-A241-6F0214293809}" type="parTrans" cxnId="{201D4054-5C04-41AE-9448-95AD39566F8E}">
      <dgm:prSet/>
      <dgm:spPr/>
      <dgm:t>
        <a:bodyPr/>
        <a:lstStyle/>
        <a:p>
          <a:endParaRPr lang="en-MY" sz="1200"/>
        </a:p>
      </dgm:t>
    </dgm:pt>
    <dgm:pt modelId="{968D11FF-80CC-4942-B79E-B7A6D6A607BC}" type="sibTrans" cxnId="{201D4054-5C04-41AE-9448-95AD39566F8E}">
      <dgm:prSet/>
      <dgm:spPr/>
      <dgm:t>
        <a:bodyPr/>
        <a:lstStyle/>
        <a:p>
          <a:endParaRPr lang="en-MY" sz="1200"/>
        </a:p>
      </dgm:t>
    </dgm:pt>
    <dgm:pt modelId="{A7F38301-2819-4FA4-A3A6-9EB77F97AB4C}" type="pres">
      <dgm:prSet presAssocID="{4C523A02-7ECB-42CC-9501-7BEC0A0D5AA8}" presName="Name0" presStyleCnt="0">
        <dgm:presLayoutVars>
          <dgm:dir/>
          <dgm:animLvl val="lvl"/>
          <dgm:resizeHandles/>
        </dgm:presLayoutVars>
      </dgm:prSet>
      <dgm:spPr/>
      <dgm:t>
        <a:bodyPr/>
        <a:lstStyle/>
        <a:p>
          <a:endParaRPr lang="en-MY"/>
        </a:p>
      </dgm:t>
    </dgm:pt>
    <dgm:pt modelId="{83CDEC27-945B-44A0-8ABD-80F4A4117E5C}" type="pres">
      <dgm:prSet presAssocID="{B9F25CD8-335C-4042-9566-EDE28EE001FF}" presName="linNode" presStyleCnt="0"/>
      <dgm:spPr/>
    </dgm:pt>
    <dgm:pt modelId="{7DD40E7A-3408-4BDD-A23F-4B57E7439F6A}" type="pres">
      <dgm:prSet presAssocID="{B9F25CD8-335C-4042-9566-EDE28EE001FF}" presName="parentShp" presStyleLbl="node1" presStyleIdx="0" presStyleCnt="2" custScaleY="64774">
        <dgm:presLayoutVars>
          <dgm:bulletEnabled val="1"/>
        </dgm:presLayoutVars>
      </dgm:prSet>
      <dgm:spPr/>
      <dgm:t>
        <a:bodyPr/>
        <a:lstStyle/>
        <a:p>
          <a:endParaRPr lang="en-MY"/>
        </a:p>
      </dgm:t>
    </dgm:pt>
    <dgm:pt modelId="{18873CE9-888E-4A09-8421-E29880DAC943}" type="pres">
      <dgm:prSet presAssocID="{B9F25CD8-335C-4042-9566-EDE28EE001FF}" presName="childShp" presStyleLbl="bgAccFollowNode1" presStyleIdx="0" presStyleCnt="2" custScaleY="81022">
        <dgm:presLayoutVars>
          <dgm:bulletEnabled val="1"/>
        </dgm:presLayoutVars>
      </dgm:prSet>
      <dgm:spPr/>
      <dgm:t>
        <a:bodyPr/>
        <a:lstStyle/>
        <a:p>
          <a:endParaRPr lang="en-MY"/>
        </a:p>
      </dgm:t>
    </dgm:pt>
    <dgm:pt modelId="{0BC7DB3C-5B92-4940-A876-47D8AF4047FD}" type="pres">
      <dgm:prSet presAssocID="{6B045CF1-CF33-4B1B-B8FD-669454D33A07}" presName="spacing" presStyleCnt="0"/>
      <dgm:spPr/>
    </dgm:pt>
    <dgm:pt modelId="{A8EEAB69-B267-40C7-9EE0-A8250D39799E}" type="pres">
      <dgm:prSet presAssocID="{5201DB83-4B91-40B4-83FD-FA28D8D09CFA}" presName="linNode" presStyleCnt="0"/>
      <dgm:spPr/>
    </dgm:pt>
    <dgm:pt modelId="{4581FA91-EB29-4651-AAE3-5D5D46F840F2}" type="pres">
      <dgm:prSet presAssocID="{5201DB83-4B91-40B4-83FD-FA28D8D09CFA}" presName="parentShp" presStyleLbl="node1" presStyleIdx="1" presStyleCnt="2" custScaleY="63067">
        <dgm:presLayoutVars>
          <dgm:bulletEnabled val="1"/>
        </dgm:presLayoutVars>
      </dgm:prSet>
      <dgm:spPr/>
      <dgm:t>
        <a:bodyPr/>
        <a:lstStyle/>
        <a:p>
          <a:endParaRPr lang="en-MY"/>
        </a:p>
      </dgm:t>
    </dgm:pt>
    <dgm:pt modelId="{EE0480A5-8EEC-49A4-A517-ADEC4C04618E}" type="pres">
      <dgm:prSet presAssocID="{5201DB83-4B91-40B4-83FD-FA28D8D09CFA}" presName="childShp" presStyleLbl="bgAccFollowNode1" presStyleIdx="1" presStyleCnt="2" custScaleY="76143">
        <dgm:presLayoutVars>
          <dgm:bulletEnabled val="1"/>
        </dgm:presLayoutVars>
      </dgm:prSet>
      <dgm:spPr/>
      <dgm:t>
        <a:bodyPr/>
        <a:lstStyle/>
        <a:p>
          <a:endParaRPr lang="en-MY"/>
        </a:p>
      </dgm:t>
    </dgm:pt>
  </dgm:ptLst>
  <dgm:cxnLst>
    <dgm:cxn modelId="{15D34C16-0DC0-4A18-B522-96AA3BBE6384}" srcId="{B9F25CD8-335C-4042-9566-EDE28EE001FF}" destId="{3F49D5D6-4187-4406-89F1-DFA9A7315CBE}" srcOrd="0" destOrd="0" parTransId="{001CD3BD-67A7-44AF-BCE4-C559854F5E97}" sibTransId="{770B043E-012D-4700-93C3-E6A8BF130E5C}"/>
    <dgm:cxn modelId="{A25295D5-EC1A-4D6C-8C8F-02586773C485}" type="presOf" srcId="{B9F25CD8-335C-4042-9566-EDE28EE001FF}" destId="{7DD40E7A-3408-4BDD-A23F-4B57E7439F6A}" srcOrd="0" destOrd="0" presId="urn:microsoft.com/office/officeart/2005/8/layout/vList6"/>
    <dgm:cxn modelId="{DFC03BCA-B591-45D7-97DD-C898C57505CE}" srcId="{4C523A02-7ECB-42CC-9501-7BEC0A0D5AA8}" destId="{5201DB83-4B91-40B4-83FD-FA28D8D09CFA}" srcOrd="1" destOrd="0" parTransId="{BF4ADE94-2238-40A2-B7F2-CFA0A86C3507}" sibTransId="{147EFBD1-EB2F-4E54-AAC6-9F030C5F06A6}"/>
    <dgm:cxn modelId="{1529DE2D-C28B-48D7-97B7-D69ECF927F29}" type="presOf" srcId="{FC56434D-755B-42A6-97B1-7A8B81D8612E}" destId="{EE0480A5-8EEC-49A4-A517-ADEC4C04618E}" srcOrd="0" destOrd="0" presId="urn:microsoft.com/office/officeart/2005/8/layout/vList6"/>
    <dgm:cxn modelId="{4686D490-0B6B-45C8-BCAE-18531667FCE6}" type="presOf" srcId="{5201DB83-4B91-40B4-83FD-FA28D8D09CFA}" destId="{4581FA91-EB29-4651-AAE3-5D5D46F840F2}" srcOrd="0" destOrd="0" presId="urn:microsoft.com/office/officeart/2005/8/layout/vList6"/>
    <dgm:cxn modelId="{1882A05E-3B89-4A78-9EF5-BF556CA4D779}" type="presOf" srcId="{3F49D5D6-4187-4406-89F1-DFA9A7315CBE}" destId="{18873CE9-888E-4A09-8421-E29880DAC943}" srcOrd="0" destOrd="0" presId="urn:microsoft.com/office/officeart/2005/8/layout/vList6"/>
    <dgm:cxn modelId="{622DE9F3-A893-475A-9346-01B4446C47B4}" type="presOf" srcId="{4C523A02-7ECB-42CC-9501-7BEC0A0D5AA8}" destId="{A7F38301-2819-4FA4-A3A6-9EB77F97AB4C}" srcOrd="0" destOrd="0" presId="urn:microsoft.com/office/officeart/2005/8/layout/vList6"/>
    <dgm:cxn modelId="{F26CF6F0-1D11-4658-812E-FC1FD86F76B1}" srcId="{4C523A02-7ECB-42CC-9501-7BEC0A0D5AA8}" destId="{B9F25CD8-335C-4042-9566-EDE28EE001FF}" srcOrd="0" destOrd="0" parTransId="{99E29D00-74D2-4C6A-A73F-A4F8BE1F5200}" sibTransId="{6B045CF1-CF33-4B1B-B8FD-669454D33A07}"/>
    <dgm:cxn modelId="{201D4054-5C04-41AE-9448-95AD39566F8E}" srcId="{5201DB83-4B91-40B4-83FD-FA28D8D09CFA}" destId="{FC56434D-755B-42A6-97B1-7A8B81D8612E}" srcOrd="0" destOrd="0" parTransId="{7ED2C135-8D59-498C-A241-6F0214293809}" sibTransId="{968D11FF-80CC-4942-B79E-B7A6D6A607BC}"/>
    <dgm:cxn modelId="{BDFA6932-D67A-4237-9D8C-447B2456CE56}" type="presParOf" srcId="{A7F38301-2819-4FA4-A3A6-9EB77F97AB4C}" destId="{83CDEC27-945B-44A0-8ABD-80F4A4117E5C}" srcOrd="0" destOrd="0" presId="urn:microsoft.com/office/officeart/2005/8/layout/vList6"/>
    <dgm:cxn modelId="{354C0D07-3E21-4A6B-B140-CD63F9906DB0}" type="presParOf" srcId="{83CDEC27-945B-44A0-8ABD-80F4A4117E5C}" destId="{7DD40E7A-3408-4BDD-A23F-4B57E7439F6A}" srcOrd="0" destOrd="0" presId="urn:microsoft.com/office/officeart/2005/8/layout/vList6"/>
    <dgm:cxn modelId="{3452846F-5FB2-47A0-A83E-EF8CF692B1EC}" type="presParOf" srcId="{83CDEC27-945B-44A0-8ABD-80F4A4117E5C}" destId="{18873CE9-888E-4A09-8421-E29880DAC943}" srcOrd="1" destOrd="0" presId="urn:microsoft.com/office/officeart/2005/8/layout/vList6"/>
    <dgm:cxn modelId="{75BFE7E8-8E54-4922-9C96-733CF609A245}" type="presParOf" srcId="{A7F38301-2819-4FA4-A3A6-9EB77F97AB4C}" destId="{0BC7DB3C-5B92-4940-A876-47D8AF4047FD}" srcOrd="1" destOrd="0" presId="urn:microsoft.com/office/officeart/2005/8/layout/vList6"/>
    <dgm:cxn modelId="{081801E3-BFBC-4CF2-B4E2-A06E3C471249}" type="presParOf" srcId="{A7F38301-2819-4FA4-A3A6-9EB77F97AB4C}" destId="{A8EEAB69-B267-40C7-9EE0-A8250D39799E}" srcOrd="2" destOrd="0" presId="urn:microsoft.com/office/officeart/2005/8/layout/vList6"/>
    <dgm:cxn modelId="{DD918ADD-3FC5-4AA3-88CD-0C2F0A475C75}" type="presParOf" srcId="{A8EEAB69-B267-40C7-9EE0-A8250D39799E}" destId="{4581FA91-EB29-4651-AAE3-5D5D46F840F2}" srcOrd="0" destOrd="0" presId="urn:microsoft.com/office/officeart/2005/8/layout/vList6"/>
    <dgm:cxn modelId="{371382C8-7711-4211-B159-909D6ECD70A2}" type="presParOf" srcId="{A8EEAB69-B267-40C7-9EE0-A8250D39799E}" destId="{EE0480A5-8EEC-49A4-A517-ADEC4C04618E}" srcOrd="1" destOrd="0" presId="urn:microsoft.com/office/officeart/2005/8/layout/vList6"/>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C523A02-7ECB-42CC-9501-7BEC0A0D5AA8}"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n-MY"/>
        </a:p>
      </dgm:t>
    </dgm:pt>
    <dgm:pt modelId="{B9F25CD8-335C-4042-9566-EDE28EE001FF}">
      <dgm:prSet phldrT="[Text]" custT="1"/>
      <dgm:spPr/>
      <dgm:t>
        <a:bodyPr/>
        <a:lstStyle/>
        <a:p>
          <a:r>
            <a:rPr lang="en-MY" sz="1200"/>
            <a:t>Conduction mechanism </a:t>
          </a:r>
        </a:p>
      </dgm:t>
    </dgm:pt>
    <dgm:pt modelId="{99E29D00-74D2-4C6A-A73F-A4F8BE1F5200}" type="parTrans" cxnId="{F26CF6F0-1D11-4658-812E-FC1FD86F76B1}">
      <dgm:prSet/>
      <dgm:spPr/>
      <dgm:t>
        <a:bodyPr/>
        <a:lstStyle/>
        <a:p>
          <a:endParaRPr lang="en-MY" sz="1200"/>
        </a:p>
      </dgm:t>
    </dgm:pt>
    <dgm:pt modelId="{6B045CF1-CF33-4B1B-B8FD-669454D33A07}" type="sibTrans" cxnId="{F26CF6F0-1D11-4658-812E-FC1FD86F76B1}">
      <dgm:prSet/>
      <dgm:spPr/>
      <dgm:t>
        <a:bodyPr/>
        <a:lstStyle/>
        <a:p>
          <a:endParaRPr lang="en-MY" sz="1200"/>
        </a:p>
      </dgm:t>
    </dgm:pt>
    <dgm:pt modelId="{3F49D5D6-4187-4406-89F1-DFA9A7315CBE}">
      <dgm:prSet phldrT="[Text]" custT="1"/>
      <dgm:spPr/>
      <dgm:t>
        <a:bodyPr/>
        <a:lstStyle/>
        <a:p>
          <a:r>
            <a:rPr lang="en-US" sz="1200"/>
            <a:t>reduced insulation thickness, </a:t>
          </a:r>
          <a:endParaRPr lang="en-MY" sz="1200"/>
        </a:p>
      </dgm:t>
    </dgm:pt>
    <dgm:pt modelId="{001CD3BD-67A7-44AF-BCE4-C559854F5E97}" type="parTrans" cxnId="{15D34C16-0DC0-4A18-B522-96AA3BBE6384}">
      <dgm:prSet/>
      <dgm:spPr/>
      <dgm:t>
        <a:bodyPr/>
        <a:lstStyle/>
        <a:p>
          <a:endParaRPr lang="en-MY" sz="1200"/>
        </a:p>
      </dgm:t>
    </dgm:pt>
    <dgm:pt modelId="{770B043E-012D-4700-93C3-E6A8BF130E5C}" type="sibTrans" cxnId="{15D34C16-0DC0-4A18-B522-96AA3BBE6384}">
      <dgm:prSet/>
      <dgm:spPr/>
      <dgm:t>
        <a:bodyPr/>
        <a:lstStyle/>
        <a:p>
          <a:endParaRPr lang="en-MY" sz="1200"/>
        </a:p>
      </dgm:t>
    </dgm:pt>
    <dgm:pt modelId="{5201DB83-4B91-40B4-83FD-FA28D8D09CFA}">
      <dgm:prSet phldrT="[Text]" custT="1"/>
      <dgm:spPr/>
      <dgm:t>
        <a:bodyPr/>
        <a:lstStyle/>
        <a:p>
          <a:r>
            <a:rPr lang="en-MY" sz="1200"/>
            <a:t>Convection mechanism </a:t>
          </a:r>
        </a:p>
      </dgm:t>
    </dgm:pt>
    <dgm:pt modelId="{BF4ADE94-2238-40A2-B7F2-CFA0A86C3507}" type="parTrans" cxnId="{DFC03BCA-B591-45D7-97DD-C898C57505CE}">
      <dgm:prSet/>
      <dgm:spPr/>
      <dgm:t>
        <a:bodyPr/>
        <a:lstStyle/>
        <a:p>
          <a:endParaRPr lang="en-MY" sz="1200"/>
        </a:p>
      </dgm:t>
    </dgm:pt>
    <dgm:pt modelId="{147EFBD1-EB2F-4E54-AAC6-9F030C5F06A6}" type="sibTrans" cxnId="{DFC03BCA-B591-45D7-97DD-C898C57505CE}">
      <dgm:prSet/>
      <dgm:spPr/>
      <dgm:t>
        <a:bodyPr/>
        <a:lstStyle/>
        <a:p>
          <a:endParaRPr lang="en-MY" sz="1200"/>
        </a:p>
      </dgm:t>
    </dgm:pt>
    <dgm:pt modelId="{FC56434D-755B-42A6-97B1-7A8B81D8612E}">
      <dgm:prSet phldrT="[Text]" custT="1"/>
      <dgm:spPr/>
      <dgm:t>
        <a:bodyPr/>
        <a:lstStyle/>
        <a:p>
          <a:r>
            <a:rPr lang="en-MY" sz="1200"/>
            <a:t>applies to a design where a volume of water is enclosed inside the insulation, mainly connectors</a:t>
          </a:r>
        </a:p>
      </dgm:t>
    </dgm:pt>
    <dgm:pt modelId="{7ED2C135-8D59-498C-A241-6F0214293809}" type="parTrans" cxnId="{201D4054-5C04-41AE-9448-95AD39566F8E}">
      <dgm:prSet/>
      <dgm:spPr/>
      <dgm:t>
        <a:bodyPr/>
        <a:lstStyle/>
        <a:p>
          <a:endParaRPr lang="en-MY" sz="1200"/>
        </a:p>
      </dgm:t>
    </dgm:pt>
    <dgm:pt modelId="{968D11FF-80CC-4942-B79E-B7A6D6A607BC}" type="sibTrans" cxnId="{201D4054-5C04-41AE-9448-95AD39566F8E}">
      <dgm:prSet/>
      <dgm:spPr/>
      <dgm:t>
        <a:bodyPr/>
        <a:lstStyle/>
        <a:p>
          <a:endParaRPr lang="en-MY" sz="1200"/>
        </a:p>
      </dgm:t>
    </dgm:pt>
    <dgm:pt modelId="{8C4D03D2-ABEA-4C90-9C46-F78D873D718C}">
      <dgm:prSet phldrT="[Text]" custT="1"/>
      <dgm:spPr/>
      <dgm:t>
        <a:bodyPr/>
        <a:lstStyle/>
        <a:p>
          <a:r>
            <a:rPr lang="en-US" sz="1200"/>
            <a:t>hydraulic or chemical injection line penetration through insulation, pipe support, valve actuator, sensor</a:t>
          </a:r>
          <a:endParaRPr lang="en-MY" sz="1200"/>
        </a:p>
      </dgm:t>
    </dgm:pt>
    <dgm:pt modelId="{CF4D8423-2B39-4053-AD38-61127E2D5F57}" type="parTrans" cxnId="{82A02590-F5FF-4300-B152-D4FAC0990469}">
      <dgm:prSet/>
      <dgm:spPr/>
      <dgm:t>
        <a:bodyPr/>
        <a:lstStyle/>
        <a:p>
          <a:endParaRPr lang="en-MY"/>
        </a:p>
      </dgm:t>
    </dgm:pt>
    <dgm:pt modelId="{2B1EE0E4-C600-47F9-BDB1-C229CECD4247}" type="sibTrans" cxnId="{82A02590-F5FF-4300-B152-D4FAC0990469}">
      <dgm:prSet/>
      <dgm:spPr/>
      <dgm:t>
        <a:bodyPr/>
        <a:lstStyle/>
        <a:p>
          <a:endParaRPr lang="en-MY"/>
        </a:p>
      </dgm:t>
    </dgm:pt>
    <dgm:pt modelId="{BF1AC125-C85D-4AE6-9A86-126252C1F93E}">
      <dgm:prSet phldrT="[Text]" custT="1"/>
      <dgm:spPr/>
      <dgm:t>
        <a:bodyPr/>
        <a:lstStyle/>
        <a:p>
          <a:r>
            <a:rPr lang="en-MY" sz="1200"/>
            <a:t>Conduction mechanism &amp; Convection mechanism </a:t>
          </a:r>
        </a:p>
      </dgm:t>
    </dgm:pt>
    <dgm:pt modelId="{71FA2AAC-EA6A-433E-8FBE-EA4555E2F5FB}" type="parTrans" cxnId="{36122CAE-BD76-416A-9C77-04E098038C82}">
      <dgm:prSet/>
      <dgm:spPr/>
      <dgm:t>
        <a:bodyPr/>
        <a:lstStyle/>
        <a:p>
          <a:endParaRPr lang="en-MY"/>
        </a:p>
      </dgm:t>
    </dgm:pt>
    <dgm:pt modelId="{A502B981-778A-4FF9-8DD5-8CCF97145030}" type="sibTrans" cxnId="{36122CAE-BD76-416A-9C77-04E098038C82}">
      <dgm:prSet/>
      <dgm:spPr/>
      <dgm:t>
        <a:bodyPr/>
        <a:lstStyle/>
        <a:p>
          <a:endParaRPr lang="en-MY"/>
        </a:p>
      </dgm:t>
    </dgm:pt>
    <dgm:pt modelId="{A7F38301-2819-4FA4-A3A6-9EB77F97AB4C}" type="pres">
      <dgm:prSet presAssocID="{4C523A02-7ECB-42CC-9501-7BEC0A0D5AA8}" presName="Name0" presStyleCnt="0">
        <dgm:presLayoutVars>
          <dgm:dir/>
          <dgm:animLvl val="lvl"/>
          <dgm:resizeHandles/>
        </dgm:presLayoutVars>
      </dgm:prSet>
      <dgm:spPr/>
      <dgm:t>
        <a:bodyPr/>
        <a:lstStyle/>
        <a:p>
          <a:endParaRPr lang="en-MY"/>
        </a:p>
      </dgm:t>
    </dgm:pt>
    <dgm:pt modelId="{83CDEC27-945B-44A0-8ABD-80F4A4117E5C}" type="pres">
      <dgm:prSet presAssocID="{B9F25CD8-335C-4042-9566-EDE28EE001FF}" presName="linNode" presStyleCnt="0"/>
      <dgm:spPr/>
    </dgm:pt>
    <dgm:pt modelId="{7DD40E7A-3408-4BDD-A23F-4B57E7439F6A}" type="pres">
      <dgm:prSet presAssocID="{B9F25CD8-335C-4042-9566-EDE28EE001FF}" presName="parentShp" presStyleLbl="node1" presStyleIdx="0" presStyleCnt="3" custScaleY="172520">
        <dgm:presLayoutVars>
          <dgm:bulletEnabled val="1"/>
        </dgm:presLayoutVars>
      </dgm:prSet>
      <dgm:spPr/>
      <dgm:t>
        <a:bodyPr/>
        <a:lstStyle/>
        <a:p>
          <a:endParaRPr lang="en-MY"/>
        </a:p>
      </dgm:t>
    </dgm:pt>
    <dgm:pt modelId="{18873CE9-888E-4A09-8421-E29880DAC943}" type="pres">
      <dgm:prSet presAssocID="{B9F25CD8-335C-4042-9566-EDE28EE001FF}" presName="childShp" presStyleLbl="bgAccFollowNode1" presStyleIdx="0" presStyleCnt="3" custScaleY="204979">
        <dgm:presLayoutVars>
          <dgm:bulletEnabled val="1"/>
        </dgm:presLayoutVars>
      </dgm:prSet>
      <dgm:spPr/>
      <dgm:t>
        <a:bodyPr/>
        <a:lstStyle/>
        <a:p>
          <a:endParaRPr lang="en-MY"/>
        </a:p>
      </dgm:t>
    </dgm:pt>
    <dgm:pt modelId="{0BC7DB3C-5B92-4940-A876-47D8AF4047FD}" type="pres">
      <dgm:prSet presAssocID="{6B045CF1-CF33-4B1B-B8FD-669454D33A07}" presName="spacing" presStyleCnt="0"/>
      <dgm:spPr/>
    </dgm:pt>
    <dgm:pt modelId="{A8EEAB69-B267-40C7-9EE0-A8250D39799E}" type="pres">
      <dgm:prSet presAssocID="{5201DB83-4B91-40B4-83FD-FA28D8D09CFA}" presName="linNode" presStyleCnt="0"/>
      <dgm:spPr/>
    </dgm:pt>
    <dgm:pt modelId="{4581FA91-EB29-4651-AAE3-5D5D46F840F2}" type="pres">
      <dgm:prSet presAssocID="{5201DB83-4B91-40B4-83FD-FA28D8D09CFA}" presName="parentShp" presStyleLbl="node1" presStyleIdx="1" presStyleCnt="3" custScaleY="137361">
        <dgm:presLayoutVars>
          <dgm:bulletEnabled val="1"/>
        </dgm:presLayoutVars>
      </dgm:prSet>
      <dgm:spPr/>
      <dgm:t>
        <a:bodyPr/>
        <a:lstStyle/>
        <a:p>
          <a:endParaRPr lang="en-MY"/>
        </a:p>
      </dgm:t>
    </dgm:pt>
    <dgm:pt modelId="{EE0480A5-8EEC-49A4-A517-ADEC4C04618E}" type="pres">
      <dgm:prSet presAssocID="{5201DB83-4B91-40B4-83FD-FA28D8D09CFA}" presName="childShp" presStyleLbl="bgAccFollowNode1" presStyleIdx="1" presStyleCnt="3" custScaleY="152977">
        <dgm:presLayoutVars>
          <dgm:bulletEnabled val="1"/>
        </dgm:presLayoutVars>
      </dgm:prSet>
      <dgm:spPr/>
      <dgm:t>
        <a:bodyPr/>
        <a:lstStyle/>
        <a:p>
          <a:endParaRPr lang="en-MY"/>
        </a:p>
      </dgm:t>
    </dgm:pt>
    <dgm:pt modelId="{B73BC5A4-3A14-4921-83E8-634BDD590531}" type="pres">
      <dgm:prSet presAssocID="{147EFBD1-EB2F-4E54-AAC6-9F030C5F06A6}" presName="spacing" presStyleCnt="0"/>
      <dgm:spPr/>
    </dgm:pt>
    <dgm:pt modelId="{C9985EEB-FE9C-4885-AD8D-826C62B51831}" type="pres">
      <dgm:prSet presAssocID="{BF1AC125-C85D-4AE6-9A86-126252C1F93E}" presName="linNode" presStyleCnt="0"/>
      <dgm:spPr/>
    </dgm:pt>
    <dgm:pt modelId="{3DFB41CE-8551-4B94-8F38-59B66FB89958}" type="pres">
      <dgm:prSet presAssocID="{BF1AC125-C85D-4AE6-9A86-126252C1F93E}" presName="parentShp" presStyleLbl="node1" presStyleIdx="2" presStyleCnt="3" custScaleY="115319">
        <dgm:presLayoutVars>
          <dgm:bulletEnabled val="1"/>
        </dgm:presLayoutVars>
      </dgm:prSet>
      <dgm:spPr/>
      <dgm:t>
        <a:bodyPr/>
        <a:lstStyle/>
        <a:p>
          <a:endParaRPr lang="en-MY"/>
        </a:p>
      </dgm:t>
    </dgm:pt>
    <dgm:pt modelId="{78FCAD08-3C55-4B14-A7D5-4CAB73314EFB}" type="pres">
      <dgm:prSet presAssocID="{BF1AC125-C85D-4AE6-9A86-126252C1F93E}" presName="childShp" presStyleLbl="bgAccFollowNode1" presStyleIdx="2" presStyleCnt="3" custScaleY="118106">
        <dgm:presLayoutVars>
          <dgm:bulletEnabled val="1"/>
        </dgm:presLayoutVars>
      </dgm:prSet>
      <dgm:spPr/>
    </dgm:pt>
  </dgm:ptLst>
  <dgm:cxnLst>
    <dgm:cxn modelId="{F26CF6F0-1D11-4658-812E-FC1FD86F76B1}" srcId="{4C523A02-7ECB-42CC-9501-7BEC0A0D5AA8}" destId="{B9F25CD8-335C-4042-9566-EDE28EE001FF}" srcOrd="0" destOrd="0" parTransId="{99E29D00-74D2-4C6A-A73F-A4F8BE1F5200}" sibTransId="{6B045CF1-CF33-4B1B-B8FD-669454D33A07}"/>
    <dgm:cxn modelId="{31A7577D-946F-4366-9797-F906401864AC}" type="presOf" srcId="{3F49D5D6-4187-4406-89F1-DFA9A7315CBE}" destId="{18873CE9-888E-4A09-8421-E29880DAC943}" srcOrd="0" destOrd="0" presId="urn:microsoft.com/office/officeart/2005/8/layout/vList6"/>
    <dgm:cxn modelId="{DFC03BCA-B591-45D7-97DD-C898C57505CE}" srcId="{4C523A02-7ECB-42CC-9501-7BEC0A0D5AA8}" destId="{5201DB83-4B91-40B4-83FD-FA28D8D09CFA}" srcOrd="1" destOrd="0" parTransId="{BF4ADE94-2238-40A2-B7F2-CFA0A86C3507}" sibTransId="{147EFBD1-EB2F-4E54-AAC6-9F030C5F06A6}"/>
    <dgm:cxn modelId="{82A02590-F5FF-4300-B152-D4FAC0990469}" srcId="{B9F25CD8-335C-4042-9566-EDE28EE001FF}" destId="{8C4D03D2-ABEA-4C90-9C46-F78D873D718C}" srcOrd="1" destOrd="0" parTransId="{CF4D8423-2B39-4053-AD38-61127E2D5F57}" sibTransId="{2B1EE0E4-C600-47F9-BDB1-C229CECD4247}"/>
    <dgm:cxn modelId="{C645D7FB-6FAD-4C42-B91E-BC489191E9F6}" type="presOf" srcId="{BF1AC125-C85D-4AE6-9A86-126252C1F93E}" destId="{3DFB41CE-8551-4B94-8F38-59B66FB89958}" srcOrd="0" destOrd="0" presId="urn:microsoft.com/office/officeart/2005/8/layout/vList6"/>
    <dgm:cxn modelId="{49C87E64-C4E2-4190-B56C-4C69B0549729}" type="presOf" srcId="{FC56434D-755B-42A6-97B1-7A8B81D8612E}" destId="{EE0480A5-8EEC-49A4-A517-ADEC4C04618E}" srcOrd="0" destOrd="0" presId="urn:microsoft.com/office/officeart/2005/8/layout/vList6"/>
    <dgm:cxn modelId="{A020C0E3-AF20-4443-BB38-82FA4E4976DF}" type="presOf" srcId="{8C4D03D2-ABEA-4C90-9C46-F78D873D718C}" destId="{18873CE9-888E-4A09-8421-E29880DAC943}" srcOrd="0" destOrd="1" presId="urn:microsoft.com/office/officeart/2005/8/layout/vList6"/>
    <dgm:cxn modelId="{544AB9D5-DB08-4D0D-BD12-B3AA0C679AF6}" type="presOf" srcId="{5201DB83-4B91-40B4-83FD-FA28D8D09CFA}" destId="{4581FA91-EB29-4651-AAE3-5D5D46F840F2}" srcOrd="0" destOrd="0" presId="urn:microsoft.com/office/officeart/2005/8/layout/vList6"/>
    <dgm:cxn modelId="{36122CAE-BD76-416A-9C77-04E098038C82}" srcId="{4C523A02-7ECB-42CC-9501-7BEC0A0D5AA8}" destId="{BF1AC125-C85D-4AE6-9A86-126252C1F93E}" srcOrd="2" destOrd="0" parTransId="{71FA2AAC-EA6A-433E-8FBE-EA4555E2F5FB}" sibTransId="{A502B981-778A-4FF9-8DD5-8CCF97145030}"/>
    <dgm:cxn modelId="{4F84F263-7245-4C53-B68A-75364926B857}" type="presOf" srcId="{B9F25CD8-335C-4042-9566-EDE28EE001FF}" destId="{7DD40E7A-3408-4BDD-A23F-4B57E7439F6A}" srcOrd="0" destOrd="0" presId="urn:microsoft.com/office/officeart/2005/8/layout/vList6"/>
    <dgm:cxn modelId="{15D34C16-0DC0-4A18-B522-96AA3BBE6384}" srcId="{B9F25CD8-335C-4042-9566-EDE28EE001FF}" destId="{3F49D5D6-4187-4406-89F1-DFA9A7315CBE}" srcOrd="0" destOrd="0" parTransId="{001CD3BD-67A7-44AF-BCE4-C559854F5E97}" sibTransId="{770B043E-012D-4700-93C3-E6A8BF130E5C}"/>
    <dgm:cxn modelId="{201D4054-5C04-41AE-9448-95AD39566F8E}" srcId="{5201DB83-4B91-40B4-83FD-FA28D8D09CFA}" destId="{FC56434D-755B-42A6-97B1-7A8B81D8612E}" srcOrd="0" destOrd="0" parTransId="{7ED2C135-8D59-498C-A241-6F0214293809}" sibTransId="{968D11FF-80CC-4942-B79E-B7A6D6A607BC}"/>
    <dgm:cxn modelId="{A58C8BA6-23F0-4469-993C-5381EDDB96E1}" type="presOf" srcId="{4C523A02-7ECB-42CC-9501-7BEC0A0D5AA8}" destId="{A7F38301-2819-4FA4-A3A6-9EB77F97AB4C}" srcOrd="0" destOrd="0" presId="urn:microsoft.com/office/officeart/2005/8/layout/vList6"/>
    <dgm:cxn modelId="{1324CC0C-012A-4385-A9C7-CB965817EC2D}" type="presParOf" srcId="{A7F38301-2819-4FA4-A3A6-9EB77F97AB4C}" destId="{83CDEC27-945B-44A0-8ABD-80F4A4117E5C}" srcOrd="0" destOrd="0" presId="urn:microsoft.com/office/officeart/2005/8/layout/vList6"/>
    <dgm:cxn modelId="{9F7D475E-20D4-4788-AB71-FDF049D82DBE}" type="presParOf" srcId="{83CDEC27-945B-44A0-8ABD-80F4A4117E5C}" destId="{7DD40E7A-3408-4BDD-A23F-4B57E7439F6A}" srcOrd="0" destOrd="0" presId="urn:microsoft.com/office/officeart/2005/8/layout/vList6"/>
    <dgm:cxn modelId="{9AF9D463-4534-43E4-A538-FED1020AB4BB}" type="presParOf" srcId="{83CDEC27-945B-44A0-8ABD-80F4A4117E5C}" destId="{18873CE9-888E-4A09-8421-E29880DAC943}" srcOrd="1" destOrd="0" presId="urn:microsoft.com/office/officeart/2005/8/layout/vList6"/>
    <dgm:cxn modelId="{71F08EED-8361-405C-8835-E315F34BF78C}" type="presParOf" srcId="{A7F38301-2819-4FA4-A3A6-9EB77F97AB4C}" destId="{0BC7DB3C-5B92-4940-A876-47D8AF4047FD}" srcOrd="1" destOrd="0" presId="urn:microsoft.com/office/officeart/2005/8/layout/vList6"/>
    <dgm:cxn modelId="{CEA4D6E0-850E-4639-848A-2D7B9EB4B084}" type="presParOf" srcId="{A7F38301-2819-4FA4-A3A6-9EB77F97AB4C}" destId="{A8EEAB69-B267-40C7-9EE0-A8250D39799E}" srcOrd="2" destOrd="0" presId="urn:microsoft.com/office/officeart/2005/8/layout/vList6"/>
    <dgm:cxn modelId="{5B4CB950-CDDE-4950-A8C7-A9FC31F28C9F}" type="presParOf" srcId="{A8EEAB69-B267-40C7-9EE0-A8250D39799E}" destId="{4581FA91-EB29-4651-AAE3-5D5D46F840F2}" srcOrd="0" destOrd="0" presId="urn:microsoft.com/office/officeart/2005/8/layout/vList6"/>
    <dgm:cxn modelId="{B7324A5E-967F-4CFA-B3E7-3385E9A8E457}" type="presParOf" srcId="{A8EEAB69-B267-40C7-9EE0-A8250D39799E}" destId="{EE0480A5-8EEC-49A4-A517-ADEC4C04618E}" srcOrd="1" destOrd="0" presId="urn:microsoft.com/office/officeart/2005/8/layout/vList6"/>
    <dgm:cxn modelId="{16C1A50D-B2E2-4143-91D9-8EDA2C41E1A8}" type="presParOf" srcId="{A7F38301-2819-4FA4-A3A6-9EB77F97AB4C}" destId="{B73BC5A4-3A14-4921-83E8-634BDD590531}" srcOrd="3" destOrd="0" presId="urn:microsoft.com/office/officeart/2005/8/layout/vList6"/>
    <dgm:cxn modelId="{3059A8AB-AD63-47E1-AF92-DC98F65D6004}" type="presParOf" srcId="{A7F38301-2819-4FA4-A3A6-9EB77F97AB4C}" destId="{C9985EEB-FE9C-4885-AD8D-826C62B51831}" srcOrd="4" destOrd="0" presId="urn:microsoft.com/office/officeart/2005/8/layout/vList6"/>
    <dgm:cxn modelId="{8B2F39BD-A663-473C-A22C-281904072BF2}" type="presParOf" srcId="{C9985EEB-FE9C-4885-AD8D-826C62B51831}" destId="{3DFB41CE-8551-4B94-8F38-59B66FB89958}" srcOrd="0" destOrd="0" presId="urn:microsoft.com/office/officeart/2005/8/layout/vList6"/>
    <dgm:cxn modelId="{4251B17E-71EC-4E60-AA07-D2CE6E7586EA}" type="presParOf" srcId="{C9985EEB-FE9C-4885-AD8D-826C62B51831}" destId="{78FCAD08-3C55-4B14-A7D5-4CAB73314EFB}" srcOrd="1" destOrd="0" presId="urn:microsoft.com/office/officeart/2005/8/layout/vList6"/>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8D657ADB-4340-4C17-8B67-D6A5C875ED92}"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MY"/>
        </a:p>
      </dgm:t>
    </dgm:pt>
    <dgm:pt modelId="{BFFE0E3D-C2B8-425E-9B2F-472ED475CBEE}">
      <dgm:prSet phldrT="[Text]" custT="1"/>
      <dgm:spPr/>
      <dgm:t>
        <a:bodyPr/>
        <a:lstStyle/>
        <a:p>
          <a:pPr algn="ctr"/>
          <a:r>
            <a:rPr lang="en-MY" sz="1200"/>
            <a:t>VTS Installation</a:t>
          </a:r>
        </a:p>
      </dgm:t>
    </dgm:pt>
    <dgm:pt modelId="{EABE7FE9-0796-4BF7-9406-0AADCD906F76}" type="parTrans" cxnId="{C3DCA126-8214-42DF-8227-EB08E67D3B78}">
      <dgm:prSet/>
      <dgm:spPr/>
      <dgm:t>
        <a:bodyPr/>
        <a:lstStyle/>
        <a:p>
          <a:pPr algn="l"/>
          <a:endParaRPr lang="en-MY" sz="1200"/>
        </a:p>
      </dgm:t>
    </dgm:pt>
    <dgm:pt modelId="{7B85371D-2618-4FFF-95AB-4B9935DDC5C8}" type="sibTrans" cxnId="{C3DCA126-8214-42DF-8227-EB08E67D3B78}">
      <dgm:prSet/>
      <dgm:spPr/>
      <dgm:t>
        <a:bodyPr/>
        <a:lstStyle/>
        <a:p>
          <a:pPr algn="l"/>
          <a:endParaRPr lang="en-MY" sz="1200"/>
        </a:p>
      </dgm:t>
    </dgm:pt>
    <dgm:pt modelId="{BF364BB3-A85F-4E0C-AA56-BC0DBE145697}">
      <dgm:prSet phldrT="[Text]" custT="1"/>
      <dgm:spPr/>
      <dgm:t>
        <a:bodyPr/>
        <a:lstStyle/>
        <a:p>
          <a:pPr algn="l"/>
          <a:r>
            <a:rPr lang="en-US" sz="1200"/>
            <a:t>Perform pre-installation tree tests</a:t>
          </a:r>
          <a:endParaRPr lang="en-MY" sz="1200"/>
        </a:p>
      </dgm:t>
    </dgm:pt>
    <dgm:pt modelId="{D8358871-61D7-483A-94BE-D4A92C8FB6A2}" type="parTrans" cxnId="{7B0B2C88-4355-4C3E-AA93-22DF6A82480F}">
      <dgm:prSet custT="1"/>
      <dgm:spPr/>
      <dgm:t>
        <a:bodyPr/>
        <a:lstStyle/>
        <a:p>
          <a:pPr algn="l"/>
          <a:endParaRPr lang="en-MY" sz="1200"/>
        </a:p>
      </dgm:t>
    </dgm:pt>
    <dgm:pt modelId="{C00E5DDE-CE18-41D0-9B9A-1B4034AFFBA5}" type="sibTrans" cxnId="{7B0B2C88-4355-4C3E-AA93-22DF6A82480F}">
      <dgm:prSet/>
      <dgm:spPr/>
      <dgm:t>
        <a:bodyPr/>
        <a:lstStyle/>
        <a:p>
          <a:pPr algn="l"/>
          <a:endParaRPr lang="en-MY" sz="1200"/>
        </a:p>
      </dgm:t>
    </dgm:pt>
    <dgm:pt modelId="{DF7C4C63-6532-4659-8E7C-EE577DC2D9D6}">
      <dgm:prSet phldrT="[Text]" custT="1"/>
      <dgm:spPr/>
      <dgm:t>
        <a:bodyPr/>
        <a:lstStyle/>
        <a:p>
          <a:pPr algn="l"/>
          <a:r>
            <a:rPr lang="en-MY" sz="1200"/>
            <a:t>Skid tree to moon-pool</a:t>
          </a:r>
        </a:p>
      </dgm:t>
    </dgm:pt>
    <dgm:pt modelId="{806D68B8-51E3-4346-85E6-F89F9F417C58}" type="parTrans" cxnId="{56EA3F22-DB1A-4832-9435-37AD38353F85}">
      <dgm:prSet custT="1"/>
      <dgm:spPr/>
      <dgm:t>
        <a:bodyPr/>
        <a:lstStyle/>
        <a:p>
          <a:pPr algn="l"/>
          <a:endParaRPr lang="en-MY" sz="1200"/>
        </a:p>
      </dgm:t>
    </dgm:pt>
    <dgm:pt modelId="{96566E23-4151-47E7-A80D-FFEDEBC48573}" type="sibTrans" cxnId="{56EA3F22-DB1A-4832-9435-37AD38353F85}">
      <dgm:prSet/>
      <dgm:spPr/>
      <dgm:t>
        <a:bodyPr/>
        <a:lstStyle/>
        <a:p>
          <a:pPr algn="l"/>
          <a:endParaRPr lang="en-MY" sz="1200"/>
        </a:p>
      </dgm:t>
    </dgm:pt>
    <dgm:pt modelId="{3A963AF2-E60E-4C65-A4CE-2684B2DA5299}">
      <dgm:prSet phldrT="[Text]" custT="1"/>
      <dgm:spPr/>
      <dgm:t>
        <a:bodyPr/>
        <a:lstStyle/>
        <a:p>
          <a:pPr algn="l"/>
          <a:r>
            <a:rPr lang="en-US" sz="1200"/>
            <a:t>Push guide wires into tree guide arms</a:t>
          </a:r>
          <a:endParaRPr lang="en-MY" sz="1200"/>
        </a:p>
      </dgm:t>
    </dgm:pt>
    <dgm:pt modelId="{6ED6616A-4B89-4C5C-B368-B294BD4F0B13}" type="parTrans" cxnId="{E7DF457F-600B-4D2E-BF21-4B1399A6C3F5}">
      <dgm:prSet custT="1"/>
      <dgm:spPr/>
      <dgm:t>
        <a:bodyPr/>
        <a:lstStyle/>
        <a:p>
          <a:pPr algn="l"/>
          <a:endParaRPr lang="en-MY" sz="1200"/>
        </a:p>
      </dgm:t>
    </dgm:pt>
    <dgm:pt modelId="{8BCC31FA-C252-461A-9B33-D9AA7572DC34}" type="sibTrans" cxnId="{E7DF457F-600B-4D2E-BF21-4B1399A6C3F5}">
      <dgm:prSet/>
      <dgm:spPr/>
      <dgm:t>
        <a:bodyPr/>
        <a:lstStyle/>
        <a:p>
          <a:pPr algn="l"/>
          <a:endParaRPr lang="en-MY" sz="1200"/>
        </a:p>
      </dgm:t>
    </dgm:pt>
    <dgm:pt modelId="{CA82C99D-158C-4956-AF21-CBF5257E58A3}">
      <dgm:prSet phldrT="[Text]" custT="1"/>
      <dgm:spPr/>
      <dgm:t>
        <a:bodyPr/>
        <a:lstStyle/>
        <a:p>
          <a:pPr algn="l"/>
          <a:r>
            <a:rPr lang="en-US" sz="1200"/>
            <a:t>Install lower riser package and emergency disconnect package (EDP) on tree at moon-pool area. </a:t>
          </a:r>
          <a:endParaRPr lang="en-MY" sz="1200"/>
        </a:p>
      </dgm:t>
    </dgm:pt>
    <dgm:pt modelId="{383A9B70-E4B5-4E5F-A2B8-0FD3955164FD}" type="parTrans" cxnId="{FBC9651C-F9F2-4225-9DED-A77CECCE13AB}">
      <dgm:prSet custT="1"/>
      <dgm:spPr/>
      <dgm:t>
        <a:bodyPr/>
        <a:lstStyle/>
        <a:p>
          <a:pPr algn="l"/>
          <a:endParaRPr lang="en-MY" sz="1200"/>
        </a:p>
      </dgm:t>
    </dgm:pt>
    <dgm:pt modelId="{E4023C5B-0AB4-4DC0-B5F0-CEE7EB903A65}" type="sibTrans" cxnId="{FBC9651C-F9F2-4225-9DED-A77CECCE13AB}">
      <dgm:prSet/>
      <dgm:spPr/>
      <dgm:t>
        <a:bodyPr/>
        <a:lstStyle/>
        <a:p>
          <a:pPr algn="l"/>
          <a:endParaRPr lang="en-MY" sz="1200"/>
        </a:p>
      </dgm:t>
    </dgm:pt>
    <dgm:pt modelId="{6DA8C122-566D-4D34-BD7B-20ED839B0EA1}">
      <dgm:prSet custT="1"/>
      <dgm:spPr/>
      <dgm:t>
        <a:bodyPr/>
        <a:lstStyle/>
        <a:p>
          <a:pPr algn="l"/>
          <a:r>
            <a:rPr lang="en-US" sz="1200"/>
            <a:t>Connect the installation and work-over control system (IWOCS). </a:t>
          </a:r>
          <a:endParaRPr lang="en-MY" sz="1200"/>
        </a:p>
      </dgm:t>
    </dgm:pt>
    <dgm:pt modelId="{88EAA10E-0708-46A0-BA98-5181AEA1E0F6}" type="parTrans" cxnId="{9DD19BD6-E37D-4CF5-B8D8-54519D3EAE9B}">
      <dgm:prSet custT="1"/>
      <dgm:spPr/>
      <dgm:t>
        <a:bodyPr/>
        <a:lstStyle/>
        <a:p>
          <a:pPr algn="l"/>
          <a:endParaRPr lang="en-MY" sz="1200"/>
        </a:p>
      </dgm:t>
    </dgm:pt>
    <dgm:pt modelId="{22200F3C-42D7-46DE-AB00-F35BA7B6B428}" type="sibTrans" cxnId="{9DD19BD6-E37D-4CF5-B8D8-54519D3EAE9B}">
      <dgm:prSet/>
      <dgm:spPr/>
      <dgm:t>
        <a:bodyPr/>
        <a:lstStyle/>
        <a:p>
          <a:pPr algn="l"/>
          <a:endParaRPr lang="en-MY" sz="1200"/>
        </a:p>
      </dgm:t>
    </dgm:pt>
    <dgm:pt modelId="{B6FAA7B0-51D1-46EF-B8A6-DD1DE2500EA4}">
      <dgm:prSet custT="1"/>
      <dgm:spPr/>
      <dgm:t>
        <a:bodyPr/>
        <a:lstStyle/>
        <a:p>
          <a:pPr algn="l"/>
          <a:r>
            <a:rPr lang="en-US" sz="1200"/>
            <a:t>Lower the tree to the guide base with tubing risers, as shown in sequence 1 of Figure 5-3. </a:t>
          </a:r>
          <a:endParaRPr lang="en-MY" sz="1200"/>
        </a:p>
      </dgm:t>
    </dgm:pt>
    <dgm:pt modelId="{8752799D-920C-48F2-8F4A-8037842A85F7}" type="parTrans" cxnId="{83EBF34C-D8AD-4DF1-A0CC-636BE6D89BAA}">
      <dgm:prSet custT="1"/>
      <dgm:spPr/>
      <dgm:t>
        <a:bodyPr/>
        <a:lstStyle/>
        <a:p>
          <a:pPr algn="l"/>
          <a:endParaRPr lang="en-MY" sz="1200"/>
        </a:p>
      </dgm:t>
    </dgm:pt>
    <dgm:pt modelId="{E8BB3E25-71BB-44AC-98A4-FCC3A438AB80}" type="sibTrans" cxnId="{83EBF34C-D8AD-4DF1-A0CC-636BE6D89BAA}">
      <dgm:prSet/>
      <dgm:spPr/>
      <dgm:t>
        <a:bodyPr/>
        <a:lstStyle/>
        <a:p>
          <a:pPr algn="l"/>
          <a:endParaRPr lang="en-MY" sz="1200"/>
        </a:p>
      </dgm:t>
    </dgm:pt>
    <dgm:pt modelId="{4B72C5A4-77C7-4A6F-8274-68E2DCD45FA7}">
      <dgm:prSet custT="1"/>
      <dgm:spPr/>
      <dgm:t>
        <a:bodyPr/>
        <a:lstStyle/>
        <a:p>
          <a:pPr algn="l"/>
          <a:r>
            <a:rPr lang="en-US" sz="1200"/>
            <a:t>Lock the tree onto the guide base. Test the seal gasket. </a:t>
          </a:r>
          <a:endParaRPr lang="en-MY" sz="1200"/>
        </a:p>
      </dgm:t>
    </dgm:pt>
    <dgm:pt modelId="{C0403AE8-64AF-4B4F-BCB6-D33A39E7B887}" type="parTrans" cxnId="{E9601223-C32B-4618-8537-8E396A607BED}">
      <dgm:prSet custT="1"/>
      <dgm:spPr/>
      <dgm:t>
        <a:bodyPr/>
        <a:lstStyle/>
        <a:p>
          <a:pPr algn="l"/>
          <a:endParaRPr lang="en-MY" sz="1200"/>
        </a:p>
      </dgm:t>
    </dgm:pt>
    <dgm:pt modelId="{69558F5C-4C83-48E0-831C-1111F0EB171F}" type="sibTrans" cxnId="{E9601223-C32B-4618-8537-8E396A607BED}">
      <dgm:prSet/>
      <dgm:spPr/>
      <dgm:t>
        <a:bodyPr/>
        <a:lstStyle/>
        <a:p>
          <a:pPr algn="l"/>
          <a:endParaRPr lang="en-MY" sz="1200"/>
        </a:p>
      </dgm:t>
    </dgm:pt>
    <dgm:pt modelId="{47A8C532-700E-4A5A-97F0-3C15161EE62C}">
      <dgm:prSet custT="1"/>
      <dgm:spPr/>
      <dgm:t>
        <a:bodyPr/>
        <a:lstStyle/>
        <a:p>
          <a:pPr algn="l"/>
          <a:r>
            <a:rPr lang="en-US" sz="1200"/>
            <a:t>Perform tree valve function tests with the IWOCS. </a:t>
          </a:r>
          <a:endParaRPr lang="en-MY" sz="1200"/>
        </a:p>
      </dgm:t>
    </dgm:pt>
    <dgm:pt modelId="{EC48CE64-845F-46D1-9E01-C841E3CEE193}" type="parTrans" cxnId="{C6CAE415-14E9-46FD-AEFF-FB76A1D8116B}">
      <dgm:prSet custT="1"/>
      <dgm:spPr/>
      <dgm:t>
        <a:bodyPr/>
        <a:lstStyle/>
        <a:p>
          <a:pPr algn="l"/>
          <a:endParaRPr lang="en-MY" sz="1200"/>
        </a:p>
      </dgm:t>
    </dgm:pt>
    <dgm:pt modelId="{2A4C92DC-2D30-492D-90D8-BB9B1F1BF977}" type="sibTrans" cxnId="{C6CAE415-14E9-46FD-AEFF-FB76A1D8116B}">
      <dgm:prSet/>
      <dgm:spPr/>
      <dgm:t>
        <a:bodyPr/>
        <a:lstStyle/>
        <a:p>
          <a:pPr algn="l"/>
          <a:endParaRPr lang="en-MY" sz="1200"/>
        </a:p>
      </dgm:t>
    </dgm:pt>
    <dgm:pt modelId="{EFCEA483-7FE7-4E34-89ED-58D7A0883D49}">
      <dgm:prSet custT="1"/>
      <dgm:spPr/>
      <dgm:t>
        <a:bodyPr/>
        <a:lstStyle/>
        <a:p>
          <a:pPr algn="l"/>
          <a:r>
            <a:rPr lang="en-US" sz="1200"/>
            <a:t>Retrieve the tree running tool. </a:t>
          </a:r>
          <a:endParaRPr lang="en-MY" sz="1200"/>
        </a:p>
      </dgm:t>
    </dgm:pt>
    <dgm:pt modelId="{CBA97A94-BE24-4C7D-8D28-A40EDE71D1AB}" type="parTrans" cxnId="{79A4DC97-BED1-40B2-9769-B258438D3368}">
      <dgm:prSet custT="1"/>
      <dgm:spPr/>
      <dgm:t>
        <a:bodyPr/>
        <a:lstStyle/>
        <a:p>
          <a:pPr algn="l"/>
          <a:endParaRPr lang="en-MY" sz="1200"/>
        </a:p>
      </dgm:t>
    </dgm:pt>
    <dgm:pt modelId="{9328B6BD-BF38-4762-BF84-E7E6EA73CD0D}" type="sibTrans" cxnId="{79A4DC97-BED1-40B2-9769-B258438D3368}">
      <dgm:prSet/>
      <dgm:spPr/>
      <dgm:t>
        <a:bodyPr/>
        <a:lstStyle/>
        <a:p>
          <a:pPr algn="l"/>
          <a:endParaRPr lang="en-MY" sz="1200"/>
        </a:p>
      </dgm:t>
    </dgm:pt>
    <dgm:pt modelId="{D505050C-09DF-4077-ABA2-FFB79D53A3B0}">
      <dgm:prSet custT="1"/>
      <dgm:spPr/>
      <dgm:t>
        <a:bodyPr/>
        <a:lstStyle/>
        <a:p>
          <a:pPr algn="l"/>
          <a:r>
            <a:rPr lang="en-US" sz="1200"/>
            <a:t>Run the tree cap on the drill pipe with the utility running tool system. </a:t>
          </a:r>
          <a:endParaRPr lang="en-MY" sz="1200"/>
        </a:p>
      </dgm:t>
    </dgm:pt>
    <dgm:pt modelId="{60A6C8AF-FAD6-4344-9BC6-4496E1506538}" type="parTrans" cxnId="{69EE6239-3EA5-437C-AEA8-5CEA0A26BE8F}">
      <dgm:prSet custT="1"/>
      <dgm:spPr/>
      <dgm:t>
        <a:bodyPr/>
        <a:lstStyle/>
        <a:p>
          <a:pPr algn="l"/>
          <a:endParaRPr lang="en-MY" sz="1200"/>
        </a:p>
      </dgm:t>
    </dgm:pt>
    <dgm:pt modelId="{84A2B82C-D67D-4877-9A8F-4DE7594E1463}" type="sibTrans" cxnId="{69EE6239-3EA5-437C-AEA8-5CEA0A26BE8F}">
      <dgm:prSet/>
      <dgm:spPr/>
      <dgm:t>
        <a:bodyPr/>
        <a:lstStyle/>
        <a:p>
          <a:pPr algn="l"/>
          <a:endParaRPr lang="en-MY" sz="1200"/>
        </a:p>
      </dgm:t>
    </dgm:pt>
    <dgm:pt modelId="{DD2F1B73-2E07-4157-A5C3-FAA896BBDADE}">
      <dgm:prSet custT="1"/>
      <dgm:spPr/>
      <dgm:t>
        <a:bodyPr/>
        <a:lstStyle/>
        <a:p>
          <a:pPr algn="l"/>
          <a:r>
            <a:rPr lang="en-US" sz="1200"/>
            <a:t>Lower the tree cap to the subsea tree, as shown in sequence 2. </a:t>
          </a:r>
          <a:endParaRPr lang="en-MY" sz="1200"/>
        </a:p>
      </dgm:t>
    </dgm:pt>
    <dgm:pt modelId="{5683C9F6-003E-4BD4-A119-837972598BCB}" type="parTrans" cxnId="{292BDBDD-8201-4CD3-B86C-B26ED6EDF995}">
      <dgm:prSet custT="1"/>
      <dgm:spPr/>
      <dgm:t>
        <a:bodyPr/>
        <a:lstStyle/>
        <a:p>
          <a:pPr algn="l"/>
          <a:endParaRPr lang="en-MY" sz="1200"/>
        </a:p>
      </dgm:t>
    </dgm:pt>
    <dgm:pt modelId="{BDA5FDFE-1CFF-41F1-940C-255C5E93C31E}" type="sibTrans" cxnId="{292BDBDD-8201-4CD3-B86C-B26ED6EDF995}">
      <dgm:prSet/>
      <dgm:spPr/>
      <dgm:t>
        <a:bodyPr/>
        <a:lstStyle/>
        <a:p>
          <a:pPr algn="l"/>
          <a:endParaRPr lang="en-MY" sz="1200"/>
        </a:p>
      </dgm:t>
    </dgm:pt>
    <dgm:pt modelId="{F41149B6-14C1-4633-97C8-C7192C7946D7}">
      <dgm:prSet custT="1"/>
      <dgm:spPr/>
      <dgm:t>
        <a:bodyPr/>
        <a:lstStyle/>
        <a:p>
          <a:pPr algn="l"/>
          <a:r>
            <a:rPr lang="en-US" sz="1200"/>
            <a:t>Land and lock the tree cap onto the tree mandrel, as shown in sequence 3. </a:t>
          </a:r>
          <a:endParaRPr lang="en-MY" sz="1200"/>
        </a:p>
      </dgm:t>
    </dgm:pt>
    <dgm:pt modelId="{50203954-7842-4542-90CD-91D2613009DC}" type="parTrans" cxnId="{FD92787D-F05A-41FF-8FEF-CE2BFE12EF6D}">
      <dgm:prSet custT="1"/>
      <dgm:spPr/>
      <dgm:t>
        <a:bodyPr/>
        <a:lstStyle/>
        <a:p>
          <a:pPr algn="l"/>
          <a:endParaRPr lang="en-MY" sz="1200"/>
        </a:p>
      </dgm:t>
    </dgm:pt>
    <dgm:pt modelId="{6B1B1FB0-85FA-4E49-890D-6A4BA27ED557}" type="sibTrans" cxnId="{FD92787D-F05A-41FF-8FEF-CE2BFE12EF6D}">
      <dgm:prSet/>
      <dgm:spPr/>
      <dgm:t>
        <a:bodyPr/>
        <a:lstStyle/>
        <a:p>
          <a:pPr algn="l"/>
          <a:endParaRPr lang="en-MY" sz="1200"/>
        </a:p>
      </dgm:t>
    </dgm:pt>
    <dgm:pt modelId="{BB62C32A-000B-41F2-8ECC-4E57FD44F933}">
      <dgm:prSet custT="1"/>
      <dgm:spPr/>
      <dgm:t>
        <a:bodyPr/>
        <a:lstStyle/>
        <a:p>
          <a:pPr algn="l"/>
          <a:r>
            <a:rPr lang="en-US" sz="1200"/>
            <a:t>Lower the corrosion cap onto the tree cap with a drill pipe (or lifting wires). Some suppliers have developed ROV-installed corrosion caps (see sequence 4)</a:t>
          </a:r>
          <a:endParaRPr lang="en-MY" sz="1200"/>
        </a:p>
      </dgm:t>
    </dgm:pt>
    <dgm:pt modelId="{3D5B065A-A4B8-4B0A-9F72-1AB19855D509}" type="parTrans" cxnId="{D57A3D7F-029B-474A-855C-DBEDAF493228}">
      <dgm:prSet custT="1"/>
      <dgm:spPr/>
      <dgm:t>
        <a:bodyPr/>
        <a:lstStyle/>
        <a:p>
          <a:pPr algn="l"/>
          <a:endParaRPr lang="en-MY" sz="1200"/>
        </a:p>
      </dgm:t>
    </dgm:pt>
    <dgm:pt modelId="{05E271AF-4E62-47DE-946B-E97A33A816EE}" type="sibTrans" cxnId="{D57A3D7F-029B-474A-855C-DBEDAF493228}">
      <dgm:prSet/>
      <dgm:spPr/>
      <dgm:t>
        <a:bodyPr/>
        <a:lstStyle/>
        <a:p>
          <a:pPr algn="l"/>
          <a:endParaRPr lang="en-MY" sz="1200"/>
        </a:p>
      </dgm:t>
    </dgm:pt>
    <dgm:pt modelId="{5A03E1F5-175F-4A3F-82E6-E87E24CC318B}" type="pres">
      <dgm:prSet presAssocID="{8D657ADB-4340-4C17-8B67-D6A5C875ED92}" presName="Name0" presStyleCnt="0">
        <dgm:presLayoutVars>
          <dgm:chPref val="1"/>
          <dgm:dir/>
          <dgm:animOne val="branch"/>
          <dgm:animLvl val="lvl"/>
          <dgm:resizeHandles val="exact"/>
        </dgm:presLayoutVars>
      </dgm:prSet>
      <dgm:spPr/>
      <dgm:t>
        <a:bodyPr/>
        <a:lstStyle/>
        <a:p>
          <a:endParaRPr lang="en-MY"/>
        </a:p>
      </dgm:t>
    </dgm:pt>
    <dgm:pt modelId="{99D31851-5B8B-4FF1-90AC-3F5E26C8D1A5}" type="pres">
      <dgm:prSet presAssocID="{BFFE0E3D-C2B8-425E-9B2F-472ED475CBEE}" presName="root1" presStyleCnt="0"/>
      <dgm:spPr/>
    </dgm:pt>
    <dgm:pt modelId="{38A5E7B1-C612-4974-BFC4-BD220CCE5DCC}" type="pres">
      <dgm:prSet presAssocID="{BFFE0E3D-C2B8-425E-9B2F-472ED475CBEE}" presName="LevelOneTextNode" presStyleLbl="node0" presStyleIdx="0" presStyleCnt="1">
        <dgm:presLayoutVars>
          <dgm:chPref val="3"/>
        </dgm:presLayoutVars>
      </dgm:prSet>
      <dgm:spPr/>
      <dgm:t>
        <a:bodyPr/>
        <a:lstStyle/>
        <a:p>
          <a:endParaRPr lang="en-MY"/>
        </a:p>
      </dgm:t>
    </dgm:pt>
    <dgm:pt modelId="{8326E30C-9891-45B6-B3F7-CB5413F65055}" type="pres">
      <dgm:prSet presAssocID="{BFFE0E3D-C2B8-425E-9B2F-472ED475CBEE}" presName="level2hierChild" presStyleCnt="0"/>
      <dgm:spPr/>
    </dgm:pt>
    <dgm:pt modelId="{DAD71F0A-937F-48AF-913A-FDCCAD2A48E6}" type="pres">
      <dgm:prSet presAssocID="{D8358871-61D7-483A-94BE-D4A92C8FB6A2}" presName="conn2-1" presStyleLbl="parChTrans1D2" presStyleIdx="0" presStyleCnt="13"/>
      <dgm:spPr/>
      <dgm:t>
        <a:bodyPr/>
        <a:lstStyle/>
        <a:p>
          <a:endParaRPr lang="en-MY"/>
        </a:p>
      </dgm:t>
    </dgm:pt>
    <dgm:pt modelId="{F73E9DBF-1196-420C-B5B0-833EBC86F422}" type="pres">
      <dgm:prSet presAssocID="{D8358871-61D7-483A-94BE-D4A92C8FB6A2}" presName="connTx" presStyleLbl="parChTrans1D2" presStyleIdx="0" presStyleCnt="13"/>
      <dgm:spPr/>
      <dgm:t>
        <a:bodyPr/>
        <a:lstStyle/>
        <a:p>
          <a:endParaRPr lang="en-MY"/>
        </a:p>
      </dgm:t>
    </dgm:pt>
    <dgm:pt modelId="{D2FF13F1-5E69-49C0-9505-B98C761ECFDB}" type="pres">
      <dgm:prSet presAssocID="{BF364BB3-A85F-4E0C-AA56-BC0DBE145697}" presName="root2" presStyleCnt="0"/>
      <dgm:spPr/>
    </dgm:pt>
    <dgm:pt modelId="{941BA98F-CC95-44BD-855B-4219A6E4DC65}" type="pres">
      <dgm:prSet presAssocID="{BF364BB3-A85F-4E0C-AA56-BC0DBE145697}" presName="LevelTwoTextNode" presStyleLbl="node2" presStyleIdx="0" presStyleCnt="13" custScaleX="332185" custScaleY="99051">
        <dgm:presLayoutVars>
          <dgm:chPref val="3"/>
        </dgm:presLayoutVars>
      </dgm:prSet>
      <dgm:spPr/>
      <dgm:t>
        <a:bodyPr/>
        <a:lstStyle/>
        <a:p>
          <a:endParaRPr lang="en-MY"/>
        </a:p>
      </dgm:t>
    </dgm:pt>
    <dgm:pt modelId="{0465FEE1-FF23-46F1-A72B-728C4FDEA5DB}" type="pres">
      <dgm:prSet presAssocID="{BF364BB3-A85F-4E0C-AA56-BC0DBE145697}" presName="level3hierChild" presStyleCnt="0"/>
      <dgm:spPr/>
    </dgm:pt>
    <dgm:pt modelId="{77BACA5D-CBCD-4967-B9C2-76089C87F89F}" type="pres">
      <dgm:prSet presAssocID="{806D68B8-51E3-4346-85E6-F89F9F417C58}" presName="conn2-1" presStyleLbl="parChTrans1D2" presStyleIdx="1" presStyleCnt="13"/>
      <dgm:spPr/>
      <dgm:t>
        <a:bodyPr/>
        <a:lstStyle/>
        <a:p>
          <a:endParaRPr lang="en-MY"/>
        </a:p>
      </dgm:t>
    </dgm:pt>
    <dgm:pt modelId="{D0F2C928-A140-4864-8142-5396C74D9CFC}" type="pres">
      <dgm:prSet presAssocID="{806D68B8-51E3-4346-85E6-F89F9F417C58}" presName="connTx" presStyleLbl="parChTrans1D2" presStyleIdx="1" presStyleCnt="13"/>
      <dgm:spPr/>
      <dgm:t>
        <a:bodyPr/>
        <a:lstStyle/>
        <a:p>
          <a:endParaRPr lang="en-MY"/>
        </a:p>
      </dgm:t>
    </dgm:pt>
    <dgm:pt modelId="{0A1C5497-0553-4AB6-B22C-E4E967B4E88F}" type="pres">
      <dgm:prSet presAssocID="{DF7C4C63-6532-4659-8E7C-EE577DC2D9D6}" presName="root2" presStyleCnt="0"/>
      <dgm:spPr/>
    </dgm:pt>
    <dgm:pt modelId="{DF4686FF-7B42-4463-AA87-9078F1FEF2CB}" type="pres">
      <dgm:prSet presAssocID="{DF7C4C63-6532-4659-8E7C-EE577DC2D9D6}" presName="LevelTwoTextNode" presStyleLbl="node2" presStyleIdx="1" presStyleCnt="13" custScaleX="332185" custScaleY="99051">
        <dgm:presLayoutVars>
          <dgm:chPref val="3"/>
        </dgm:presLayoutVars>
      </dgm:prSet>
      <dgm:spPr/>
      <dgm:t>
        <a:bodyPr/>
        <a:lstStyle/>
        <a:p>
          <a:endParaRPr lang="en-MY"/>
        </a:p>
      </dgm:t>
    </dgm:pt>
    <dgm:pt modelId="{0DA6C76E-6691-4921-A9C2-7F07C6781766}" type="pres">
      <dgm:prSet presAssocID="{DF7C4C63-6532-4659-8E7C-EE577DC2D9D6}" presName="level3hierChild" presStyleCnt="0"/>
      <dgm:spPr/>
    </dgm:pt>
    <dgm:pt modelId="{C2CFFC84-C573-4AAE-8864-F1D6E0B5CB5E}" type="pres">
      <dgm:prSet presAssocID="{6ED6616A-4B89-4C5C-B368-B294BD4F0B13}" presName="conn2-1" presStyleLbl="parChTrans1D2" presStyleIdx="2" presStyleCnt="13"/>
      <dgm:spPr/>
      <dgm:t>
        <a:bodyPr/>
        <a:lstStyle/>
        <a:p>
          <a:endParaRPr lang="en-MY"/>
        </a:p>
      </dgm:t>
    </dgm:pt>
    <dgm:pt modelId="{620DDD2D-9DF7-4534-A5DB-5D3B503A9BE4}" type="pres">
      <dgm:prSet presAssocID="{6ED6616A-4B89-4C5C-B368-B294BD4F0B13}" presName="connTx" presStyleLbl="parChTrans1D2" presStyleIdx="2" presStyleCnt="13"/>
      <dgm:spPr/>
      <dgm:t>
        <a:bodyPr/>
        <a:lstStyle/>
        <a:p>
          <a:endParaRPr lang="en-MY"/>
        </a:p>
      </dgm:t>
    </dgm:pt>
    <dgm:pt modelId="{77317142-E39E-4E12-896A-FDAB7628FA37}" type="pres">
      <dgm:prSet presAssocID="{3A963AF2-E60E-4C65-A4CE-2684B2DA5299}" presName="root2" presStyleCnt="0"/>
      <dgm:spPr/>
    </dgm:pt>
    <dgm:pt modelId="{9C7AAA3E-3959-4353-9F5D-8E4EBC2C7ECF}" type="pres">
      <dgm:prSet presAssocID="{3A963AF2-E60E-4C65-A4CE-2684B2DA5299}" presName="LevelTwoTextNode" presStyleLbl="node2" presStyleIdx="2" presStyleCnt="13" custScaleX="332185" custScaleY="99051">
        <dgm:presLayoutVars>
          <dgm:chPref val="3"/>
        </dgm:presLayoutVars>
      </dgm:prSet>
      <dgm:spPr/>
      <dgm:t>
        <a:bodyPr/>
        <a:lstStyle/>
        <a:p>
          <a:endParaRPr lang="en-MY"/>
        </a:p>
      </dgm:t>
    </dgm:pt>
    <dgm:pt modelId="{9D5D80D9-5275-4237-8687-593CEE1A35C9}" type="pres">
      <dgm:prSet presAssocID="{3A963AF2-E60E-4C65-A4CE-2684B2DA5299}" presName="level3hierChild" presStyleCnt="0"/>
      <dgm:spPr/>
    </dgm:pt>
    <dgm:pt modelId="{5AB63040-F186-43C8-8D54-6C71CED92E76}" type="pres">
      <dgm:prSet presAssocID="{383A9B70-E4B5-4E5F-A2B8-0FD3955164FD}" presName="conn2-1" presStyleLbl="parChTrans1D2" presStyleIdx="3" presStyleCnt="13"/>
      <dgm:spPr/>
      <dgm:t>
        <a:bodyPr/>
        <a:lstStyle/>
        <a:p>
          <a:endParaRPr lang="en-MY"/>
        </a:p>
      </dgm:t>
    </dgm:pt>
    <dgm:pt modelId="{98A27D18-FF6D-41B3-BF5F-E5FD59C988BC}" type="pres">
      <dgm:prSet presAssocID="{383A9B70-E4B5-4E5F-A2B8-0FD3955164FD}" presName="connTx" presStyleLbl="parChTrans1D2" presStyleIdx="3" presStyleCnt="13"/>
      <dgm:spPr/>
      <dgm:t>
        <a:bodyPr/>
        <a:lstStyle/>
        <a:p>
          <a:endParaRPr lang="en-MY"/>
        </a:p>
      </dgm:t>
    </dgm:pt>
    <dgm:pt modelId="{9D1B2877-888E-4FBF-8BF9-E11BBFD1DE34}" type="pres">
      <dgm:prSet presAssocID="{CA82C99D-158C-4956-AF21-CBF5257E58A3}" presName="root2" presStyleCnt="0"/>
      <dgm:spPr/>
    </dgm:pt>
    <dgm:pt modelId="{DA133DA4-6E56-4C3A-BA0D-8FDCA6A8E847}" type="pres">
      <dgm:prSet presAssocID="{CA82C99D-158C-4956-AF21-CBF5257E58A3}" presName="LevelTwoTextNode" presStyleLbl="node2" presStyleIdx="3" presStyleCnt="13" custScaleX="332185" custScaleY="176519">
        <dgm:presLayoutVars>
          <dgm:chPref val="3"/>
        </dgm:presLayoutVars>
      </dgm:prSet>
      <dgm:spPr/>
      <dgm:t>
        <a:bodyPr/>
        <a:lstStyle/>
        <a:p>
          <a:endParaRPr lang="en-MY"/>
        </a:p>
      </dgm:t>
    </dgm:pt>
    <dgm:pt modelId="{0AE7A98C-4209-419D-936E-0B63F60AC374}" type="pres">
      <dgm:prSet presAssocID="{CA82C99D-158C-4956-AF21-CBF5257E58A3}" presName="level3hierChild" presStyleCnt="0"/>
      <dgm:spPr/>
    </dgm:pt>
    <dgm:pt modelId="{36A65376-09AC-4E15-8F93-A8557921A899}" type="pres">
      <dgm:prSet presAssocID="{88EAA10E-0708-46A0-BA98-5181AEA1E0F6}" presName="conn2-1" presStyleLbl="parChTrans1D2" presStyleIdx="4" presStyleCnt="13"/>
      <dgm:spPr/>
      <dgm:t>
        <a:bodyPr/>
        <a:lstStyle/>
        <a:p>
          <a:endParaRPr lang="en-MY"/>
        </a:p>
      </dgm:t>
    </dgm:pt>
    <dgm:pt modelId="{B1D25995-5438-4470-BDD6-EA7EDAA4DBF8}" type="pres">
      <dgm:prSet presAssocID="{88EAA10E-0708-46A0-BA98-5181AEA1E0F6}" presName="connTx" presStyleLbl="parChTrans1D2" presStyleIdx="4" presStyleCnt="13"/>
      <dgm:spPr/>
      <dgm:t>
        <a:bodyPr/>
        <a:lstStyle/>
        <a:p>
          <a:endParaRPr lang="en-MY"/>
        </a:p>
      </dgm:t>
    </dgm:pt>
    <dgm:pt modelId="{4B3BD1AD-2D7D-4326-8655-F1B886F301F8}" type="pres">
      <dgm:prSet presAssocID="{6DA8C122-566D-4D34-BD7B-20ED839B0EA1}" presName="root2" presStyleCnt="0"/>
      <dgm:spPr/>
    </dgm:pt>
    <dgm:pt modelId="{A21BFEF4-287D-46B0-A8CC-8AA902AA8F1B}" type="pres">
      <dgm:prSet presAssocID="{6DA8C122-566D-4D34-BD7B-20ED839B0EA1}" presName="LevelTwoTextNode" presStyleLbl="node2" presStyleIdx="4" presStyleCnt="13" custScaleX="332185" custScaleY="99051">
        <dgm:presLayoutVars>
          <dgm:chPref val="3"/>
        </dgm:presLayoutVars>
      </dgm:prSet>
      <dgm:spPr/>
      <dgm:t>
        <a:bodyPr/>
        <a:lstStyle/>
        <a:p>
          <a:endParaRPr lang="en-MY"/>
        </a:p>
      </dgm:t>
    </dgm:pt>
    <dgm:pt modelId="{1670782B-98DF-48EA-A651-FA346033559D}" type="pres">
      <dgm:prSet presAssocID="{6DA8C122-566D-4D34-BD7B-20ED839B0EA1}" presName="level3hierChild" presStyleCnt="0"/>
      <dgm:spPr/>
    </dgm:pt>
    <dgm:pt modelId="{F1C15F6A-5AA8-401C-9659-77598068CCA6}" type="pres">
      <dgm:prSet presAssocID="{8752799D-920C-48F2-8F4A-8037842A85F7}" presName="conn2-1" presStyleLbl="parChTrans1D2" presStyleIdx="5" presStyleCnt="13"/>
      <dgm:spPr/>
      <dgm:t>
        <a:bodyPr/>
        <a:lstStyle/>
        <a:p>
          <a:endParaRPr lang="en-MY"/>
        </a:p>
      </dgm:t>
    </dgm:pt>
    <dgm:pt modelId="{E0B1FA02-A514-4C08-B2F7-34910A6153B6}" type="pres">
      <dgm:prSet presAssocID="{8752799D-920C-48F2-8F4A-8037842A85F7}" presName="connTx" presStyleLbl="parChTrans1D2" presStyleIdx="5" presStyleCnt="13"/>
      <dgm:spPr/>
      <dgm:t>
        <a:bodyPr/>
        <a:lstStyle/>
        <a:p>
          <a:endParaRPr lang="en-MY"/>
        </a:p>
      </dgm:t>
    </dgm:pt>
    <dgm:pt modelId="{EDBB4774-DC5F-4D93-9A8B-F8EF264CAF21}" type="pres">
      <dgm:prSet presAssocID="{B6FAA7B0-51D1-46EF-B8A6-DD1DE2500EA4}" presName="root2" presStyleCnt="0"/>
      <dgm:spPr/>
    </dgm:pt>
    <dgm:pt modelId="{BBBA516C-4219-41DD-8929-DCE82E997E6E}" type="pres">
      <dgm:prSet presAssocID="{B6FAA7B0-51D1-46EF-B8A6-DD1DE2500EA4}" presName="LevelTwoTextNode" presStyleLbl="node2" presStyleIdx="5" presStyleCnt="13" custScaleX="332139" custScaleY="176519">
        <dgm:presLayoutVars>
          <dgm:chPref val="3"/>
        </dgm:presLayoutVars>
      </dgm:prSet>
      <dgm:spPr/>
      <dgm:t>
        <a:bodyPr/>
        <a:lstStyle/>
        <a:p>
          <a:endParaRPr lang="en-MY"/>
        </a:p>
      </dgm:t>
    </dgm:pt>
    <dgm:pt modelId="{35685EAD-E74D-41D6-BA00-04A00ADBDC42}" type="pres">
      <dgm:prSet presAssocID="{B6FAA7B0-51D1-46EF-B8A6-DD1DE2500EA4}" presName="level3hierChild" presStyleCnt="0"/>
      <dgm:spPr/>
    </dgm:pt>
    <dgm:pt modelId="{EB3CE321-1571-4EDC-B426-5D3484127412}" type="pres">
      <dgm:prSet presAssocID="{C0403AE8-64AF-4B4F-BCB6-D33A39E7B887}" presName="conn2-1" presStyleLbl="parChTrans1D2" presStyleIdx="6" presStyleCnt="13"/>
      <dgm:spPr/>
      <dgm:t>
        <a:bodyPr/>
        <a:lstStyle/>
        <a:p>
          <a:endParaRPr lang="en-MY"/>
        </a:p>
      </dgm:t>
    </dgm:pt>
    <dgm:pt modelId="{F8F23372-950A-4E57-908D-7DD93020B554}" type="pres">
      <dgm:prSet presAssocID="{C0403AE8-64AF-4B4F-BCB6-D33A39E7B887}" presName="connTx" presStyleLbl="parChTrans1D2" presStyleIdx="6" presStyleCnt="13"/>
      <dgm:spPr/>
      <dgm:t>
        <a:bodyPr/>
        <a:lstStyle/>
        <a:p>
          <a:endParaRPr lang="en-MY"/>
        </a:p>
      </dgm:t>
    </dgm:pt>
    <dgm:pt modelId="{4A8E95E5-C6F8-4476-B5CB-39BED4302F72}" type="pres">
      <dgm:prSet presAssocID="{4B72C5A4-77C7-4A6F-8274-68E2DCD45FA7}" presName="root2" presStyleCnt="0"/>
      <dgm:spPr/>
    </dgm:pt>
    <dgm:pt modelId="{D2359183-EA07-4ECA-94B6-547FE0B1830A}" type="pres">
      <dgm:prSet presAssocID="{4B72C5A4-77C7-4A6F-8274-68E2DCD45FA7}" presName="LevelTwoTextNode" presStyleLbl="node2" presStyleIdx="6" presStyleCnt="13" custScaleX="332185" custScaleY="99051">
        <dgm:presLayoutVars>
          <dgm:chPref val="3"/>
        </dgm:presLayoutVars>
      </dgm:prSet>
      <dgm:spPr/>
      <dgm:t>
        <a:bodyPr/>
        <a:lstStyle/>
        <a:p>
          <a:endParaRPr lang="en-MY"/>
        </a:p>
      </dgm:t>
    </dgm:pt>
    <dgm:pt modelId="{A815BB7B-37F3-45FA-9D5B-BFA9A8840E8D}" type="pres">
      <dgm:prSet presAssocID="{4B72C5A4-77C7-4A6F-8274-68E2DCD45FA7}" presName="level3hierChild" presStyleCnt="0"/>
      <dgm:spPr/>
    </dgm:pt>
    <dgm:pt modelId="{26303AFB-D04B-42EA-BF9D-5F57ED451C82}" type="pres">
      <dgm:prSet presAssocID="{EC48CE64-845F-46D1-9E01-C841E3CEE193}" presName="conn2-1" presStyleLbl="parChTrans1D2" presStyleIdx="7" presStyleCnt="13"/>
      <dgm:spPr/>
      <dgm:t>
        <a:bodyPr/>
        <a:lstStyle/>
        <a:p>
          <a:endParaRPr lang="en-MY"/>
        </a:p>
      </dgm:t>
    </dgm:pt>
    <dgm:pt modelId="{1E3A2820-FC2C-40D9-A371-1F7083BBA2D3}" type="pres">
      <dgm:prSet presAssocID="{EC48CE64-845F-46D1-9E01-C841E3CEE193}" presName="connTx" presStyleLbl="parChTrans1D2" presStyleIdx="7" presStyleCnt="13"/>
      <dgm:spPr/>
      <dgm:t>
        <a:bodyPr/>
        <a:lstStyle/>
        <a:p>
          <a:endParaRPr lang="en-MY"/>
        </a:p>
      </dgm:t>
    </dgm:pt>
    <dgm:pt modelId="{FC15D0AB-0FB7-4EFC-BCC9-0DA0A08C8FE8}" type="pres">
      <dgm:prSet presAssocID="{47A8C532-700E-4A5A-97F0-3C15161EE62C}" presName="root2" presStyleCnt="0"/>
      <dgm:spPr/>
    </dgm:pt>
    <dgm:pt modelId="{44525CC5-26BF-44FD-BB82-BE24385E0BEE}" type="pres">
      <dgm:prSet presAssocID="{47A8C532-700E-4A5A-97F0-3C15161EE62C}" presName="LevelTwoTextNode" presStyleLbl="node2" presStyleIdx="7" presStyleCnt="13" custScaleX="332185" custScaleY="99051">
        <dgm:presLayoutVars>
          <dgm:chPref val="3"/>
        </dgm:presLayoutVars>
      </dgm:prSet>
      <dgm:spPr/>
      <dgm:t>
        <a:bodyPr/>
        <a:lstStyle/>
        <a:p>
          <a:endParaRPr lang="en-MY"/>
        </a:p>
      </dgm:t>
    </dgm:pt>
    <dgm:pt modelId="{CCC33886-4A9B-4F0B-A8B6-A7FA409C52CF}" type="pres">
      <dgm:prSet presAssocID="{47A8C532-700E-4A5A-97F0-3C15161EE62C}" presName="level3hierChild" presStyleCnt="0"/>
      <dgm:spPr/>
    </dgm:pt>
    <dgm:pt modelId="{1B58D8E2-7A71-42F5-80DB-C3A79746BEF9}" type="pres">
      <dgm:prSet presAssocID="{CBA97A94-BE24-4C7D-8D28-A40EDE71D1AB}" presName="conn2-1" presStyleLbl="parChTrans1D2" presStyleIdx="8" presStyleCnt="13"/>
      <dgm:spPr/>
      <dgm:t>
        <a:bodyPr/>
        <a:lstStyle/>
        <a:p>
          <a:endParaRPr lang="en-MY"/>
        </a:p>
      </dgm:t>
    </dgm:pt>
    <dgm:pt modelId="{0BABD8E6-BA35-435D-A5D7-12D068965390}" type="pres">
      <dgm:prSet presAssocID="{CBA97A94-BE24-4C7D-8D28-A40EDE71D1AB}" presName="connTx" presStyleLbl="parChTrans1D2" presStyleIdx="8" presStyleCnt="13"/>
      <dgm:spPr/>
      <dgm:t>
        <a:bodyPr/>
        <a:lstStyle/>
        <a:p>
          <a:endParaRPr lang="en-MY"/>
        </a:p>
      </dgm:t>
    </dgm:pt>
    <dgm:pt modelId="{F419EB4D-6B96-4529-95C5-AB9909F9DA1F}" type="pres">
      <dgm:prSet presAssocID="{EFCEA483-7FE7-4E34-89ED-58D7A0883D49}" presName="root2" presStyleCnt="0"/>
      <dgm:spPr/>
    </dgm:pt>
    <dgm:pt modelId="{B1966B83-91A5-40D8-96F6-B42B79D64A4F}" type="pres">
      <dgm:prSet presAssocID="{EFCEA483-7FE7-4E34-89ED-58D7A0883D49}" presName="LevelTwoTextNode" presStyleLbl="node2" presStyleIdx="8" presStyleCnt="13" custScaleX="332185" custScaleY="99051">
        <dgm:presLayoutVars>
          <dgm:chPref val="3"/>
        </dgm:presLayoutVars>
      </dgm:prSet>
      <dgm:spPr/>
      <dgm:t>
        <a:bodyPr/>
        <a:lstStyle/>
        <a:p>
          <a:endParaRPr lang="en-MY"/>
        </a:p>
      </dgm:t>
    </dgm:pt>
    <dgm:pt modelId="{564EF59E-E44A-4A65-AD84-6963AEA2F17E}" type="pres">
      <dgm:prSet presAssocID="{EFCEA483-7FE7-4E34-89ED-58D7A0883D49}" presName="level3hierChild" presStyleCnt="0"/>
      <dgm:spPr/>
    </dgm:pt>
    <dgm:pt modelId="{446652F2-9415-4DE5-A915-87C0CC5AAF76}" type="pres">
      <dgm:prSet presAssocID="{60A6C8AF-FAD6-4344-9BC6-4496E1506538}" presName="conn2-1" presStyleLbl="parChTrans1D2" presStyleIdx="9" presStyleCnt="13"/>
      <dgm:spPr/>
      <dgm:t>
        <a:bodyPr/>
        <a:lstStyle/>
        <a:p>
          <a:endParaRPr lang="en-MY"/>
        </a:p>
      </dgm:t>
    </dgm:pt>
    <dgm:pt modelId="{FDB6870B-D3B3-491A-A404-E76F36853950}" type="pres">
      <dgm:prSet presAssocID="{60A6C8AF-FAD6-4344-9BC6-4496E1506538}" presName="connTx" presStyleLbl="parChTrans1D2" presStyleIdx="9" presStyleCnt="13"/>
      <dgm:spPr/>
      <dgm:t>
        <a:bodyPr/>
        <a:lstStyle/>
        <a:p>
          <a:endParaRPr lang="en-MY"/>
        </a:p>
      </dgm:t>
    </dgm:pt>
    <dgm:pt modelId="{3BFE9FAF-FB3D-4853-9156-50A4AFB1A08A}" type="pres">
      <dgm:prSet presAssocID="{D505050C-09DF-4077-ABA2-FFB79D53A3B0}" presName="root2" presStyleCnt="0"/>
      <dgm:spPr/>
    </dgm:pt>
    <dgm:pt modelId="{D0BB6322-CD7E-4D5C-A301-2BA021659372}" type="pres">
      <dgm:prSet presAssocID="{D505050C-09DF-4077-ABA2-FFB79D53A3B0}" presName="LevelTwoTextNode" presStyleLbl="node2" presStyleIdx="9" presStyleCnt="13" custScaleX="332185" custScaleY="99051">
        <dgm:presLayoutVars>
          <dgm:chPref val="3"/>
        </dgm:presLayoutVars>
      </dgm:prSet>
      <dgm:spPr/>
      <dgm:t>
        <a:bodyPr/>
        <a:lstStyle/>
        <a:p>
          <a:endParaRPr lang="en-MY"/>
        </a:p>
      </dgm:t>
    </dgm:pt>
    <dgm:pt modelId="{3C03821F-0582-43F1-AFAC-05327F8CCAB4}" type="pres">
      <dgm:prSet presAssocID="{D505050C-09DF-4077-ABA2-FFB79D53A3B0}" presName="level3hierChild" presStyleCnt="0"/>
      <dgm:spPr/>
    </dgm:pt>
    <dgm:pt modelId="{A1F8F627-F3D0-4296-A47F-1EE6365109E6}" type="pres">
      <dgm:prSet presAssocID="{5683C9F6-003E-4BD4-A119-837972598BCB}" presName="conn2-1" presStyleLbl="parChTrans1D2" presStyleIdx="10" presStyleCnt="13"/>
      <dgm:spPr/>
      <dgm:t>
        <a:bodyPr/>
        <a:lstStyle/>
        <a:p>
          <a:endParaRPr lang="en-MY"/>
        </a:p>
      </dgm:t>
    </dgm:pt>
    <dgm:pt modelId="{C4CB6929-D9D4-47E1-A1AE-62A2980E4E11}" type="pres">
      <dgm:prSet presAssocID="{5683C9F6-003E-4BD4-A119-837972598BCB}" presName="connTx" presStyleLbl="parChTrans1D2" presStyleIdx="10" presStyleCnt="13"/>
      <dgm:spPr/>
      <dgm:t>
        <a:bodyPr/>
        <a:lstStyle/>
        <a:p>
          <a:endParaRPr lang="en-MY"/>
        </a:p>
      </dgm:t>
    </dgm:pt>
    <dgm:pt modelId="{A35AEE2E-922D-4CFD-9F33-0FEE10448279}" type="pres">
      <dgm:prSet presAssocID="{DD2F1B73-2E07-4157-A5C3-FAA896BBDADE}" presName="root2" presStyleCnt="0"/>
      <dgm:spPr/>
    </dgm:pt>
    <dgm:pt modelId="{AC74FE1C-0FC6-4879-8CBD-DAB6F6BA32EE}" type="pres">
      <dgm:prSet presAssocID="{DD2F1B73-2E07-4157-A5C3-FAA896BBDADE}" presName="LevelTwoTextNode" presStyleLbl="node2" presStyleIdx="10" presStyleCnt="13" custScaleX="332185" custScaleY="99051">
        <dgm:presLayoutVars>
          <dgm:chPref val="3"/>
        </dgm:presLayoutVars>
      </dgm:prSet>
      <dgm:spPr/>
      <dgm:t>
        <a:bodyPr/>
        <a:lstStyle/>
        <a:p>
          <a:endParaRPr lang="en-MY"/>
        </a:p>
      </dgm:t>
    </dgm:pt>
    <dgm:pt modelId="{6E4CF5E9-D867-4D18-80DE-6064D2830188}" type="pres">
      <dgm:prSet presAssocID="{DD2F1B73-2E07-4157-A5C3-FAA896BBDADE}" presName="level3hierChild" presStyleCnt="0"/>
      <dgm:spPr/>
    </dgm:pt>
    <dgm:pt modelId="{2705D7B9-E44C-4C04-A5C9-E73DC1733ECB}" type="pres">
      <dgm:prSet presAssocID="{50203954-7842-4542-90CD-91D2613009DC}" presName="conn2-1" presStyleLbl="parChTrans1D2" presStyleIdx="11" presStyleCnt="13"/>
      <dgm:spPr/>
      <dgm:t>
        <a:bodyPr/>
        <a:lstStyle/>
        <a:p>
          <a:endParaRPr lang="en-MY"/>
        </a:p>
      </dgm:t>
    </dgm:pt>
    <dgm:pt modelId="{C5BCF54B-AA98-49B0-924B-055F3CCDD4BE}" type="pres">
      <dgm:prSet presAssocID="{50203954-7842-4542-90CD-91D2613009DC}" presName="connTx" presStyleLbl="parChTrans1D2" presStyleIdx="11" presStyleCnt="13"/>
      <dgm:spPr/>
      <dgm:t>
        <a:bodyPr/>
        <a:lstStyle/>
        <a:p>
          <a:endParaRPr lang="en-MY"/>
        </a:p>
      </dgm:t>
    </dgm:pt>
    <dgm:pt modelId="{379C7249-E061-40E3-904B-B5A25DA78B01}" type="pres">
      <dgm:prSet presAssocID="{F41149B6-14C1-4633-97C8-C7192C7946D7}" presName="root2" presStyleCnt="0"/>
      <dgm:spPr/>
    </dgm:pt>
    <dgm:pt modelId="{5105C866-E1AE-4608-B622-270DE1EFAC1C}" type="pres">
      <dgm:prSet presAssocID="{F41149B6-14C1-4633-97C8-C7192C7946D7}" presName="LevelTwoTextNode" presStyleLbl="node2" presStyleIdx="11" presStyleCnt="13" custScaleX="332185" custScaleY="99051">
        <dgm:presLayoutVars>
          <dgm:chPref val="3"/>
        </dgm:presLayoutVars>
      </dgm:prSet>
      <dgm:spPr/>
      <dgm:t>
        <a:bodyPr/>
        <a:lstStyle/>
        <a:p>
          <a:endParaRPr lang="en-MY"/>
        </a:p>
      </dgm:t>
    </dgm:pt>
    <dgm:pt modelId="{F44D4ADA-2889-4966-911C-E5E6EE502C8E}" type="pres">
      <dgm:prSet presAssocID="{F41149B6-14C1-4633-97C8-C7192C7946D7}" presName="level3hierChild" presStyleCnt="0"/>
      <dgm:spPr/>
    </dgm:pt>
    <dgm:pt modelId="{E08B3F4B-5239-4F7D-B2DE-42969876133E}" type="pres">
      <dgm:prSet presAssocID="{3D5B065A-A4B8-4B0A-9F72-1AB19855D509}" presName="conn2-1" presStyleLbl="parChTrans1D2" presStyleIdx="12" presStyleCnt="13"/>
      <dgm:spPr/>
      <dgm:t>
        <a:bodyPr/>
        <a:lstStyle/>
        <a:p>
          <a:endParaRPr lang="en-MY"/>
        </a:p>
      </dgm:t>
    </dgm:pt>
    <dgm:pt modelId="{456E0425-5423-45B9-B1C7-4458025D1335}" type="pres">
      <dgm:prSet presAssocID="{3D5B065A-A4B8-4B0A-9F72-1AB19855D509}" presName="connTx" presStyleLbl="parChTrans1D2" presStyleIdx="12" presStyleCnt="13"/>
      <dgm:spPr/>
      <dgm:t>
        <a:bodyPr/>
        <a:lstStyle/>
        <a:p>
          <a:endParaRPr lang="en-MY"/>
        </a:p>
      </dgm:t>
    </dgm:pt>
    <dgm:pt modelId="{E8EA37AD-6B18-42FC-BA7D-457CC5D32E6C}" type="pres">
      <dgm:prSet presAssocID="{BB62C32A-000B-41F2-8ECC-4E57FD44F933}" presName="root2" presStyleCnt="0"/>
      <dgm:spPr/>
    </dgm:pt>
    <dgm:pt modelId="{3B682DF6-2497-4083-9E04-39EFC217C8DC}" type="pres">
      <dgm:prSet presAssocID="{BB62C32A-000B-41F2-8ECC-4E57FD44F933}" presName="LevelTwoTextNode" presStyleLbl="node2" presStyleIdx="12" presStyleCnt="13" custScaleX="332185" custScaleY="176519">
        <dgm:presLayoutVars>
          <dgm:chPref val="3"/>
        </dgm:presLayoutVars>
      </dgm:prSet>
      <dgm:spPr/>
      <dgm:t>
        <a:bodyPr/>
        <a:lstStyle/>
        <a:p>
          <a:endParaRPr lang="en-MY"/>
        </a:p>
      </dgm:t>
    </dgm:pt>
    <dgm:pt modelId="{5DCFF5DA-3F87-4FB4-A387-18BAD63B6B0A}" type="pres">
      <dgm:prSet presAssocID="{BB62C32A-000B-41F2-8ECC-4E57FD44F933}" presName="level3hierChild" presStyleCnt="0"/>
      <dgm:spPr/>
    </dgm:pt>
  </dgm:ptLst>
  <dgm:cxnLst>
    <dgm:cxn modelId="{A93A7616-392B-488E-AF60-8643EB715A07}" type="presOf" srcId="{383A9B70-E4B5-4E5F-A2B8-0FD3955164FD}" destId="{98A27D18-FF6D-41B3-BF5F-E5FD59C988BC}" srcOrd="1" destOrd="0" presId="urn:microsoft.com/office/officeart/2008/layout/HorizontalMultiLevelHierarchy"/>
    <dgm:cxn modelId="{E7DF457F-600B-4D2E-BF21-4B1399A6C3F5}" srcId="{BFFE0E3D-C2B8-425E-9B2F-472ED475CBEE}" destId="{3A963AF2-E60E-4C65-A4CE-2684B2DA5299}" srcOrd="2" destOrd="0" parTransId="{6ED6616A-4B89-4C5C-B368-B294BD4F0B13}" sibTransId="{8BCC31FA-C252-461A-9B33-D9AA7572DC34}"/>
    <dgm:cxn modelId="{FD92787D-F05A-41FF-8FEF-CE2BFE12EF6D}" srcId="{BFFE0E3D-C2B8-425E-9B2F-472ED475CBEE}" destId="{F41149B6-14C1-4633-97C8-C7192C7946D7}" srcOrd="11" destOrd="0" parTransId="{50203954-7842-4542-90CD-91D2613009DC}" sibTransId="{6B1B1FB0-85FA-4E49-890D-6A4BA27ED557}"/>
    <dgm:cxn modelId="{D14A999B-7075-40F3-9CEF-70F2FF59A2E2}" type="presOf" srcId="{BB62C32A-000B-41F2-8ECC-4E57FD44F933}" destId="{3B682DF6-2497-4083-9E04-39EFC217C8DC}" srcOrd="0" destOrd="0" presId="urn:microsoft.com/office/officeart/2008/layout/HorizontalMultiLevelHierarchy"/>
    <dgm:cxn modelId="{E9601223-C32B-4618-8537-8E396A607BED}" srcId="{BFFE0E3D-C2B8-425E-9B2F-472ED475CBEE}" destId="{4B72C5A4-77C7-4A6F-8274-68E2DCD45FA7}" srcOrd="6" destOrd="0" parTransId="{C0403AE8-64AF-4B4F-BCB6-D33A39E7B887}" sibTransId="{69558F5C-4C83-48E0-831C-1111F0EB171F}"/>
    <dgm:cxn modelId="{D57A3D7F-029B-474A-855C-DBEDAF493228}" srcId="{BFFE0E3D-C2B8-425E-9B2F-472ED475CBEE}" destId="{BB62C32A-000B-41F2-8ECC-4E57FD44F933}" srcOrd="12" destOrd="0" parTransId="{3D5B065A-A4B8-4B0A-9F72-1AB19855D509}" sibTransId="{05E271AF-4E62-47DE-946B-E97A33A816EE}"/>
    <dgm:cxn modelId="{05042372-2B49-42C1-9FCA-DF8B9D1A8BA2}" type="presOf" srcId="{8752799D-920C-48F2-8F4A-8037842A85F7}" destId="{F1C15F6A-5AA8-401C-9659-77598068CCA6}" srcOrd="0" destOrd="0" presId="urn:microsoft.com/office/officeart/2008/layout/HorizontalMultiLevelHierarchy"/>
    <dgm:cxn modelId="{A279F746-F90C-4B53-9698-54593A22274C}" type="presOf" srcId="{806D68B8-51E3-4346-85E6-F89F9F417C58}" destId="{D0F2C928-A140-4864-8142-5396C74D9CFC}" srcOrd="1" destOrd="0" presId="urn:microsoft.com/office/officeart/2008/layout/HorizontalMultiLevelHierarchy"/>
    <dgm:cxn modelId="{FBC9651C-F9F2-4225-9DED-A77CECCE13AB}" srcId="{BFFE0E3D-C2B8-425E-9B2F-472ED475CBEE}" destId="{CA82C99D-158C-4956-AF21-CBF5257E58A3}" srcOrd="3" destOrd="0" parTransId="{383A9B70-E4B5-4E5F-A2B8-0FD3955164FD}" sibTransId="{E4023C5B-0AB4-4DC0-B5F0-CEE7EB903A65}"/>
    <dgm:cxn modelId="{7D34159B-771A-47F0-B22A-F1505563AEFF}" type="presOf" srcId="{C0403AE8-64AF-4B4F-BCB6-D33A39E7B887}" destId="{F8F23372-950A-4E57-908D-7DD93020B554}" srcOrd="1" destOrd="0" presId="urn:microsoft.com/office/officeart/2008/layout/HorizontalMultiLevelHierarchy"/>
    <dgm:cxn modelId="{1581D9D7-EBFD-43EB-8CEC-D3320D0A91C1}" type="presOf" srcId="{EFCEA483-7FE7-4E34-89ED-58D7A0883D49}" destId="{B1966B83-91A5-40D8-96F6-B42B79D64A4F}" srcOrd="0" destOrd="0" presId="urn:microsoft.com/office/officeart/2008/layout/HorizontalMultiLevelHierarchy"/>
    <dgm:cxn modelId="{E827BB06-AC88-443D-9CCC-C35850AECE92}" type="presOf" srcId="{60A6C8AF-FAD6-4344-9BC6-4496E1506538}" destId="{446652F2-9415-4DE5-A915-87C0CC5AAF76}" srcOrd="0" destOrd="0" presId="urn:microsoft.com/office/officeart/2008/layout/HorizontalMultiLevelHierarchy"/>
    <dgm:cxn modelId="{C6856588-D5D1-431E-BD6B-8708FB06D65B}" type="presOf" srcId="{6ED6616A-4B89-4C5C-B368-B294BD4F0B13}" destId="{620DDD2D-9DF7-4534-A5DB-5D3B503A9BE4}" srcOrd="1" destOrd="0" presId="urn:microsoft.com/office/officeart/2008/layout/HorizontalMultiLevelHierarchy"/>
    <dgm:cxn modelId="{0A96D9E2-620E-4AE1-8D2A-B395FCB3FBAB}" type="presOf" srcId="{EC48CE64-845F-46D1-9E01-C841E3CEE193}" destId="{1E3A2820-FC2C-40D9-A371-1F7083BBA2D3}" srcOrd="1" destOrd="0" presId="urn:microsoft.com/office/officeart/2008/layout/HorizontalMultiLevelHierarchy"/>
    <dgm:cxn modelId="{C3DCA126-8214-42DF-8227-EB08E67D3B78}" srcId="{8D657ADB-4340-4C17-8B67-D6A5C875ED92}" destId="{BFFE0E3D-C2B8-425E-9B2F-472ED475CBEE}" srcOrd="0" destOrd="0" parTransId="{EABE7FE9-0796-4BF7-9406-0AADCD906F76}" sibTransId="{7B85371D-2618-4FFF-95AB-4B9935DDC5C8}"/>
    <dgm:cxn modelId="{468D84C5-D3AB-46FC-9DCB-E2FE489D1C50}" type="presOf" srcId="{50203954-7842-4542-90CD-91D2613009DC}" destId="{2705D7B9-E44C-4C04-A5C9-E73DC1733ECB}" srcOrd="0" destOrd="0" presId="urn:microsoft.com/office/officeart/2008/layout/HorizontalMultiLevelHierarchy"/>
    <dgm:cxn modelId="{9DD19BD6-E37D-4CF5-B8D8-54519D3EAE9B}" srcId="{BFFE0E3D-C2B8-425E-9B2F-472ED475CBEE}" destId="{6DA8C122-566D-4D34-BD7B-20ED839B0EA1}" srcOrd="4" destOrd="0" parTransId="{88EAA10E-0708-46A0-BA98-5181AEA1E0F6}" sibTransId="{22200F3C-42D7-46DE-AB00-F35BA7B6B428}"/>
    <dgm:cxn modelId="{292BDBDD-8201-4CD3-B86C-B26ED6EDF995}" srcId="{BFFE0E3D-C2B8-425E-9B2F-472ED475CBEE}" destId="{DD2F1B73-2E07-4157-A5C3-FAA896BBDADE}" srcOrd="10" destOrd="0" parTransId="{5683C9F6-003E-4BD4-A119-837972598BCB}" sibTransId="{BDA5FDFE-1CFF-41F1-940C-255C5E93C31E}"/>
    <dgm:cxn modelId="{D936AF19-7B84-420F-BAD7-5EE2D459C72B}" type="presOf" srcId="{47A8C532-700E-4A5A-97F0-3C15161EE62C}" destId="{44525CC5-26BF-44FD-BB82-BE24385E0BEE}" srcOrd="0" destOrd="0" presId="urn:microsoft.com/office/officeart/2008/layout/HorizontalMultiLevelHierarchy"/>
    <dgm:cxn modelId="{73C4DD17-6743-463E-A930-279EFC129A2D}" type="presOf" srcId="{3D5B065A-A4B8-4B0A-9F72-1AB19855D509}" destId="{E08B3F4B-5239-4F7D-B2DE-42969876133E}" srcOrd="0" destOrd="0" presId="urn:microsoft.com/office/officeart/2008/layout/HorizontalMultiLevelHierarchy"/>
    <dgm:cxn modelId="{12BA33D3-37CF-42CF-92F8-9C04808DBF26}" type="presOf" srcId="{D8358871-61D7-483A-94BE-D4A92C8FB6A2}" destId="{DAD71F0A-937F-48AF-913A-FDCCAD2A48E6}" srcOrd="0" destOrd="0" presId="urn:microsoft.com/office/officeart/2008/layout/HorizontalMultiLevelHierarchy"/>
    <dgm:cxn modelId="{7401E6A5-5DA0-4A4D-A4F7-B1C1C80F4F57}" type="presOf" srcId="{88EAA10E-0708-46A0-BA98-5181AEA1E0F6}" destId="{36A65376-09AC-4E15-8F93-A8557921A899}" srcOrd="0" destOrd="0" presId="urn:microsoft.com/office/officeart/2008/layout/HorizontalMultiLevelHierarchy"/>
    <dgm:cxn modelId="{16BA2687-3312-4D19-A1F7-57264EA6C288}" type="presOf" srcId="{CBA97A94-BE24-4C7D-8D28-A40EDE71D1AB}" destId="{1B58D8E2-7A71-42F5-80DB-C3A79746BEF9}" srcOrd="0" destOrd="0" presId="urn:microsoft.com/office/officeart/2008/layout/HorizontalMultiLevelHierarchy"/>
    <dgm:cxn modelId="{FDE8BE39-8681-4E0C-BE51-AE299B091E3D}" type="presOf" srcId="{DF7C4C63-6532-4659-8E7C-EE577DC2D9D6}" destId="{DF4686FF-7B42-4463-AA87-9078F1FEF2CB}" srcOrd="0" destOrd="0" presId="urn:microsoft.com/office/officeart/2008/layout/HorizontalMultiLevelHierarchy"/>
    <dgm:cxn modelId="{79A4DC97-BED1-40B2-9769-B258438D3368}" srcId="{BFFE0E3D-C2B8-425E-9B2F-472ED475CBEE}" destId="{EFCEA483-7FE7-4E34-89ED-58D7A0883D49}" srcOrd="8" destOrd="0" parTransId="{CBA97A94-BE24-4C7D-8D28-A40EDE71D1AB}" sibTransId="{9328B6BD-BF38-4762-BF84-E7E6EA73CD0D}"/>
    <dgm:cxn modelId="{23E3010D-04B7-4260-B07C-FC2AE7E65BCE}" type="presOf" srcId="{383A9B70-E4B5-4E5F-A2B8-0FD3955164FD}" destId="{5AB63040-F186-43C8-8D54-6C71CED92E76}" srcOrd="0" destOrd="0" presId="urn:microsoft.com/office/officeart/2008/layout/HorizontalMultiLevelHierarchy"/>
    <dgm:cxn modelId="{4C0FF9D8-16E0-4067-A1F8-B94E0045A160}" type="presOf" srcId="{3A963AF2-E60E-4C65-A4CE-2684B2DA5299}" destId="{9C7AAA3E-3959-4353-9F5D-8E4EBC2C7ECF}" srcOrd="0" destOrd="0" presId="urn:microsoft.com/office/officeart/2008/layout/HorizontalMultiLevelHierarchy"/>
    <dgm:cxn modelId="{C62F6C3B-135C-4529-86DE-0949763DE399}" type="presOf" srcId="{6DA8C122-566D-4D34-BD7B-20ED839B0EA1}" destId="{A21BFEF4-287D-46B0-A8CC-8AA902AA8F1B}" srcOrd="0" destOrd="0" presId="urn:microsoft.com/office/officeart/2008/layout/HorizontalMultiLevelHierarchy"/>
    <dgm:cxn modelId="{84EE6CFE-F2C6-45D3-B983-61E023E7E06B}" type="presOf" srcId="{88EAA10E-0708-46A0-BA98-5181AEA1E0F6}" destId="{B1D25995-5438-4470-BDD6-EA7EDAA4DBF8}" srcOrd="1" destOrd="0" presId="urn:microsoft.com/office/officeart/2008/layout/HorizontalMultiLevelHierarchy"/>
    <dgm:cxn modelId="{33F674FC-8D88-415C-9225-4A6100E8BCBF}" type="presOf" srcId="{C0403AE8-64AF-4B4F-BCB6-D33A39E7B887}" destId="{EB3CE321-1571-4EDC-B426-5D3484127412}" srcOrd="0" destOrd="0" presId="urn:microsoft.com/office/officeart/2008/layout/HorizontalMultiLevelHierarchy"/>
    <dgm:cxn modelId="{DEF1A28F-E52B-4AD8-9E48-70BA4A016CCF}" type="presOf" srcId="{CA82C99D-158C-4956-AF21-CBF5257E58A3}" destId="{DA133DA4-6E56-4C3A-BA0D-8FDCA6A8E847}" srcOrd="0" destOrd="0" presId="urn:microsoft.com/office/officeart/2008/layout/HorizontalMultiLevelHierarchy"/>
    <dgm:cxn modelId="{5CDD4275-DEA5-4259-844E-33C42513AC2F}" type="presOf" srcId="{DD2F1B73-2E07-4157-A5C3-FAA896BBDADE}" destId="{AC74FE1C-0FC6-4879-8CBD-DAB6F6BA32EE}" srcOrd="0" destOrd="0" presId="urn:microsoft.com/office/officeart/2008/layout/HorizontalMultiLevelHierarchy"/>
    <dgm:cxn modelId="{0B326FD4-7BFC-4F12-A5EA-40F07651C28E}" type="presOf" srcId="{EC48CE64-845F-46D1-9E01-C841E3CEE193}" destId="{26303AFB-D04B-42EA-BF9D-5F57ED451C82}" srcOrd="0" destOrd="0" presId="urn:microsoft.com/office/officeart/2008/layout/HorizontalMultiLevelHierarchy"/>
    <dgm:cxn modelId="{2DEC3AE6-78C8-4D6C-BF56-6C67C009C8D7}" type="presOf" srcId="{D505050C-09DF-4077-ABA2-FFB79D53A3B0}" destId="{D0BB6322-CD7E-4D5C-A301-2BA021659372}" srcOrd="0" destOrd="0" presId="urn:microsoft.com/office/officeart/2008/layout/HorizontalMultiLevelHierarchy"/>
    <dgm:cxn modelId="{A12A9094-2667-40CA-9974-825175ED15FF}" type="presOf" srcId="{3D5B065A-A4B8-4B0A-9F72-1AB19855D509}" destId="{456E0425-5423-45B9-B1C7-4458025D1335}" srcOrd="1" destOrd="0" presId="urn:microsoft.com/office/officeart/2008/layout/HorizontalMultiLevelHierarchy"/>
    <dgm:cxn modelId="{A43EBF85-E7AA-41FC-A9E5-6149B26A6914}" type="presOf" srcId="{5683C9F6-003E-4BD4-A119-837972598BCB}" destId="{C4CB6929-D9D4-47E1-A1AE-62A2980E4E11}" srcOrd="1" destOrd="0" presId="urn:microsoft.com/office/officeart/2008/layout/HorizontalMultiLevelHierarchy"/>
    <dgm:cxn modelId="{027C70C3-A401-4F41-AC37-FFD9298E813E}" type="presOf" srcId="{F41149B6-14C1-4633-97C8-C7192C7946D7}" destId="{5105C866-E1AE-4608-B622-270DE1EFAC1C}" srcOrd="0" destOrd="0" presId="urn:microsoft.com/office/officeart/2008/layout/HorizontalMultiLevelHierarchy"/>
    <dgm:cxn modelId="{FFE47301-11E4-4A9A-9047-88F9826FC9D7}" type="presOf" srcId="{6ED6616A-4B89-4C5C-B368-B294BD4F0B13}" destId="{C2CFFC84-C573-4AAE-8864-F1D6E0B5CB5E}" srcOrd="0" destOrd="0" presId="urn:microsoft.com/office/officeart/2008/layout/HorizontalMultiLevelHierarchy"/>
    <dgm:cxn modelId="{064D1438-7CDB-408E-BA98-40F0855A08C6}" type="presOf" srcId="{8D657ADB-4340-4C17-8B67-D6A5C875ED92}" destId="{5A03E1F5-175F-4A3F-82E6-E87E24CC318B}" srcOrd="0" destOrd="0" presId="urn:microsoft.com/office/officeart/2008/layout/HorizontalMultiLevelHierarchy"/>
    <dgm:cxn modelId="{FF77F2B6-D6DE-44C1-AF63-1641F91D2BAA}" type="presOf" srcId="{5683C9F6-003E-4BD4-A119-837972598BCB}" destId="{A1F8F627-F3D0-4296-A47F-1EE6365109E6}" srcOrd="0" destOrd="0" presId="urn:microsoft.com/office/officeart/2008/layout/HorizontalMultiLevelHierarchy"/>
    <dgm:cxn modelId="{69EE6239-3EA5-437C-AEA8-5CEA0A26BE8F}" srcId="{BFFE0E3D-C2B8-425E-9B2F-472ED475CBEE}" destId="{D505050C-09DF-4077-ABA2-FFB79D53A3B0}" srcOrd="9" destOrd="0" parTransId="{60A6C8AF-FAD6-4344-9BC6-4496E1506538}" sibTransId="{84A2B82C-D67D-4877-9A8F-4DE7594E1463}"/>
    <dgm:cxn modelId="{7B0B2C88-4355-4C3E-AA93-22DF6A82480F}" srcId="{BFFE0E3D-C2B8-425E-9B2F-472ED475CBEE}" destId="{BF364BB3-A85F-4E0C-AA56-BC0DBE145697}" srcOrd="0" destOrd="0" parTransId="{D8358871-61D7-483A-94BE-D4A92C8FB6A2}" sibTransId="{C00E5DDE-CE18-41D0-9B9A-1B4034AFFBA5}"/>
    <dgm:cxn modelId="{C6CAE415-14E9-46FD-AEFF-FB76A1D8116B}" srcId="{BFFE0E3D-C2B8-425E-9B2F-472ED475CBEE}" destId="{47A8C532-700E-4A5A-97F0-3C15161EE62C}" srcOrd="7" destOrd="0" parTransId="{EC48CE64-845F-46D1-9E01-C841E3CEE193}" sibTransId="{2A4C92DC-2D30-492D-90D8-BB9B1F1BF977}"/>
    <dgm:cxn modelId="{56EA3F22-DB1A-4832-9435-37AD38353F85}" srcId="{BFFE0E3D-C2B8-425E-9B2F-472ED475CBEE}" destId="{DF7C4C63-6532-4659-8E7C-EE577DC2D9D6}" srcOrd="1" destOrd="0" parTransId="{806D68B8-51E3-4346-85E6-F89F9F417C58}" sibTransId="{96566E23-4151-47E7-A80D-FFEDEBC48573}"/>
    <dgm:cxn modelId="{E478450E-BAF3-4838-A000-56D058E7F3AC}" type="presOf" srcId="{4B72C5A4-77C7-4A6F-8274-68E2DCD45FA7}" destId="{D2359183-EA07-4ECA-94B6-547FE0B1830A}" srcOrd="0" destOrd="0" presId="urn:microsoft.com/office/officeart/2008/layout/HorizontalMultiLevelHierarchy"/>
    <dgm:cxn modelId="{D8E91859-A289-48C8-9590-E52CBB1FFF22}" type="presOf" srcId="{50203954-7842-4542-90CD-91D2613009DC}" destId="{C5BCF54B-AA98-49B0-924B-055F3CCDD4BE}" srcOrd="1" destOrd="0" presId="urn:microsoft.com/office/officeart/2008/layout/HorizontalMultiLevelHierarchy"/>
    <dgm:cxn modelId="{567585AC-83EA-45A7-99FC-B4BB79E361C6}" type="presOf" srcId="{B6FAA7B0-51D1-46EF-B8A6-DD1DE2500EA4}" destId="{BBBA516C-4219-41DD-8929-DCE82E997E6E}" srcOrd="0" destOrd="0" presId="urn:microsoft.com/office/officeart/2008/layout/HorizontalMultiLevelHierarchy"/>
    <dgm:cxn modelId="{83EBF34C-D8AD-4DF1-A0CC-636BE6D89BAA}" srcId="{BFFE0E3D-C2B8-425E-9B2F-472ED475CBEE}" destId="{B6FAA7B0-51D1-46EF-B8A6-DD1DE2500EA4}" srcOrd="5" destOrd="0" parTransId="{8752799D-920C-48F2-8F4A-8037842A85F7}" sibTransId="{E8BB3E25-71BB-44AC-98A4-FCC3A438AB80}"/>
    <dgm:cxn modelId="{3FCD8D3E-68C2-45C4-8A20-30003583976D}" type="presOf" srcId="{8752799D-920C-48F2-8F4A-8037842A85F7}" destId="{E0B1FA02-A514-4C08-B2F7-34910A6153B6}" srcOrd="1" destOrd="0" presId="urn:microsoft.com/office/officeart/2008/layout/HorizontalMultiLevelHierarchy"/>
    <dgm:cxn modelId="{36E29CBC-0221-44B2-A15B-DB526A22D026}" type="presOf" srcId="{60A6C8AF-FAD6-4344-9BC6-4496E1506538}" destId="{FDB6870B-D3B3-491A-A404-E76F36853950}" srcOrd="1" destOrd="0" presId="urn:microsoft.com/office/officeart/2008/layout/HorizontalMultiLevelHierarchy"/>
    <dgm:cxn modelId="{8F2BE0F4-DA58-415F-A462-755A8FA66E8A}" type="presOf" srcId="{CBA97A94-BE24-4C7D-8D28-A40EDE71D1AB}" destId="{0BABD8E6-BA35-435D-A5D7-12D068965390}" srcOrd="1" destOrd="0" presId="urn:microsoft.com/office/officeart/2008/layout/HorizontalMultiLevelHierarchy"/>
    <dgm:cxn modelId="{C2215F55-C68D-41BA-B219-741CC0790C2F}" type="presOf" srcId="{BF364BB3-A85F-4E0C-AA56-BC0DBE145697}" destId="{941BA98F-CC95-44BD-855B-4219A6E4DC65}" srcOrd="0" destOrd="0" presId="urn:microsoft.com/office/officeart/2008/layout/HorizontalMultiLevelHierarchy"/>
    <dgm:cxn modelId="{1F98221D-ECE0-4E32-980D-D55B501C8747}" type="presOf" srcId="{D8358871-61D7-483A-94BE-D4A92C8FB6A2}" destId="{F73E9DBF-1196-420C-B5B0-833EBC86F422}" srcOrd="1" destOrd="0" presId="urn:microsoft.com/office/officeart/2008/layout/HorizontalMultiLevelHierarchy"/>
    <dgm:cxn modelId="{6E0A6C71-F567-43B5-8B4E-1B90CAC95A0F}" type="presOf" srcId="{BFFE0E3D-C2B8-425E-9B2F-472ED475CBEE}" destId="{38A5E7B1-C612-4974-BFC4-BD220CCE5DCC}" srcOrd="0" destOrd="0" presId="urn:microsoft.com/office/officeart/2008/layout/HorizontalMultiLevelHierarchy"/>
    <dgm:cxn modelId="{4CB164D2-C685-4556-89AC-154DE8607755}" type="presOf" srcId="{806D68B8-51E3-4346-85E6-F89F9F417C58}" destId="{77BACA5D-CBCD-4967-B9C2-76089C87F89F}" srcOrd="0" destOrd="0" presId="urn:microsoft.com/office/officeart/2008/layout/HorizontalMultiLevelHierarchy"/>
    <dgm:cxn modelId="{16FD17A0-81EE-46EE-A4E1-95092FF86CD8}" type="presParOf" srcId="{5A03E1F5-175F-4A3F-82E6-E87E24CC318B}" destId="{99D31851-5B8B-4FF1-90AC-3F5E26C8D1A5}" srcOrd="0" destOrd="0" presId="urn:microsoft.com/office/officeart/2008/layout/HorizontalMultiLevelHierarchy"/>
    <dgm:cxn modelId="{66F7FDE8-4D70-4578-B6FC-A513EB2D2AEF}" type="presParOf" srcId="{99D31851-5B8B-4FF1-90AC-3F5E26C8D1A5}" destId="{38A5E7B1-C612-4974-BFC4-BD220CCE5DCC}" srcOrd="0" destOrd="0" presId="urn:microsoft.com/office/officeart/2008/layout/HorizontalMultiLevelHierarchy"/>
    <dgm:cxn modelId="{2A0F9032-E826-4BF6-9E73-BEDC6C376ABF}" type="presParOf" srcId="{99D31851-5B8B-4FF1-90AC-3F5E26C8D1A5}" destId="{8326E30C-9891-45B6-B3F7-CB5413F65055}" srcOrd="1" destOrd="0" presId="urn:microsoft.com/office/officeart/2008/layout/HorizontalMultiLevelHierarchy"/>
    <dgm:cxn modelId="{19F4997D-F5A1-45A0-9F32-A4CBD9C9CD31}" type="presParOf" srcId="{8326E30C-9891-45B6-B3F7-CB5413F65055}" destId="{DAD71F0A-937F-48AF-913A-FDCCAD2A48E6}" srcOrd="0" destOrd="0" presId="urn:microsoft.com/office/officeart/2008/layout/HorizontalMultiLevelHierarchy"/>
    <dgm:cxn modelId="{60DCA689-C767-4CCD-8FDA-C6FF0BF4F8CC}" type="presParOf" srcId="{DAD71F0A-937F-48AF-913A-FDCCAD2A48E6}" destId="{F73E9DBF-1196-420C-B5B0-833EBC86F422}" srcOrd="0" destOrd="0" presId="urn:microsoft.com/office/officeart/2008/layout/HorizontalMultiLevelHierarchy"/>
    <dgm:cxn modelId="{EF82945C-224C-421E-9F6C-0C2D7A96F02F}" type="presParOf" srcId="{8326E30C-9891-45B6-B3F7-CB5413F65055}" destId="{D2FF13F1-5E69-49C0-9505-B98C761ECFDB}" srcOrd="1" destOrd="0" presId="urn:microsoft.com/office/officeart/2008/layout/HorizontalMultiLevelHierarchy"/>
    <dgm:cxn modelId="{44CF7F0C-C6A5-4FD2-B638-48B5BE8BCB37}" type="presParOf" srcId="{D2FF13F1-5E69-49C0-9505-B98C761ECFDB}" destId="{941BA98F-CC95-44BD-855B-4219A6E4DC65}" srcOrd="0" destOrd="0" presId="urn:microsoft.com/office/officeart/2008/layout/HorizontalMultiLevelHierarchy"/>
    <dgm:cxn modelId="{B79CE701-AD1F-41F8-8CA6-81A5410B3B02}" type="presParOf" srcId="{D2FF13F1-5E69-49C0-9505-B98C761ECFDB}" destId="{0465FEE1-FF23-46F1-A72B-728C4FDEA5DB}" srcOrd="1" destOrd="0" presId="urn:microsoft.com/office/officeart/2008/layout/HorizontalMultiLevelHierarchy"/>
    <dgm:cxn modelId="{ECD6D443-26B4-4E94-9DA5-4E3AF2ED2055}" type="presParOf" srcId="{8326E30C-9891-45B6-B3F7-CB5413F65055}" destId="{77BACA5D-CBCD-4967-B9C2-76089C87F89F}" srcOrd="2" destOrd="0" presId="urn:microsoft.com/office/officeart/2008/layout/HorizontalMultiLevelHierarchy"/>
    <dgm:cxn modelId="{ED3FD98F-D062-4DF5-8F1E-43E219131E50}" type="presParOf" srcId="{77BACA5D-CBCD-4967-B9C2-76089C87F89F}" destId="{D0F2C928-A140-4864-8142-5396C74D9CFC}" srcOrd="0" destOrd="0" presId="urn:microsoft.com/office/officeart/2008/layout/HorizontalMultiLevelHierarchy"/>
    <dgm:cxn modelId="{6ED5EDD2-43AF-4CE5-81A0-F78BD4ECEA1C}" type="presParOf" srcId="{8326E30C-9891-45B6-B3F7-CB5413F65055}" destId="{0A1C5497-0553-4AB6-B22C-E4E967B4E88F}" srcOrd="3" destOrd="0" presId="urn:microsoft.com/office/officeart/2008/layout/HorizontalMultiLevelHierarchy"/>
    <dgm:cxn modelId="{BAC85F19-0870-4E43-9595-9AC56039C717}" type="presParOf" srcId="{0A1C5497-0553-4AB6-B22C-E4E967B4E88F}" destId="{DF4686FF-7B42-4463-AA87-9078F1FEF2CB}" srcOrd="0" destOrd="0" presId="urn:microsoft.com/office/officeart/2008/layout/HorizontalMultiLevelHierarchy"/>
    <dgm:cxn modelId="{096DB7AB-2036-4336-95F2-EB29B7675078}" type="presParOf" srcId="{0A1C5497-0553-4AB6-B22C-E4E967B4E88F}" destId="{0DA6C76E-6691-4921-A9C2-7F07C6781766}" srcOrd="1" destOrd="0" presId="urn:microsoft.com/office/officeart/2008/layout/HorizontalMultiLevelHierarchy"/>
    <dgm:cxn modelId="{101FDBFC-4249-44A6-A788-67187BB788AC}" type="presParOf" srcId="{8326E30C-9891-45B6-B3F7-CB5413F65055}" destId="{C2CFFC84-C573-4AAE-8864-F1D6E0B5CB5E}" srcOrd="4" destOrd="0" presId="urn:microsoft.com/office/officeart/2008/layout/HorizontalMultiLevelHierarchy"/>
    <dgm:cxn modelId="{4B18A66A-A41E-4519-9FE7-BA2A5D060A2C}" type="presParOf" srcId="{C2CFFC84-C573-4AAE-8864-F1D6E0B5CB5E}" destId="{620DDD2D-9DF7-4534-A5DB-5D3B503A9BE4}" srcOrd="0" destOrd="0" presId="urn:microsoft.com/office/officeart/2008/layout/HorizontalMultiLevelHierarchy"/>
    <dgm:cxn modelId="{715F9CFD-0954-445E-BAD3-7ED0450152CA}" type="presParOf" srcId="{8326E30C-9891-45B6-B3F7-CB5413F65055}" destId="{77317142-E39E-4E12-896A-FDAB7628FA37}" srcOrd="5" destOrd="0" presId="urn:microsoft.com/office/officeart/2008/layout/HorizontalMultiLevelHierarchy"/>
    <dgm:cxn modelId="{CA6FE0C6-0044-4062-BF86-509D94B763AA}" type="presParOf" srcId="{77317142-E39E-4E12-896A-FDAB7628FA37}" destId="{9C7AAA3E-3959-4353-9F5D-8E4EBC2C7ECF}" srcOrd="0" destOrd="0" presId="urn:microsoft.com/office/officeart/2008/layout/HorizontalMultiLevelHierarchy"/>
    <dgm:cxn modelId="{3F1AC84A-8FE2-414C-900C-C03CF1EF4179}" type="presParOf" srcId="{77317142-E39E-4E12-896A-FDAB7628FA37}" destId="{9D5D80D9-5275-4237-8687-593CEE1A35C9}" srcOrd="1" destOrd="0" presId="urn:microsoft.com/office/officeart/2008/layout/HorizontalMultiLevelHierarchy"/>
    <dgm:cxn modelId="{E509267E-5127-42DE-8DD0-1C76A8336D31}" type="presParOf" srcId="{8326E30C-9891-45B6-B3F7-CB5413F65055}" destId="{5AB63040-F186-43C8-8D54-6C71CED92E76}" srcOrd="6" destOrd="0" presId="urn:microsoft.com/office/officeart/2008/layout/HorizontalMultiLevelHierarchy"/>
    <dgm:cxn modelId="{10799AF3-E5F6-4CF8-B15E-DC301DBD0242}" type="presParOf" srcId="{5AB63040-F186-43C8-8D54-6C71CED92E76}" destId="{98A27D18-FF6D-41B3-BF5F-E5FD59C988BC}" srcOrd="0" destOrd="0" presId="urn:microsoft.com/office/officeart/2008/layout/HorizontalMultiLevelHierarchy"/>
    <dgm:cxn modelId="{DA146713-3D91-4C2F-B200-F25DCACC7B3A}" type="presParOf" srcId="{8326E30C-9891-45B6-B3F7-CB5413F65055}" destId="{9D1B2877-888E-4FBF-8BF9-E11BBFD1DE34}" srcOrd="7" destOrd="0" presId="urn:microsoft.com/office/officeart/2008/layout/HorizontalMultiLevelHierarchy"/>
    <dgm:cxn modelId="{B0F0E8F0-E499-4AC9-9E7B-EEDF0E1A1F14}" type="presParOf" srcId="{9D1B2877-888E-4FBF-8BF9-E11BBFD1DE34}" destId="{DA133DA4-6E56-4C3A-BA0D-8FDCA6A8E847}" srcOrd="0" destOrd="0" presId="urn:microsoft.com/office/officeart/2008/layout/HorizontalMultiLevelHierarchy"/>
    <dgm:cxn modelId="{956FB3FD-D067-4CFF-8341-CA5AF8C51F05}" type="presParOf" srcId="{9D1B2877-888E-4FBF-8BF9-E11BBFD1DE34}" destId="{0AE7A98C-4209-419D-936E-0B63F60AC374}" srcOrd="1" destOrd="0" presId="urn:microsoft.com/office/officeart/2008/layout/HorizontalMultiLevelHierarchy"/>
    <dgm:cxn modelId="{47A1D5C7-7411-4793-980F-D6AEF3026949}" type="presParOf" srcId="{8326E30C-9891-45B6-B3F7-CB5413F65055}" destId="{36A65376-09AC-4E15-8F93-A8557921A899}" srcOrd="8" destOrd="0" presId="urn:microsoft.com/office/officeart/2008/layout/HorizontalMultiLevelHierarchy"/>
    <dgm:cxn modelId="{0C2A4B69-ACEB-4642-8D97-43C5117B36AD}" type="presParOf" srcId="{36A65376-09AC-4E15-8F93-A8557921A899}" destId="{B1D25995-5438-4470-BDD6-EA7EDAA4DBF8}" srcOrd="0" destOrd="0" presId="urn:microsoft.com/office/officeart/2008/layout/HorizontalMultiLevelHierarchy"/>
    <dgm:cxn modelId="{D442CB4B-DA94-45A2-A0D2-AA2F7A8B5809}" type="presParOf" srcId="{8326E30C-9891-45B6-B3F7-CB5413F65055}" destId="{4B3BD1AD-2D7D-4326-8655-F1B886F301F8}" srcOrd="9" destOrd="0" presId="urn:microsoft.com/office/officeart/2008/layout/HorizontalMultiLevelHierarchy"/>
    <dgm:cxn modelId="{17C4CA92-00B5-4FB3-BF30-D88113F58A0C}" type="presParOf" srcId="{4B3BD1AD-2D7D-4326-8655-F1B886F301F8}" destId="{A21BFEF4-287D-46B0-A8CC-8AA902AA8F1B}" srcOrd="0" destOrd="0" presId="urn:microsoft.com/office/officeart/2008/layout/HorizontalMultiLevelHierarchy"/>
    <dgm:cxn modelId="{1FD21E2A-9C92-4395-A3F0-6E02D4076C11}" type="presParOf" srcId="{4B3BD1AD-2D7D-4326-8655-F1B886F301F8}" destId="{1670782B-98DF-48EA-A651-FA346033559D}" srcOrd="1" destOrd="0" presId="urn:microsoft.com/office/officeart/2008/layout/HorizontalMultiLevelHierarchy"/>
    <dgm:cxn modelId="{BAA5AEFC-041A-4093-BF73-526863346D37}" type="presParOf" srcId="{8326E30C-9891-45B6-B3F7-CB5413F65055}" destId="{F1C15F6A-5AA8-401C-9659-77598068CCA6}" srcOrd="10" destOrd="0" presId="urn:microsoft.com/office/officeart/2008/layout/HorizontalMultiLevelHierarchy"/>
    <dgm:cxn modelId="{A3D7A1D5-FD4F-40F6-9DD0-8BAEB1140097}" type="presParOf" srcId="{F1C15F6A-5AA8-401C-9659-77598068CCA6}" destId="{E0B1FA02-A514-4C08-B2F7-34910A6153B6}" srcOrd="0" destOrd="0" presId="urn:microsoft.com/office/officeart/2008/layout/HorizontalMultiLevelHierarchy"/>
    <dgm:cxn modelId="{26193CCA-27D7-466C-8AC5-D2FD4592B01D}" type="presParOf" srcId="{8326E30C-9891-45B6-B3F7-CB5413F65055}" destId="{EDBB4774-DC5F-4D93-9A8B-F8EF264CAF21}" srcOrd="11" destOrd="0" presId="urn:microsoft.com/office/officeart/2008/layout/HorizontalMultiLevelHierarchy"/>
    <dgm:cxn modelId="{19C5C8C6-F8F1-4AFA-A4FF-0B0DF0F4BEA4}" type="presParOf" srcId="{EDBB4774-DC5F-4D93-9A8B-F8EF264CAF21}" destId="{BBBA516C-4219-41DD-8929-DCE82E997E6E}" srcOrd="0" destOrd="0" presId="urn:microsoft.com/office/officeart/2008/layout/HorizontalMultiLevelHierarchy"/>
    <dgm:cxn modelId="{48F6D6A2-DBA7-4FE9-903C-3EFF22A43074}" type="presParOf" srcId="{EDBB4774-DC5F-4D93-9A8B-F8EF264CAF21}" destId="{35685EAD-E74D-41D6-BA00-04A00ADBDC42}" srcOrd="1" destOrd="0" presId="urn:microsoft.com/office/officeart/2008/layout/HorizontalMultiLevelHierarchy"/>
    <dgm:cxn modelId="{478A3F65-D4CA-4E2D-BF86-0CFD491F4FD1}" type="presParOf" srcId="{8326E30C-9891-45B6-B3F7-CB5413F65055}" destId="{EB3CE321-1571-4EDC-B426-5D3484127412}" srcOrd="12" destOrd="0" presId="urn:microsoft.com/office/officeart/2008/layout/HorizontalMultiLevelHierarchy"/>
    <dgm:cxn modelId="{885FE50A-7464-4717-8453-1361AB5281D4}" type="presParOf" srcId="{EB3CE321-1571-4EDC-B426-5D3484127412}" destId="{F8F23372-950A-4E57-908D-7DD93020B554}" srcOrd="0" destOrd="0" presId="urn:microsoft.com/office/officeart/2008/layout/HorizontalMultiLevelHierarchy"/>
    <dgm:cxn modelId="{91BC2131-C137-4114-82EB-D80A8CBED070}" type="presParOf" srcId="{8326E30C-9891-45B6-B3F7-CB5413F65055}" destId="{4A8E95E5-C6F8-4476-B5CB-39BED4302F72}" srcOrd="13" destOrd="0" presId="urn:microsoft.com/office/officeart/2008/layout/HorizontalMultiLevelHierarchy"/>
    <dgm:cxn modelId="{3DD77909-8D65-4642-BC1D-264D9439481B}" type="presParOf" srcId="{4A8E95E5-C6F8-4476-B5CB-39BED4302F72}" destId="{D2359183-EA07-4ECA-94B6-547FE0B1830A}" srcOrd="0" destOrd="0" presId="urn:microsoft.com/office/officeart/2008/layout/HorizontalMultiLevelHierarchy"/>
    <dgm:cxn modelId="{C325EA84-D773-417B-ADAF-41F46961738B}" type="presParOf" srcId="{4A8E95E5-C6F8-4476-B5CB-39BED4302F72}" destId="{A815BB7B-37F3-45FA-9D5B-BFA9A8840E8D}" srcOrd="1" destOrd="0" presId="urn:microsoft.com/office/officeart/2008/layout/HorizontalMultiLevelHierarchy"/>
    <dgm:cxn modelId="{D71A8564-BACC-4EEC-ABD5-82D2A6DF0B39}" type="presParOf" srcId="{8326E30C-9891-45B6-B3F7-CB5413F65055}" destId="{26303AFB-D04B-42EA-BF9D-5F57ED451C82}" srcOrd="14" destOrd="0" presId="urn:microsoft.com/office/officeart/2008/layout/HorizontalMultiLevelHierarchy"/>
    <dgm:cxn modelId="{A0FAB00E-8183-48AA-B3ED-4FCAB2DBEAA4}" type="presParOf" srcId="{26303AFB-D04B-42EA-BF9D-5F57ED451C82}" destId="{1E3A2820-FC2C-40D9-A371-1F7083BBA2D3}" srcOrd="0" destOrd="0" presId="urn:microsoft.com/office/officeart/2008/layout/HorizontalMultiLevelHierarchy"/>
    <dgm:cxn modelId="{072D2B9A-4B3B-4AFD-93B6-1E3FCB0240FA}" type="presParOf" srcId="{8326E30C-9891-45B6-B3F7-CB5413F65055}" destId="{FC15D0AB-0FB7-4EFC-BCC9-0DA0A08C8FE8}" srcOrd="15" destOrd="0" presId="urn:microsoft.com/office/officeart/2008/layout/HorizontalMultiLevelHierarchy"/>
    <dgm:cxn modelId="{A370DE25-3146-4E52-8FE2-44F304A56ECB}" type="presParOf" srcId="{FC15D0AB-0FB7-4EFC-BCC9-0DA0A08C8FE8}" destId="{44525CC5-26BF-44FD-BB82-BE24385E0BEE}" srcOrd="0" destOrd="0" presId="urn:microsoft.com/office/officeart/2008/layout/HorizontalMultiLevelHierarchy"/>
    <dgm:cxn modelId="{EA430C8B-344D-4284-A2AA-107EA7F9A275}" type="presParOf" srcId="{FC15D0AB-0FB7-4EFC-BCC9-0DA0A08C8FE8}" destId="{CCC33886-4A9B-4F0B-A8B6-A7FA409C52CF}" srcOrd="1" destOrd="0" presId="urn:microsoft.com/office/officeart/2008/layout/HorizontalMultiLevelHierarchy"/>
    <dgm:cxn modelId="{01A032BF-A42B-454B-AED4-09F7EF090E45}" type="presParOf" srcId="{8326E30C-9891-45B6-B3F7-CB5413F65055}" destId="{1B58D8E2-7A71-42F5-80DB-C3A79746BEF9}" srcOrd="16" destOrd="0" presId="urn:microsoft.com/office/officeart/2008/layout/HorizontalMultiLevelHierarchy"/>
    <dgm:cxn modelId="{35CAC648-A8B8-4D44-8ED8-E70FE5957785}" type="presParOf" srcId="{1B58D8E2-7A71-42F5-80DB-C3A79746BEF9}" destId="{0BABD8E6-BA35-435D-A5D7-12D068965390}" srcOrd="0" destOrd="0" presId="urn:microsoft.com/office/officeart/2008/layout/HorizontalMultiLevelHierarchy"/>
    <dgm:cxn modelId="{048F9D73-63FF-4ED0-A3AB-58A1A3E1256C}" type="presParOf" srcId="{8326E30C-9891-45B6-B3F7-CB5413F65055}" destId="{F419EB4D-6B96-4529-95C5-AB9909F9DA1F}" srcOrd="17" destOrd="0" presId="urn:microsoft.com/office/officeart/2008/layout/HorizontalMultiLevelHierarchy"/>
    <dgm:cxn modelId="{9C46D502-AF94-463A-8C9E-73FBD6C8BFD0}" type="presParOf" srcId="{F419EB4D-6B96-4529-95C5-AB9909F9DA1F}" destId="{B1966B83-91A5-40D8-96F6-B42B79D64A4F}" srcOrd="0" destOrd="0" presId="urn:microsoft.com/office/officeart/2008/layout/HorizontalMultiLevelHierarchy"/>
    <dgm:cxn modelId="{D3615AF6-70A2-4C7E-B8E9-F4497A900EF6}" type="presParOf" srcId="{F419EB4D-6B96-4529-95C5-AB9909F9DA1F}" destId="{564EF59E-E44A-4A65-AD84-6963AEA2F17E}" srcOrd="1" destOrd="0" presId="urn:microsoft.com/office/officeart/2008/layout/HorizontalMultiLevelHierarchy"/>
    <dgm:cxn modelId="{418B3D65-1232-49AE-8410-827B9699D3A3}" type="presParOf" srcId="{8326E30C-9891-45B6-B3F7-CB5413F65055}" destId="{446652F2-9415-4DE5-A915-87C0CC5AAF76}" srcOrd="18" destOrd="0" presId="urn:microsoft.com/office/officeart/2008/layout/HorizontalMultiLevelHierarchy"/>
    <dgm:cxn modelId="{3520B9E1-9663-43AD-A982-C7F575F5B3A2}" type="presParOf" srcId="{446652F2-9415-4DE5-A915-87C0CC5AAF76}" destId="{FDB6870B-D3B3-491A-A404-E76F36853950}" srcOrd="0" destOrd="0" presId="urn:microsoft.com/office/officeart/2008/layout/HorizontalMultiLevelHierarchy"/>
    <dgm:cxn modelId="{F9327E6A-B129-4C57-88ED-C20B0BA25808}" type="presParOf" srcId="{8326E30C-9891-45B6-B3F7-CB5413F65055}" destId="{3BFE9FAF-FB3D-4853-9156-50A4AFB1A08A}" srcOrd="19" destOrd="0" presId="urn:microsoft.com/office/officeart/2008/layout/HorizontalMultiLevelHierarchy"/>
    <dgm:cxn modelId="{4C9E6FF3-2A55-4C0F-9281-A07F713D0534}" type="presParOf" srcId="{3BFE9FAF-FB3D-4853-9156-50A4AFB1A08A}" destId="{D0BB6322-CD7E-4D5C-A301-2BA021659372}" srcOrd="0" destOrd="0" presId="urn:microsoft.com/office/officeart/2008/layout/HorizontalMultiLevelHierarchy"/>
    <dgm:cxn modelId="{47B80BD3-77FE-498A-AFA0-5D716A357F8D}" type="presParOf" srcId="{3BFE9FAF-FB3D-4853-9156-50A4AFB1A08A}" destId="{3C03821F-0582-43F1-AFAC-05327F8CCAB4}" srcOrd="1" destOrd="0" presId="urn:microsoft.com/office/officeart/2008/layout/HorizontalMultiLevelHierarchy"/>
    <dgm:cxn modelId="{25BA33E4-EC9E-46D7-8010-0219BDA404A5}" type="presParOf" srcId="{8326E30C-9891-45B6-B3F7-CB5413F65055}" destId="{A1F8F627-F3D0-4296-A47F-1EE6365109E6}" srcOrd="20" destOrd="0" presId="urn:microsoft.com/office/officeart/2008/layout/HorizontalMultiLevelHierarchy"/>
    <dgm:cxn modelId="{80CB51A6-D541-4CF5-8590-42F9E6E4D149}" type="presParOf" srcId="{A1F8F627-F3D0-4296-A47F-1EE6365109E6}" destId="{C4CB6929-D9D4-47E1-A1AE-62A2980E4E11}" srcOrd="0" destOrd="0" presId="urn:microsoft.com/office/officeart/2008/layout/HorizontalMultiLevelHierarchy"/>
    <dgm:cxn modelId="{90525F75-2C75-45A6-81BD-9D1A5740DB7C}" type="presParOf" srcId="{8326E30C-9891-45B6-B3F7-CB5413F65055}" destId="{A35AEE2E-922D-4CFD-9F33-0FEE10448279}" srcOrd="21" destOrd="0" presId="urn:microsoft.com/office/officeart/2008/layout/HorizontalMultiLevelHierarchy"/>
    <dgm:cxn modelId="{C2926640-52F1-4959-830C-C9ED39AB2053}" type="presParOf" srcId="{A35AEE2E-922D-4CFD-9F33-0FEE10448279}" destId="{AC74FE1C-0FC6-4879-8CBD-DAB6F6BA32EE}" srcOrd="0" destOrd="0" presId="urn:microsoft.com/office/officeart/2008/layout/HorizontalMultiLevelHierarchy"/>
    <dgm:cxn modelId="{388B27A1-E033-46D5-B108-F1BFE28DC958}" type="presParOf" srcId="{A35AEE2E-922D-4CFD-9F33-0FEE10448279}" destId="{6E4CF5E9-D867-4D18-80DE-6064D2830188}" srcOrd="1" destOrd="0" presId="urn:microsoft.com/office/officeart/2008/layout/HorizontalMultiLevelHierarchy"/>
    <dgm:cxn modelId="{5B47F607-2EC6-41D5-8DCC-A3DBC297A60E}" type="presParOf" srcId="{8326E30C-9891-45B6-B3F7-CB5413F65055}" destId="{2705D7B9-E44C-4C04-A5C9-E73DC1733ECB}" srcOrd="22" destOrd="0" presId="urn:microsoft.com/office/officeart/2008/layout/HorizontalMultiLevelHierarchy"/>
    <dgm:cxn modelId="{BDB07CE7-6C13-43D8-AAB9-44D29B70EBCD}" type="presParOf" srcId="{2705D7B9-E44C-4C04-A5C9-E73DC1733ECB}" destId="{C5BCF54B-AA98-49B0-924B-055F3CCDD4BE}" srcOrd="0" destOrd="0" presId="urn:microsoft.com/office/officeart/2008/layout/HorizontalMultiLevelHierarchy"/>
    <dgm:cxn modelId="{78CF8D9A-B708-45AF-9719-33FBA7B7D71A}" type="presParOf" srcId="{8326E30C-9891-45B6-B3F7-CB5413F65055}" destId="{379C7249-E061-40E3-904B-B5A25DA78B01}" srcOrd="23" destOrd="0" presId="urn:microsoft.com/office/officeart/2008/layout/HorizontalMultiLevelHierarchy"/>
    <dgm:cxn modelId="{FAECCDC6-5B18-4A71-8955-159AF2D5F0D6}" type="presParOf" srcId="{379C7249-E061-40E3-904B-B5A25DA78B01}" destId="{5105C866-E1AE-4608-B622-270DE1EFAC1C}" srcOrd="0" destOrd="0" presId="urn:microsoft.com/office/officeart/2008/layout/HorizontalMultiLevelHierarchy"/>
    <dgm:cxn modelId="{B1E29D0C-67AD-4581-97B2-7454C928FECC}" type="presParOf" srcId="{379C7249-E061-40E3-904B-B5A25DA78B01}" destId="{F44D4ADA-2889-4966-911C-E5E6EE502C8E}" srcOrd="1" destOrd="0" presId="urn:microsoft.com/office/officeart/2008/layout/HorizontalMultiLevelHierarchy"/>
    <dgm:cxn modelId="{EFA62B1F-E086-4CD1-9408-69B6F64CD4F1}" type="presParOf" srcId="{8326E30C-9891-45B6-B3F7-CB5413F65055}" destId="{E08B3F4B-5239-4F7D-B2DE-42969876133E}" srcOrd="24" destOrd="0" presId="urn:microsoft.com/office/officeart/2008/layout/HorizontalMultiLevelHierarchy"/>
    <dgm:cxn modelId="{E6D19759-BE2D-4911-8C83-2369321AE591}" type="presParOf" srcId="{E08B3F4B-5239-4F7D-B2DE-42969876133E}" destId="{456E0425-5423-45B9-B1C7-4458025D1335}" srcOrd="0" destOrd="0" presId="urn:microsoft.com/office/officeart/2008/layout/HorizontalMultiLevelHierarchy"/>
    <dgm:cxn modelId="{BAC7A12F-ADE6-449B-8EF8-5C8890019A2B}" type="presParOf" srcId="{8326E30C-9891-45B6-B3F7-CB5413F65055}" destId="{E8EA37AD-6B18-42FC-BA7D-457CC5D32E6C}" srcOrd="25" destOrd="0" presId="urn:microsoft.com/office/officeart/2008/layout/HorizontalMultiLevelHierarchy"/>
    <dgm:cxn modelId="{93DDAE27-804F-4F51-8BEE-5B5B8425C099}" type="presParOf" srcId="{E8EA37AD-6B18-42FC-BA7D-457CC5D32E6C}" destId="{3B682DF6-2497-4083-9E04-39EFC217C8DC}" srcOrd="0" destOrd="0" presId="urn:microsoft.com/office/officeart/2008/layout/HorizontalMultiLevelHierarchy"/>
    <dgm:cxn modelId="{5736F931-7096-4C44-A780-50D1F9EF37C3}" type="presParOf" srcId="{E8EA37AD-6B18-42FC-BA7D-457CC5D32E6C}" destId="{5DCFF5DA-3F87-4FB4-A387-18BAD63B6B0A}" srcOrd="1" destOrd="0" presId="urn:microsoft.com/office/officeart/2008/layout/HorizontalMultiLevelHierarchy"/>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Transportation</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MY" sz="1200">
              <a:latin typeface="Times New Roman" pitchFamily="18" charset="0"/>
              <a:cs typeface="Times New Roman" pitchFamily="18" charset="0"/>
            </a:rPr>
            <a:t>Production tree is direct the produced fluid from the well to the flowline</a:t>
          </a: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Regulator</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MY" sz="1200">
              <a:latin typeface="Times New Roman" pitchFamily="18" charset="0"/>
              <a:cs typeface="Times New Roman" pitchFamily="18" charset="0"/>
            </a:rPr>
            <a:t>Regulate the fluid flow through a choke (not always mandatory).</a:t>
          </a: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80047D7E-3C97-4B89-8F57-8817675A7A86}">
      <dgm:prSet phldrT="[Text]" custT="1"/>
      <dgm:spPr/>
      <dgm:t>
        <a:bodyPr/>
        <a:lstStyle/>
        <a:p>
          <a:r>
            <a:rPr lang="en-MY" sz="1200" b="1">
              <a:latin typeface="Times New Roman" pitchFamily="18" charset="0"/>
              <a:cs typeface="Times New Roman" pitchFamily="18" charset="0"/>
            </a:rPr>
            <a:t>Monitoring</a:t>
          </a:r>
        </a:p>
      </dgm:t>
    </dgm:pt>
    <dgm:pt modelId="{C6F76227-57F1-4D30-830D-77895E251AE1}" type="parTrans" cxnId="{42447464-B347-4164-B630-67D1AFC2D226}">
      <dgm:prSet/>
      <dgm:spPr/>
      <dgm:t>
        <a:bodyPr/>
        <a:lstStyle/>
        <a:p>
          <a:endParaRPr lang="en-MY" sz="1200">
            <a:latin typeface="Times New Roman" pitchFamily="18" charset="0"/>
            <a:cs typeface="Times New Roman" pitchFamily="18" charset="0"/>
          </a:endParaRPr>
        </a:p>
      </dgm:t>
    </dgm:pt>
    <dgm:pt modelId="{DD3A8EF6-9457-49C2-A88A-EC6B4137EC9D}" type="sibTrans" cxnId="{42447464-B347-4164-B630-67D1AFC2D226}">
      <dgm:prSet/>
      <dgm:spPr/>
      <dgm:t>
        <a:bodyPr/>
        <a:lstStyle/>
        <a:p>
          <a:endParaRPr lang="en-MY" sz="1200">
            <a:latin typeface="Times New Roman" pitchFamily="18" charset="0"/>
            <a:cs typeface="Times New Roman" pitchFamily="18" charset="0"/>
          </a:endParaRPr>
        </a:p>
      </dgm:t>
    </dgm:pt>
    <dgm:pt modelId="{012DC78F-98F8-4721-86D8-332D6C47F105}">
      <dgm:prSet phldrT="[Text]" custT="1"/>
      <dgm:spPr/>
      <dgm:t>
        <a:bodyPr/>
        <a:lstStyle/>
        <a:p>
          <a:r>
            <a:rPr lang="en-MY" sz="1200">
              <a:latin typeface="Times New Roman" pitchFamily="18" charset="0"/>
              <a:cs typeface="Times New Roman" pitchFamily="18" charset="0"/>
            </a:rPr>
            <a:t>Monitor well parameters at the level of the tree, such as well pressure, annulus pressure, temperature, sand detection, etc</a:t>
          </a:r>
        </a:p>
      </dgm:t>
    </dgm:pt>
    <dgm:pt modelId="{67D4CDAA-1310-4A80-80AB-7048EBB28DD6}" type="parTrans" cxnId="{0B30DD74-8520-4255-9F98-2F65445117B1}">
      <dgm:prSet/>
      <dgm:spPr/>
      <dgm:t>
        <a:bodyPr/>
        <a:lstStyle/>
        <a:p>
          <a:endParaRPr lang="en-MY" sz="1200">
            <a:latin typeface="Times New Roman" pitchFamily="18" charset="0"/>
            <a:cs typeface="Times New Roman" pitchFamily="18" charset="0"/>
          </a:endParaRPr>
        </a:p>
      </dgm:t>
    </dgm:pt>
    <dgm:pt modelId="{7FDE2C10-F0B2-473D-BF7B-8BBEC6992FD8}" type="sibTrans" cxnId="{0B30DD74-8520-4255-9F98-2F65445117B1}">
      <dgm:prSet/>
      <dgm:spPr/>
      <dgm:t>
        <a:bodyPr/>
        <a:lstStyle/>
        <a:p>
          <a:endParaRPr lang="en-MY" sz="1200">
            <a:latin typeface="Times New Roman" pitchFamily="18" charset="0"/>
            <a:cs typeface="Times New Roman" pitchFamily="18" charset="0"/>
          </a:endParaRPr>
        </a:p>
      </dgm:t>
    </dgm:pt>
    <dgm:pt modelId="{7AA7404D-E694-463B-BB72-ADCF3D89FA4A}">
      <dgm:prSet phldrT="[Text]" custT="1"/>
      <dgm:spPr/>
      <dgm:t>
        <a:bodyPr/>
        <a:lstStyle/>
        <a:p>
          <a:r>
            <a:rPr lang="en-MY" sz="1200" b="1">
              <a:latin typeface="Times New Roman" pitchFamily="18" charset="0"/>
              <a:cs typeface="Times New Roman" pitchFamily="18" charset="0"/>
            </a:rPr>
            <a:t>Safety</a:t>
          </a:r>
        </a:p>
      </dgm:t>
    </dgm:pt>
    <dgm:pt modelId="{DD0D883A-F0B1-45A2-B22D-62BC2227EE11}" type="parTrans" cxnId="{817FB4FB-7E2F-4A08-906B-5E73BCED13D5}">
      <dgm:prSet/>
      <dgm:spPr/>
      <dgm:t>
        <a:bodyPr/>
        <a:lstStyle/>
        <a:p>
          <a:endParaRPr lang="en-MY" sz="1200">
            <a:latin typeface="Times New Roman" pitchFamily="18" charset="0"/>
            <a:cs typeface="Times New Roman" pitchFamily="18" charset="0"/>
          </a:endParaRPr>
        </a:p>
      </dgm:t>
    </dgm:pt>
    <dgm:pt modelId="{9FFF4161-EC9A-44EA-90F5-31AF86461AE8}" type="sibTrans" cxnId="{817FB4FB-7E2F-4A08-906B-5E73BCED13D5}">
      <dgm:prSet/>
      <dgm:spPr/>
      <dgm:t>
        <a:bodyPr/>
        <a:lstStyle/>
        <a:p>
          <a:endParaRPr lang="en-MY" sz="1200">
            <a:latin typeface="Times New Roman" pitchFamily="18" charset="0"/>
            <a:cs typeface="Times New Roman" pitchFamily="18" charset="0"/>
          </a:endParaRPr>
        </a:p>
      </dgm:t>
    </dgm:pt>
    <dgm:pt modelId="{462E6B6B-BA59-42E8-AA86-46A271198384}">
      <dgm:prSet phldrT="[Text]" custT="1"/>
      <dgm:spPr/>
      <dgm:t>
        <a:bodyPr/>
        <a:lstStyle/>
        <a:p>
          <a:r>
            <a:rPr lang="en-US" sz="1200">
              <a:latin typeface="Times New Roman" pitchFamily="18" charset="0"/>
              <a:cs typeface="Times New Roman" pitchFamily="18" charset="0"/>
            </a:rPr>
            <a:t>Safely stop the flow of fluid produced or injected by means of valves actuated by a control system.</a:t>
          </a:r>
          <a:endParaRPr lang="en-MY" sz="1200">
            <a:latin typeface="Times New Roman" pitchFamily="18" charset="0"/>
            <a:cs typeface="Times New Roman" pitchFamily="18" charset="0"/>
          </a:endParaRPr>
        </a:p>
      </dgm:t>
    </dgm:pt>
    <dgm:pt modelId="{9D2500B5-2664-4935-8421-5FCA1B5F83C2}" type="parTrans" cxnId="{56146001-E7B7-4A6E-828D-2A49591698D3}">
      <dgm:prSet/>
      <dgm:spPr/>
      <dgm:t>
        <a:bodyPr/>
        <a:lstStyle/>
        <a:p>
          <a:endParaRPr lang="en-MY" sz="1200">
            <a:latin typeface="Times New Roman" pitchFamily="18" charset="0"/>
            <a:cs typeface="Times New Roman" pitchFamily="18" charset="0"/>
          </a:endParaRPr>
        </a:p>
      </dgm:t>
    </dgm:pt>
    <dgm:pt modelId="{628BC5E0-78EA-4854-B343-82A756AE138A}" type="sibTrans" cxnId="{56146001-E7B7-4A6E-828D-2A49591698D3}">
      <dgm:prSet/>
      <dgm:spPr/>
      <dgm:t>
        <a:bodyPr/>
        <a:lstStyle/>
        <a:p>
          <a:endParaRPr lang="en-MY" sz="1200">
            <a:latin typeface="Times New Roman" pitchFamily="18" charset="0"/>
            <a:cs typeface="Times New Roman" pitchFamily="18" charset="0"/>
          </a:endParaRPr>
        </a:p>
      </dgm:t>
    </dgm:pt>
    <dgm:pt modelId="{CB123E2A-54B3-4689-BAF5-02C6883573B4}">
      <dgm:prSet phldrT="[Text]" custT="1"/>
      <dgm:spPr/>
      <dgm:t>
        <a:bodyPr/>
        <a:lstStyle/>
        <a:p>
          <a:r>
            <a:rPr lang="en-MY" sz="1200">
              <a:latin typeface="Times New Roman" pitchFamily="18" charset="0"/>
              <a:cs typeface="Times New Roman" pitchFamily="18" charset="0"/>
            </a:rPr>
            <a:t>Injection tree is to canalize the injection of water or gas into the formation</a:t>
          </a:r>
        </a:p>
      </dgm:t>
    </dgm:pt>
    <dgm:pt modelId="{1EB46D3B-CF72-404A-BD46-63C389D45DBE}" type="parTrans" cxnId="{2D12BAFC-0A46-42A3-ABFF-3240DBD8D9C4}">
      <dgm:prSet/>
      <dgm:spPr/>
      <dgm:t>
        <a:bodyPr/>
        <a:lstStyle/>
        <a:p>
          <a:endParaRPr lang="en-MY" sz="1200">
            <a:latin typeface="Times New Roman" pitchFamily="18" charset="0"/>
            <a:cs typeface="Times New Roman" pitchFamily="18" charset="0"/>
          </a:endParaRPr>
        </a:p>
      </dgm:t>
    </dgm:pt>
    <dgm:pt modelId="{46999DC9-EB3E-410D-B780-93DCD967EE1A}" type="sibTrans" cxnId="{2D12BAFC-0A46-42A3-ABFF-3240DBD8D9C4}">
      <dgm:prSet/>
      <dgm:spPr/>
      <dgm:t>
        <a:bodyPr/>
        <a:lstStyle/>
        <a:p>
          <a:endParaRPr lang="en-MY" sz="1200">
            <a:latin typeface="Times New Roman" pitchFamily="18" charset="0"/>
            <a:cs typeface="Times New Roman" pitchFamily="18" charset="0"/>
          </a:endParaRPr>
        </a:p>
      </dgm:t>
    </dgm:pt>
    <dgm:pt modelId="{74B0981B-E1D7-409B-BFC2-D1CB4FE847C2}">
      <dgm:prSet phldrT="[Text]" custT="1"/>
      <dgm:spPr/>
      <dgm:t>
        <a:bodyPr/>
        <a:lstStyle/>
        <a:p>
          <a:r>
            <a:rPr lang="en-US" sz="1200">
              <a:latin typeface="Times New Roman" pitchFamily="18" charset="0"/>
              <a:cs typeface="Times New Roman" pitchFamily="18" charset="0"/>
            </a:rPr>
            <a:t>Inject into the well or the flowline protection fluids, such as inhibitors for corrosion or hydrate prevention</a:t>
          </a:r>
          <a:r>
            <a:rPr lang="en-MY" sz="1200">
              <a:latin typeface="Times New Roman" pitchFamily="18" charset="0"/>
              <a:cs typeface="Times New Roman" pitchFamily="18" charset="0"/>
            </a:rPr>
            <a:t>)</a:t>
          </a:r>
        </a:p>
      </dgm:t>
    </dgm:pt>
    <dgm:pt modelId="{21C2B88A-8502-4326-BB4A-07D8F72D50A8}" type="parTrans" cxnId="{8910CA9D-E1B0-4EFC-B0DF-26DD24292625}">
      <dgm:prSet/>
      <dgm:spPr/>
      <dgm:t>
        <a:bodyPr/>
        <a:lstStyle/>
        <a:p>
          <a:endParaRPr lang="en-MY" sz="1200">
            <a:latin typeface="Times New Roman" pitchFamily="18" charset="0"/>
            <a:cs typeface="Times New Roman" pitchFamily="18" charset="0"/>
          </a:endParaRPr>
        </a:p>
      </dgm:t>
    </dgm:pt>
    <dgm:pt modelId="{148EB5F3-9319-4F5C-AD8C-B35B42721191}" type="sibTrans" cxnId="{8910CA9D-E1B0-4EFC-B0DF-26DD24292625}">
      <dgm:prSet/>
      <dgm:spPr/>
      <dgm:t>
        <a:bodyPr/>
        <a:lstStyle/>
        <a:p>
          <a:endParaRPr lang="en-MY" sz="1200">
            <a:latin typeface="Times New Roman" pitchFamily="18" charset="0"/>
            <a:cs typeface="Times New Roman" pitchFamily="18" charset="0"/>
          </a:endParaRPr>
        </a:p>
      </dgm:t>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5A29CF83-D679-481F-911E-4F7FA0CCC576}" type="pres">
      <dgm:prSet presAssocID="{D0EF4F4C-D3B4-4C2A-BE9F-217D7AAFBCFF}" presName="linNode" presStyleCnt="0"/>
      <dgm:spPr/>
    </dgm:pt>
    <dgm:pt modelId="{23DE276D-F5CB-4BCB-B988-5335D7F5D791}" type="pres">
      <dgm:prSet presAssocID="{D0EF4F4C-D3B4-4C2A-BE9F-217D7AAFBCFF}" presName="parentText" presStyleLbl="node1" presStyleIdx="0" presStyleCnt="4" custScaleY="114527">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0" presStyleCnt="4" custScaleY="138295">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pt>
    <dgm:pt modelId="{9F3C9691-C69E-43AD-9BA8-93B5450FA972}" type="pres">
      <dgm:prSet presAssocID="{C16E62D4-1561-4464-BCC7-2F3A6266BF03}" presName="linNode" presStyleCnt="0"/>
      <dgm:spPr/>
    </dgm:pt>
    <dgm:pt modelId="{41CC6BF8-9BF8-4E84-A17B-04F212A45316}" type="pres">
      <dgm:prSet presAssocID="{C16E62D4-1561-4464-BCC7-2F3A6266BF03}" presName="parentText" presStyleLbl="node1" presStyleIdx="1" presStyleCnt="4" custScaleY="66815">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1" presStyleCnt="4" custScaleY="84687">
        <dgm:presLayoutVars>
          <dgm:bulletEnabled val="1"/>
        </dgm:presLayoutVars>
      </dgm:prSet>
      <dgm:spPr/>
      <dgm:t>
        <a:bodyPr/>
        <a:lstStyle/>
        <a:p>
          <a:endParaRPr lang="en-MY"/>
        </a:p>
      </dgm:t>
    </dgm:pt>
    <dgm:pt modelId="{74A3A6CC-65AE-44F1-970F-55DC75DE61AF}" type="pres">
      <dgm:prSet presAssocID="{356C70CE-608F-461D-AAC1-110611DB7DDF}" presName="sp" presStyleCnt="0"/>
      <dgm:spPr/>
    </dgm:pt>
    <dgm:pt modelId="{D00CAA6A-BFB2-4F2C-A5A5-841F0F506DC6}" type="pres">
      <dgm:prSet presAssocID="{80047D7E-3C97-4B89-8F57-8817675A7A86}" presName="linNode" presStyleCnt="0"/>
      <dgm:spPr/>
    </dgm:pt>
    <dgm:pt modelId="{3E2861F6-A0E4-44B3-A1BC-0F000B3A0A73}" type="pres">
      <dgm:prSet presAssocID="{80047D7E-3C97-4B89-8F57-8817675A7A86}" presName="parentText" presStyleLbl="node1" presStyleIdx="2" presStyleCnt="4" custScaleY="77326">
        <dgm:presLayoutVars>
          <dgm:chMax val="1"/>
          <dgm:bulletEnabled val="1"/>
        </dgm:presLayoutVars>
      </dgm:prSet>
      <dgm:spPr/>
      <dgm:t>
        <a:bodyPr/>
        <a:lstStyle/>
        <a:p>
          <a:endParaRPr lang="en-MY"/>
        </a:p>
      </dgm:t>
    </dgm:pt>
    <dgm:pt modelId="{7DCDD332-7693-49E8-9987-75E120A9B324}" type="pres">
      <dgm:prSet presAssocID="{80047D7E-3C97-4B89-8F57-8817675A7A86}" presName="descendantText" presStyleLbl="alignAccFollowNode1" presStyleIdx="2" presStyleCnt="4" custScaleY="92975">
        <dgm:presLayoutVars>
          <dgm:bulletEnabled val="1"/>
        </dgm:presLayoutVars>
      </dgm:prSet>
      <dgm:spPr/>
      <dgm:t>
        <a:bodyPr/>
        <a:lstStyle/>
        <a:p>
          <a:endParaRPr lang="en-MY"/>
        </a:p>
      </dgm:t>
    </dgm:pt>
    <dgm:pt modelId="{9A139632-40AE-4F69-A1EE-ABF55AC361F9}" type="pres">
      <dgm:prSet presAssocID="{DD3A8EF6-9457-49C2-A88A-EC6B4137EC9D}" presName="sp" presStyleCnt="0"/>
      <dgm:spPr/>
    </dgm:pt>
    <dgm:pt modelId="{9973C345-20A5-463B-959A-7C84B099F066}" type="pres">
      <dgm:prSet presAssocID="{7AA7404D-E694-463B-BB72-ADCF3D89FA4A}" presName="linNode" presStyleCnt="0"/>
      <dgm:spPr/>
    </dgm:pt>
    <dgm:pt modelId="{45881F40-56C9-4396-A0FD-85DD8F1A071D}" type="pres">
      <dgm:prSet presAssocID="{7AA7404D-E694-463B-BB72-ADCF3D89FA4A}" presName="parentText" presStyleLbl="node1" presStyleIdx="3" presStyleCnt="4" custScaleY="112843">
        <dgm:presLayoutVars>
          <dgm:chMax val="1"/>
          <dgm:bulletEnabled val="1"/>
        </dgm:presLayoutVars>
      </dgm:prSet>
      <dgm:spPr/>
      <dgm:t>
        <a:bodyPr/>
        <a:lstStyle/>
        <a:p>
          <a:endParaRPr lang="en-MY"/>
        </a:p>
      </dgm:t>
    </dgm:pt>
    <dgm:pt modelId="{953FFEBC-73F1-4A24-97B1-EEFC3DF7B885}" type="pres">
      <dgm:prSet presAssocID="{7AA7404D-E694-463B-BB72-ADCF3D89FA4A}" presName="descendantText" presStyleLbl="alignAccFollowNode1" presStyleIdx="3" presStyleCnt="4" custScaleY="134125">
        <dgm:presLayoutVars>
          <dgm:bulletEnabled val="1"/>
        </dgm:presLayoutVars>
      </dgm:prSet>
      <dgm:spPr/>
      <dgm:t>
        <a:bodyPr/>
        <a:lstStyle/>
        <a:p>
          <a:endParaRPr lang="en-MY"/>
        </a:p>
      </dgm:t>
    </dgm:pt>
  </dgm:ptLst>
  <dgm:cxnLst>
    <dgm:cxn modelId="{39FF9273-8FE2-4D1C-AB87-B62CC439AB50}" srcId="{0197F9EC-5C2B-4FE6-85E1-1260820D5FBB}" destId="{D0EF4F4C-D3B4-4C2A-BE9F-217D7AAFBCFF}" srcOrd="0" destOrd="0" parTransId="{C4619CEB-61C2-40DC-91D5-8004910BCBD0}" sibTransId="{D3D48585-1A21-4CA4-B580-8170038C8601}"/>
    <dgm:cxn modelId="{FCE13C79-4313-4EED-94AE-300FAA5F3706}" type="presOf" srcId="{C16E62D4-1561-4464-BCC7-2F3A6266BF03}" destId="{41CC6BF8-9BF8-4E84-A17B-04F212A45316}" srcOrd="0" destOrd="0" presId="urn:microsoft.com/office/officeart/2005/8/layout/vList5"/>
    <dgm:cxn modelId="{5A3ABA07-5B72-4ACF-B3F9-6FD4DDFBE58E}" srcId="{C16E62D4-1561-4464-BCC7-2F3A6266BF03}" destId="{6A40A90E-9FB6-4BF7-9F0D-1DB614E2D34C}" srcOrd="0" destOrd="0" parTransId="{64829DA9-60C7-44E3-8850-240AC5244483}" sibTransId="{BE392954-1380-4F3F-AC4A-F4595DCCDEBD}"/>
    <dgm:cxn modelId="{3F549B0D-1076-4104-AD45-7824EB2E2A0B}" type="presOf" srcId="{0197F9EC-5C2B-4FE6-85E1-1260820D5FBB}" destId="{E4D85F84-A58C-4497-9B46-EE601B628CAF}" srcOrd="0" destOrd="0" presId="urn:microsoft.com/office/officeart/2005/8/layout/vList5"/>
    <dgm:cxn modelId="{8910CA9D-E1B0-4EFC-B0DF-26DD24292625}" srcId="{7AA7404D-E694-463B-BB72-ADCF3D89FA4A}" destId="{74B0981B-E1D7-409B-BFC2-D1CB4FE847C2}" srcOrd="1" destOrd="0" parTransId="{21C2B88A-8502-4326-BB4A-07D8F72D50A8}" sibTransId="{148EB5F3-9319-4F5C-AD8C-B35B42721191}"/>
    <dgm:cxn modelId="{817FB4FB-7E2F-4A08-906B-5E73BCED13D5}" srcId="{0197F9EC-5C2B-4FE6-85E1-1260820D5FBB}" destId="{7AA7404D-E694-463B-BB72-ADCF3D89FA4A}" srcOrd="3" destOrd="0" parTransId="{DD0D883A-F0B1-45A2-B22D-62BC2227EE11}" sibTransId="{9FFF4161-EC9A-44EA-90F5-31AF86461AE8}"/>
    <dgm:cxn modelId="{2E26889D-910F-47E0-8E03-69AAE2968F0B}" type="presOf" srcId="{20DEAA5F-20D9-46D3-B036-575095570AD8}" destId="{B34DDC9D-2B41-4FBC-A512-5CF03DFA32DB}" srcOrd="0" destOrd="0" presId="urn:microsoft.com/office/officeart/2005/8/layout/vList5"/>
    <dgm:cxn modelId="{496D9217-7995-421A-99B3-81F3118EDFBD}" srcId="{D0EF4F4C-D3B4-4C2A-BE9F-217D7AAFBCFF}" destId="{20DEAA5F-20D9-46D3-B036-575095570AD8}" srcOrd="0" destOrd="0" parTransId="{0D3788A5-A5D4-4DB0-A9E3-47CE78EBE857}" sibTransId="{20DE6D53-1E21-40BC-91D6-B908970A92CD}"/>
    <dgm:cxn modelId="{5128194E-FDAB-4429-9599-91392D66C4C6}" srcId="{0197F9EC-5C2B-4FE6-85E1-1260820D5FBB}" destId="{C16E62D4-1561-4464-BCC7-2F3A6266BF03}" srcOrd="1" destOrd="0" parTransId="{3634A1B0-2096-4338-B9AB-CC6E1263A028}" sibTransId="{356C70CE-608F-461D-AAC1-110611DB7DDF}"/>
    <dgm:cxn modelId="{56146001-E7B7-4A6E-828D-2A49591698D3}" srcId="{7AA7404D-E694-463B-BB72-ADCF3D89FA4A}" destId="{462E6B6B-BA59-42E8-AA86-46A271198384}" srcOrd="0" destOrd="0" parTransId="{9D2500B5-2664-4935-8421-5FCA1B5F83C2}" sibTransId="{628BC5E0-78EA-4854-B343-82A756AE138A}"/>
    <dgm:cxn modelId="{816BFB5C-490B-42F6-9F85-1690570CE805}" type="presOf" srcId="{6A40A90E-9FB6-4BF7-9F0D-1DB614E2D34C}" destId="{E1E35759-814A-4D28-8DED-BE0657010E9A}" srcOrd="0" destOrd="0" presId="urn:microsoft.com/office/officeart/2005/8/layout/vList5"/>
    <dgm:cxn modelId="{55272C1F-E5C4-44F2-9FE7-0BDD5D3DEC51}" type="presOf" srcId="{80047D7E-3C97-4B89-8F57-8817675A7A86}" destId="{3E2861F6-A0E4-44B3-A1BC-0F000B3A0A73}" srcOrd="0" destOrd="0" presId="urn:microsoft.com/office/officeart/2005/8/layout/vList5"/>
    <dgm:cxn modelId="{2D12BAFC-0A46-42A3-ABFF-3240DBD8D9C4}" srcId="{D0EF4F4C-D3B4-4C2A-BE9F-217D7AAFBCFF}" destId="{CB123E2A-54B3-4689-BAF5-02C6883573B4}" srcOrd="1" destOrd="0" parTransId="{1EB46D3B-CF72-404A-BD46-63C389D45DBE}" sibTransId="{46999DC9-EB3E-410D-B780-93DCD967EE1A}"/>
    <dgm:cxn modelId="{04BD174C-808A-4154-93D3-E7BEA4DCC1A2}" type="presOf" srcId="{7AA7404D-E694-463B-BB72-ADCF3D89FA4A}" destId="{45881F40-56C9-4396-A0FD-85DD8F1A071D}" srcOrd="0" destOrd="0" presId="urn:microsoft.com/office/officeart/2005/8/layout/vList5"/>
    <dgm:cxn modelId="{F424159A-466D-4BFB-B329-054E985B81E5}" type="presOf" srcId="{D0EF4F4C-D3B4-4C2A-BE9F-217D7AAFBCFF}" destId="{23DE276D-F5CB-4BCB-B988-5335D7F5D791}" srcOrd="0" destOrd="0" presId="urn:microsoft.com/office/officeart/2005/8/layout/vList5"/>
    <dgm:cxn modelId="{468C352F-0127-42C5-9790-6DF2A6B1D9B3}" type="presOf" srcId="{74B0981B-E1D7-409B-BFC2-D1CB4FE847C2}" destId="{953FFEBC-73F1-4A24-97B1-EEFC3DF7B885}" srcOrd="0" destOrd="1" presId="urn:microsoft.com/office/officeart/2005/8/layout/vList5"/>
    <dgm:cxn modelId="{2D166F38-9838-434D-9ED3-9570CDAF1A17}" type="presOf" srcId="{CB123E2A-54B3-4689-BAF5-02C6883573B4}" destId="{B34DDC9D-2B41-4FBC-A512-5CF03DFA32DB}" srcOrd="0" destOrd="1" presId="urn:microsoft.com/office/officeart/2005/8/layout/vList5"/>
    <dgm:cxn modelId="{0B30DD74-8520-4255-9F98-2F65445117B1}" srcId="{80047D7E-3C97-4B89-8F57-8817675A7A86}" destId="{012DC78F-98F8-4721-86D8-332D6C47F105}" srcOrd="0" destOrd="0" parTransId="{67D4CDAA-1310-4A80-80AB-7048EBB28DD6}" sibTransId="{7FDE2C10-F0B2-473D-BF7B-8BBEC6992FD8}"/>
    <dgm:cxn modelId="{678D8809-E645-43E5-A66E-F0DF3406A830}" type="presOf" srcId="{012DC78F-98F8-4721-86D8-332D6C47F105}" destId="{7DCDD332-7693-49E8-9987-75E120A9B324}" srcOrd="0" destOrd="0" presId="urn:microsoft.com/office/officeart/2005/8/layout/vList5"/>
    <dgm:cxn modelId="{054EAB41-2D1B-4584-813C-97E9F09CC87C}" type="presOf" srcId="{462E6B6B-BA59-42E8-AA86-46A271198384}" destId="{953FFEBC-73F1-4A24-97B1-EEFC3DF7B885}" srcOrd="0" destOrd="0" presId="urn:microsoft.com/office/officeart/2005/8/layout/vList5"/>
    <dgm:cxn modelId="{42447464-B347-4164-B630-67D1AFC2D226}" srcId="{0197F9EC-5C2B-4FE6-85E1-1260820D5FBB}" destId="{80047D7E-3C97-4B89-8F57-8817675A7A86}" srcOrd="2" destOrd="0" parTransId="{C6F76227-57F1-4D30-830D-77895E251AE1}" sibTransId="{DD3A8EF6-9457-49C2-A88A-EC6B4137EC9D}"/>
    <dgm:cxn modelId="{0868F4E4-39EC-4504-95FC-35F7347759C0}" type="presParOf" srcId="{E4D85F84-A58C-4497-9B46-EE601B628CAF}" destId="{5A29CF83-D679-481F-911E-4F7FA0CCC576}" srcOrd="0" destOrd="0" presId="urn:microsoft.com/office/officeart/2005/8/layout/vList5"/>
    <dgm:cxn modelId="{9FB4EBD7-80D6-4CED-AEA7-8D7B913D6F9F}" type="presParOf" srcId="{5A29CF83-D679-481F-911E-4F7FA0CCC576}" destId="{23DE276D-F5CB-4BCB-B988-5335D7F5D791}" srcOrd="0" destOrd="0" presId="urn:microsoft.com/office/officeart/2005/8/layout/vList5"/>
    <dgm:cxn modelId="{AE20F0BE-357F-4279-84FC-106C2D0F6CCD}" type="presParOf" srcId="{5A29CF83-D679-481F-911E-4F7FA0CCC576}" destId="{B34DDC9D-2B41-4FBC-A512-5CF03DFA32DB}" srcOrd="1" destOrd="0" presId="urn:microsoft.com/office/officeart/2005/8/layout/vList5"/>
    <dgm:cxn modelId="{9A1D7787-9A15-4B28-8463-075D67260217}" type="presParOf" srcId="{E4D85F84-A58C-4497-9B46-EE601B628CAF}" destId="{7A2234E5-B49B-45C7-9EA8-11B2CD174D67}" srcOrd="1" destOrd="0" presId="urn:microsoft.com/office/officeart/2005/8/layout/vList5"/>
    <dgm:cxn modelId="{DDC0541F-17BA-4E2F-8C20-AA7F9899A3C1}" type="presParOf" srcId="{E4D85F84-A58C-4497-9B46-EE601B628CAF}" destId="{9F3C9691-C69E-43AD-9BA8-93B5450FA972}" srcOrd="2" destOrd="0" presId="urn:microsoft.com/office/officeart/2005/8/layout/vList5"/>
    <dgm:cxn modelId="{5B5C666F-7BC2-4912-8BA4-AA6E237490D8}" type="presParOf" srcId="{9F3C9691-C69E-43AD-9BA8-93B5450FA972}" destId="{41CC6BF8-9BF8-4E84-A17B-04F212A45316}" srcOrd="0" destOrd="0" presId="urn:microsoft.com/office/officeart/2005/8/layout/vList5"/>
    <dgm:cxn modelId="{C8525551-D300-45E2-B691-8FA36E9934D7}" type="presParOf" srcId="{9F3C9691-C69E-43AD-9BA8-93B5450FA972}" destId="{E1E35759-814A-4D28-8DED-BE0657010E9A}" srcOrd="1" destOrd="0" presId="urn:microsoft.com/office/officeart/2005/8/layout/vList5"/>
    <dgm:cxn modelId="{D2C01DB6-D8F4-474A-98BB-7ABC22440BF4}" type="presParOf" srcId="{E4D85F84-A58C-4497-9B46-EE601B628CAF}" destId="{74A3A6CC-65AE-44F1-970F-55DC75DE61AF}" srcOrd="3" destOrd="0" presId="urn:microsoft.com/office/officeart/2005/8/layout/vList5"/>
    <dgm:cxn modelId="{1F2DEA14-45F9-4DA2-89A5-2BB7451E2A2E}" type="presParOf" srcId="{E4D85F84-A58C-4497-9B46-EE601B628CAF}" destId="{D00CAA6A-BFB2-4F2C-A5A5-841F0F506DC6}" srcOrd="4" destOrd="0" presId="urn:microsoft.com/office/officeart/2005/8/layout/vList5"/>
    <dgm:cxn modelId="{5F34E6D9-C4E9-4433-B465-69722F96793E}" type="presParOf" srcId="{D00CAA6A-BFB2-4F2C-A5A5-841F0F506DC6}" destId="{3E2861F6-A0E4-44B3-A1BC-0F000B3A0A73}" srcOrd="0" destOrd="0" presId="urn:microsoft.com/office/officeart/2005/8/layout/vList5"/>
    <dgm:cxn modelId="{131E57D5-DC06-42BD-B428-030E1029100A}" type="presParOf" srcId="{D00CAA6A-BFB2-4F2C-A5A5-841F0F506DC6}" destId="{7DCDD332-7693-49E8-9987-75E120A9B324}" srcOrd="1" destOrd="0" presId="urn:microsoft.com/office/officeart/2005/8/layout/vList5"/>
    <dgm:cxn modelId="{75511D70-9631-4855-BACA-4D089F23D3C9}" type="presParOf" srcId="{E4D85F84-A58C-4497-9B46-EE601B628CAF}" destId="{9A139632-40AE-4F69-A1EE-ABF55AC361F9}" srcOrd="5" destOrd="0" presId="urn:microsoft.com/office/officeart/2005/8/layout/vList5"/>
    <dgm:cxn modelId="{3AB4643F-FF52-4CD3-80EF-C9DEF134AFA5}" type="presParOf" srcId="{E4D85F84-A58C-4497-9B46-EE601B628CAF}" destId="{9973C345-20A5-463B-959A-7C84B099F066}" srcOrd="6" destOrd="0" presId="urn:microsoft.com/office/officeart/2005/8/layout/vList5"/>
    <dgm:cxn modelId="{AD04BD33-E1E1-42BC-B82E-421240305B0E}" type="presParOf" srcId="{9973C345-20A5-463B-959A-7C84B099F066}" destId="{45881F40-56C9-4396-A0FD-85DD8F1A071D}" srcOrd="0" destOrd="0" presId="urn:microsoft.com/office/officeart/2005/8/layout/vList5"/>
    <dgm:cxn modelId="{B94171EA-EA64-437F-BA71-B32385DFE049}" type="presParOf" srcId="{9973C345-20A5-463B-959A-7C84B099F066}" destId="{953FFEBC-73F1-4A24-97B1-EEFC3DF7B885}" srcOrd="1"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A87B79DF-972B-4CC8-80A0-2CF8C9E40E98}"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B2FB51E3-59AD-4EB2-B04D-0DEE638DF355}">
      <dgm:prSet phldrT="[Text]" custT="1"/>
      <dgm:spPr/>
      <dgm:t>
        <a:bodyPr/>
        <a:lstStyle/>
        <a:p>
          <a:r>
            <a:rPr lang="en-US" sz="1200" b="1">
              <a:latin typeface="Times New Roman" pitchFamily="18" charset="0"/>
              <a:cs typeface="Times New Roman" pitchFamily="18" charset="0"/>
            </a:rPr>
            <a:t>Well Suspension</a:t>
          </a:r>
          <a:endParaRPr lang="en-MY" sz="1200" b="1">
            <a:latin typeface="Times New Roman" pitchFamily="18" charset="0"/>
            <a:cs typeface="Times New Roman" pitchFamily="18" charset="0"/>
          </a:endParaRPr>
        </a:p>
      </dgm:t>
    </dgm:pt>
    <dgm:pt modelId="{1F5368FE-3153-4B75-9359-7532B84635E3}" type="parTrans" cxnId="{F49A8F34-E5F6-42A0-9845-4145E6CE489D}">
      <dgm:prSet/>
      <dgm:spPr/>
      <dgm:t>
        <a:bodyPr/>
        <a:lstStyle/>
        <a:p>
          <a:endParaRPr lang="en-MY" sz="1200">
            <a:latin typeface="Times New Roman" pitchFamily="18" charset="0"/>
            <a:cs typeface="Times New Roman" pitchFamily="18" charset="0"/>
          </a:endParaRPr>
        </a:p>
      </dgm:t>
    </dgm:pt>
    <dgm:pt modelId="{86F0A724-3BD0-498A-91DD-508759E84C39}" type="sibTrans" cxnId="{F49A8F34-E5F6-42A0-9845-4145E6CE489D}">
      <dgm:prSet/>
      <dgm:spPr/>
      <dgm:t>
        <a:bodyPr/>
        <a:lstStyle/>
        <a:p>
          <a:endParaRPr lang="en-MY" sz="1200">
            <a:latin typeface="Times New Roman" pitchFamily="18" charset="0"/>
            <a:cs typeface="Times New Roman" pitchFamily="18" charset="0"/>
          </a:endParaRPr>
        </a:p>
      </dgm:t>
    </dgm:pt>
    <dgm:pt modelId="{DE13FFFC-89A8-4F20-8826-C866B7A18978}">
      <dgm:prSet phldrT="[Text]" custT="1"/>
      <dgm:spPr/>
      <dgm:t>
        <a:bodyPr/>
        <a:lstStyle/>
        <a:p>
          <a:r>
            <a:rPr lang="en-US" sz="1200">
              <a:latin typeface="Times New Roman" pitchFamily="18" charset="0"/>
              <a:cs typeface="Times New Roman" pitchFamily="18" charset="0"/>
            </a:rPr>
            <a:t>Suspend flow from the well with kill fluid to shut off flow retrieve the riser and BOP</a:t>
          </a:r>
          <a:endParaRPr lang="en-MY" sz="1200">
            <a:latin typeface="Times New Roman" pitchFamily="18" charset="0"/>
            <a:cs typeface="Times New Roman" pitchFamily="18" charset="0"/>
          </a:endParaRPr>
        </a:p>
      </dgm:t>
    </dgm:pt>
    <dgm:pt modelId="{C0BAFDD3-2C31-4946-AA68-36F681801B96}" type="parTrans" cxnId="{C4FE76D2-3DA0-4938-A8CE-DFDA0DF80073}">
      <dgm:prSet/>
      <dgm:spPr/>
      <dgm:t>
        <a:bodyPr/>
        <a:lstStyle/>
        <a:p>
          <a:endParaRPr lang="en-MY" sz="1200">
            <a:latin typeface="Times New Roman" pitchFamily="18" charset="0"/>
            <a:cs typeface="Times New Roman" pitchFamily="18" charset="0"/>
          </a:endParaRPr>
        </a:p>
      </dgm:t>
    </dgm:pt>
    <dgm:pt modelId="{00FDBB5F-F27D-4B32-A35D-B3791F3E0542}" type="sibTrans" cxnId="{C4FE76D2-3DA0-4938-A8CE-DFDA0DF80073}">
      <dgm:prSet/>
      <dgm:spPr/>
      <dgm:t>
        <a:bodyPr/>
        <a:lstStyle/>
        <a:p>
          <a:endParaRPr lang="en-MY" sz="1200">
            <a:latin typeface="Times New Roman" pitchFamily="18" charset="0"/>
            <a:cs typeface="Times New Roman" pitchFamily="18" charset="0"/>
          </a:endParaRPr>
        </a:p>
      </dgm:t>
    </dgm:pt>
    <dgm:pt modelId="{98182AA5-0E4A-4A36-8318-2445DDBEA45D}">
      <dgm:prSet phldrT="[Text]" custT="1"/>
      <dgm:spPr/>
      <dgm:t>
        <a:bodyPr/>
        <a:lstStyle/>
        <a:p>
          <a:r>
            <a:rPr lang="en-MY" sz="1200" b="1">
              <a:latin typeface="Times New Roman" pitchFamily="18" charset="0"/>
              <a:cs typeface="Times New Roman" pitchFamily="18" charset="0"/>
            </a:rPr>
            <a:t>Installation</a:t>
          </a:r>
        </a:p>
      </dgm:t>
    </dgm:pt>
    <dgm:pt modelId="{1EC95EB6-E8ED-47C4-B8F2-D282B138416D}" type="parTrans" cxnId="{20F35E37-15E9-4D4A-A7A5-45A630A2F2AB}">
      <dgm:prSet/>
      <dgm:spPr/>
      <dgm:t>
        <a:bodyPr/>
        <a:lstStyle/>
        <a:p>
          <a:endParaRPr lang="en-MY" sz="1200">
            <a:latin typeface="Times New Roman" pitchFamily="18" charset="0"/>
            <a:cs typeface="Times New Roman" pitchFamily="18" charset="0"/>
          </a:endParaRPr>
        </a:p>
      </dgm:t>
    </dgm:pt>
    <dgm:pt modelId="{EB6AB260-8709-4EEB-9D1D-89BE9F39683A}" type="sibTrans" cxnId="{20F35E37-15E9-4D4A-A7A5-45A630A2F2AB}">
      <dgm:prSet/>
      <dgm:spPr/>
      <dgm:t>
        <a:bodyPr/>
        <a:lstStyle/>
        <a:p>
          <a:endParaRPr lang="en-MY" sz="1200">
            <a:latin typeface="Times New Roman" pitchFamily="18" charset="0"/>
            <a:cs typeface="Times New Roman" pitchFamily="18" charset="0"/>
          </a:endParaRPr>
        </a:p>
      </dgm:t>
    </dgm:pt>
    <dgm:pt modelId="{4967B936-F566-4EB4-A88E-8022404EE767}">
      <dgm:prSet phldrT="[Text]" custT="1"/>
      <dgm:spPr/>
      <dgm:t>
        <a:bodyPr/>
        <a:lstStyle/>
        <a:p>
          <a:r>
            <a:rPr lang="en-US" sz="1200">
              <a:latin typeface="Times New Roman" pitchFamily="18" charset="0"/>
              <a:cs typeface="Times New Roman" pitchFamily="18" charset="0"/>
            </a:rPr>
            <a:t>Production Tree Installation (horizontal) is i</a:t>
          </a:r>
          <a:r>
            <a:rPr lang="en-MY" sz="1200">
              <a:latin typeface="Times New Roman" pitchFamily="18" charset="0"/>
              <a:cs typeface="Times New Roman" pitchFamily="18" charset="0"/>
            </a:rPr>
            <a:t>nstalled, returned the drilling BOP, recover plugs and temporary suspension string</a:t>
          </a:r>
        </a:p>
      </dgm:t>
    </dgm:pt>
    <dgm:pt modelId="{38DE86FD-694E-48F4-A6E3-BA90E10DE697}" type="parTrans" cxnId="{19D98FE6-ED85-488D-BAE8-068D4B4DF36F}">
      <dgm:prSet/>
      <dgm:spPr/>
      <dgm:t>
        <a:bodyPr/>
        <a:lstStyle/>
        <a:p>
          <a:endParaRPr lang="en-MY" sz="1200">
            <a:latin typeface="Times New Roman" pitchFamily="18" charset="0"/>
            <a:cs typeface="Times New Roman" pitchFamily="18" charset="0"/>
          </a:endParaRPr>
        </a:p>
      </dgm:t>
    </dgm:pt>
    <dgm:pt modelId="{189738D4-7E23-44DF-B506-322B707E3682}" type="sibTrans" cxnId="{19D98FE6-ED85-488D-BAE8-068D4B4DF36F}">
      <dgm:prSet/>
      <dgm:spPr/>
      <dgm:t>
        <a:bodyPr/>
        <a:lstStyle/>
        <a:p>
          <a:endParaRPr lang="en-MY" sz="1200">
            <a:latin typeface="Times New Roman" pitchFamily="18" charset="0"/>
            <a:cs typeface="Times New Roman" pitchFamily="18" charset="0"/>
          </a:endParaRPr>
        </a:p>
      </dgm:t>
    </dgm:pt>
    <dgm:pt modelId="{83B720B4-880C-4E76-988F-8AB79BFAFD23}">
      <dgm:prSet phldrT="[Text]" custT="1"/>
      <dgm:spPr/>
      <dgm:t>
        <a:bodyPr/>
        <a:lstStyle/>
        <a:p>
          <a:r>
            <a:rPr lang="en-MY" sz="1200" b="1">
              <a:latin typeface="Times New Roman" pitchFamily="18" charset="0"/>
              <a:cs typeface="Times New Roman" pitchFamily="18" charset="0"/>
            </a:rPr>
            <a:t>Completion</a:t>
          </a:r>
        </a:p>
      </dgm:t>
    </dgm:pt>
    <dgm:pt modelId="{5EFAF789-76B0-434A-BE32-032F30328441}" type="parTrans" cxnId="{2FCB34A6-4264-4D6D-BEC7-CB390BE04197}">
      <dgm:prSet/>
      <dgm:spPr/>
      <dgm:t>
        <a:bodyPr/>
        <a:lstStyle/>
        <a:p>
          <a:endParaRPr lang="en-MY" sz="1200">
            <a:latin typeface="Times New Roman" pitchFamily="18" charset="0"/>
            <a:cs typeface="Times New Roman" pitchFamily="18" charset="0"/>
          </a:endParaRPr>
        </a:p>
      </dgm:t>
    </dgm:pt>
    <dgm:pt modelId="{1B1BF9F8-2E3A-4FD0-B5AD-6EEB87FBBEC1}" type="sibTrans" cxnId="{2FCB34A6-4264-4D6D-BEC7-CB390BE04197}">
      <dgm:prSet/>
      <dgm:spPr/>
      <dgm:t>
        <a:bodyPr/>
        <a:lstStyle/>
        <a:p>
          <a:endParaRPr lang="en-MY" sz="1200">
            <a:latin typeface="Times New Roman" pitchFamily="18" charset="0"/>
            <a:cs typeface="Times New Roman" pitchFamily="18" charset="0"/>
          </a:endParaRPr>
        </a:p>
      </dgm:t>
    </dgm:pt>
    <dgm:pt modelId="{C7B49687-1040-4EE3-8F63-BCDD251696E8}">
      <dgm:prSet phldrT="[Text]" custT="1"/>
      <dgm:spPr/>
      <dgm:t>
        <a:bodyPr/>
        <a:lstStyle/>
        <a:p>
          <a:r>
            <a:rPr lang="en-MY" sz="1200">
              <a:latin typeface="Times New Roman" pitchFamily="18" charset="0"/>
              <a:cs typeface="Times New Roman" pitchFamily="18" charset="0"/>
            </a:rPr>
            <a:t>Change to completion fluid, condition the well prior to running completion, run the completion with production equipment and the subsea completion and test tool</a:t>
          </a:r>
        </a:p>
      </dgm:t>
    </dgm:pt>
    <dgm:pt modelId="{4E8D98B6-0548-45AE-86F7-F56A06BE9B8E}" type="parTrans" cxnId="{FA762146-C0EF-4261-8BAD-FE52192B2912}">
      <dgm:prSet/>
      <dgm:spPr/>
      <dgm:t>
        <a:bodyPr/>
        <a:lstStyle/>
        <a:p>
          <a:endParaRPr lang="en-MY" sz="1200">
            <a:latin typeface="Times New Roman" pitchFamily="18" charset="0"/>
            <a:cs typeface="Times New Roman" pitchFamily="18" charset="0"/>
          </a:endParaRPr>
        </a:p>
      </dgm:t>
    </dgm:pt>
    <dgm:pt modelId="{92189175-8448-4806-AC93-A49F274AC893}" type="sibTrans" cxnId="{FA762146-C0EF-4261-8BAD-FE52192B2912}">
      <dgm:prSet/>
      <dgm:spPr/>
      <dgm:t>
        <a:bodyPr/>
        <a:lstStyle/>
        <a:p>
          <a:endParaRPr lang="en-MY" sz="1200">
            <a:latin typeface="Times New Roman" pitchFamily="18" charset="0"/>
            <a:cs typeface="Times New Roman" pitchFamily="18" charset="0"/>
          </a:endParaRPr>
        </a:p>
      </dgm:t>
    </dgm:pt>
    <dgm:pt modelId="{96D6FB7B-C487-414A-9E52-0ECBBC5176ED}">
      <dgm:prSet phldrT="[Text]" custT="1"/>
      <dgm:spPr/>
      <dgm:t>
        <a:bodyPr/>
        <a:lstStyle/>
        <a:p>
          <a:r>
            <a:rPr lang="en-MY" sz="1200">
              <a:latin typeface="Times New Roman" pitchFamily="18" charset="0"/>
              <a:cs typeface="Times New Roman" pitchFamily="18" charset="0"/>
            </a:rPr>
            <a:t>Close rams, land off and test hanger, set and test packer underbalance the well, perforate, clean up flow, pull out the landing string  </a:t>
          </a:r>
        </a:p>
      </dgm:t>
    </dgm:pt>
    <dgm:pt modelId="{06A74CC3-96D0-45FE-9C11-482859CA350A}" type="parTrans" cxnId="{3098E051-6C03-4F9E-A363-A92868822099}">
      <dgm:prSet/>
      <dgm:spPr/>
      <dgm:t>
        <a:bodyPr/>
        <a:lstStyle/>
        <a:p>
          <a:endParaRPr lang="en-MY" sz="1200">
            <a:latin typeface="Times New Roman" pitchFamily="18" charset="0"/>
            <a:cs typeface="Times New Roman" pitchFamily="18" charset="0"/>
          </a:endParaRPr>
        </a:p>
      </dgm:t>
    </dgm:pt>
    <dgm:pt modelId="{3C34105C-F7CC-449B-9C72-4BA298571E5F}" type="sibTrans" cxnId="{3098E051-6C03-4F9E-A363-A92868822099}">
      <dgm:prSet/>
      <dgm:spPr/>
      <dgm:t>
        <a:bodyPr/>
        <a:lstStyle/>
        <a:p>
          <a:endParaRPr lang="en-MY" sz="1200">
            <a:latin typeface="Times New Roman" pitchFamily="18" charset="0"/>
            <a:cs typeface="Times New Roman" pitchFamily="18" charset="0"/>
          </a:endParaRPr>
        </a:p>
      </dgm:t>
    </dgm:pt>
    <dgm:pt modelId="{C6C86978-3232-4653-999A-A19C6EF15405}">
      <dgm:prSet phldrT="[Text]" custT="1"/>
      <dgm:spPr/>
      <dgm:t>
        <a:bodyPr/>
        <a:lstStyle/>
        <a:p>
          <a:r>
            <a:rPr lang="en-MY" sz="1200" b="1">
              <a:latin typeface="Times New Roman" pitchFamily="18" charset="0"/>
              <a:cs typeface="Times New Roman" pitchFamily="18" charset="0"/>
            </a:rPr>
            <a:t>Installation and Intervention</a:t>
          </a:r>
        </a:p>
      </dgm:t>
    </dgm:pt>
    <dgm:pt modelId="{D10807BC-D590-4014-A780-D0A5B8AC826F}" type="parTrans" cxnId="{8943B934-D5FC-4E60-971F-E0ADF137C667}">
      <dgm:prSet/>
      <dgm:spPr/>
      <dgm:t>
        <a:bodyPr/>
        <a:lstStyle/>
        <a:p>
          <a:endParaRPr lang="en-MY" sz="1200">
            <a:latin typeface="Times New Roman" pitchFamily="18" charset="0"/>
            <a:cs typeface="Times New Roman" pitchFamily="18" charset="0"/>
          </a:endParaRPr>
        </a:p>
      </dgm:t>
    </dgm:pt>
    <dgm:pt modelId="{FE96297E-5D89-478B-ACE3-71B2199F7ECA}" type="sibTrans" cxnId="{8943B934-D5FC-4E60-971F-E0ADF137C667}">
      <dgm:prSet/>
      <dgm:spPr/>
      <dgm:t>
        <a:bodyPr/>
        <a:lstStyle/>
        <a:p>
          <a:endParaRPr lang="en-MY" sz="1200">
            <a:latin typeface="Times New Roman" pitchFamily="18" charset="0"/>
            <a:cs typeface="Times New Roman" pitchFamily="18" charset="0"/>
          </a:endParaRPr>
        </a:p>
      </dgm:t>
    </dgm:pt>
    <dgm:pt modelId="{3762FC94-84BD-4A4E-824E-C2E81F2088EC}">
      <dgm:prSet phldrT="[Text]" custT="1"/>
      <dgm:spPr/>
      <dgm:t>
        <a:bodyPr/>
        <a:lstStyle/>
        <a:p>
          <a:r>
            <a:rPr lang="en-MY" sz="1200" b="1">
              <a:latin typeface="Times New Roman" pitchFamily="18" charset="0"/>
              <a:cs typeface="Times New Roman" pitchFamily="18" charset="0"/>
            </a:rPr>
            <a:t>Isolation and Production Preparation</a:t>
          </a:r>
        </a:p>
      </dgm:t>
    </dgm:pt>
    <dgm:pt modelId="{0B1ED42C-E1B4-4746-9AC4-CBB31DA482B9}" type="parTrans" cxnId="{571755DD-B35D-4BB3-92E7-9DA247485687}">
      <dgm:prSet/>
      <dgm:spPr/>
      <dgm:t>
        <a:bodyPr/>
        <a:lstStyle/>
        <a:p>
          <a:endParaRPr lang="en-MY" sz="1200">
            <a:latin typeface="Times New Roman" pitchFamily="18" charset="0"/>
            <a:cs typeface="Times New Roman" pitchFamily="18" charset="0"/>
          </a:endParaRPr>
        </a:p>
      </dgm:t>
    </dgm:pt>
    <dgm:pt modelId="{799C5C9B-3A72-4CBE-9D00-9BA603665997}" type="sibTrans" cxnId="{571755DD-B35D-4BB3-92E7-9DA247485687}">
      <dgm:prSet/>
      <dgm:spPr/>
      <dgm:t>
        <a:bodyPr/>
        <a:lstStyle/>
        <a:p>
          <a:endParaRPr lang="en-MY" sz="1200">
            <a:latin typeface="Times New Roman" pitchFamily="18" charset="0"/>
            <a:cs typeface="Times New Roman" pitchFamily="18" charset="0"/>
          </a:endParaRPr>
        </a:p>
      </dgm:t>
    </dgm:pt>
    <dgm:pt modelId="{9200523B-2653-45D5-8054-1DD494A6F10F}">
      <dgm:prSet phldrT="[Text]" custT="1"/>
      <dgm:spPr/>
      <dgm:t>
        <a:bodyPr/>
        <a:lstStyle/>
        <a:p>
          <a:r>
            <a:rPr lang="en-MY" sz="1200">
              <a:latin typeface="Times New Roman" pitchFamily="18" charset="0"/>
              <a:cs typeface="Times New Roman" pitchFamily="18" charset="0"/>
            </a:rPr>
            <a:t>Run and set hanger plug, open rams, unlatch tubing-hanger running tool (THRT), pull THRT out of hole with landing string. Run internal tree cap, run and set internal tree cap plug, unlatch THRT from internal tree cap, recover landing string, recover BOP and riser</a:t>
          </a:r>
        </a:p>
      </dgm:t>
    </dgm:pt>
    <dgm:pt modelId="{6E2EFECE-AD7B-49E8-AC24-A2D03939650C}" type="parTrans" cxnId="{960F251E-6B3D-4B8B-8981-8398B770D49D}">
      <dgm:prSet/>
      <dgm:spPr/>
      <dgm:t>
        <a:bodyPr/>
        <a:lstStyle/>
        <a:p>
          <a:endParaRPr lang="en-MY" sz="1200">
            <a:latin typeface="Times New Roman" pitchFamily="18" charset="0"/>
            <a:cs typeface="Times New Roman" pitchFamily="18" charset="0"/>
          </a:endParaRPr>
        </a:p>
      </dgm:t>
    </dgm:pt>
    <dgm:pt modelId="{096C61C8-DE0B-4293-ACB3-E85E94AE5A9D}" type="sibTrans" cxnId="{960F251E-6B3D-4B8B-8981-8398B770D49D}">
      <dgm:prSet/>
      <dgm:spPr/>
      <dgm:t>
        <a:bodyPr/>
        <a:lstStyle/>
        <a:p>
          <a:endParaRPr lang="en-MY" sz="1200">
            <a:latin typeface="Times New Roman" pitchFamily="18" charset="0"/>
            <a:cs typeface="Times New Roman" pitchFamily="18" charset="0"/>
          </a:endParaRPr>
        </a:p>
      </dgm:t>
    </dgm:pt>
    <dgm:pt modelId="{57938747-24E1-4758-8374-4E0E9B9C9D9E}" type="pres">
      <dgm:prSet presAssocID="{A87B79DF-972B-4CC8-80A0-2CF8C9E40E98}" presName="Name0" presStyleCnt="0">
        <dgm:presLayoutVars>
          <dgm:dir/>
          <dgm:animLvl val="lvl"/>
          <dgm:resizeHandles val="exact"/>
        </dgm:presLayoutVars>
      </dgm:prSet>
      <dgm:spPr/>
      <dgm:t>
        <a:bodyPr/>
        <a:lstStyle/>
        <a:p>
          <a:endParaRPr lang="en-MY"/>
        </a:p>
      </dgm:t>
    </dgm:pt>
    <dgm:pt modelId="{A2BA941E-F27D-4D17-A72B-686D03DA901F}" type="pres">
      <dgm:prSet presAssocID="{B2FB51E3-59AD-4EB2-B04D-0DEE638DF355}" presName="linNode" presStyleCnt="0"/>
      <dgm:spPr/>
    </dgm:pt>
    <dgm:pt modelId="{2CFE52C9-6DC4-4A73-A2E4-3D05A08A01EF}" type="pres">
      <dgm:prSet presAssocID="{B2FB51E3-59AD-4EB2-B04D-0DEE638DF355}" presName="parentText" presStyleLbl="node1" presStyleIdx="0" presStyleCnt="5" custScaleY="82746">
        <dgm:presLayoutVars>
          <dgm:chMax val="1"/>
          <dgm:bulletEnabled val="1"/>
        </dgm:presLayoutVars>
      </dgm:prSet>
      <dgm:spPr/>
      <dgm:t>
        <a:bodyPr/>
        <a:lstStyle/>
        <a:p>
          <a:endParaRPr lang="en-MY"/>
        </a:p>
      </dgm:t>
    </dgm:pt>
    <dgm:pt modelId="{60DF0E40-5732-4A3B-9F2C-3B66F43CD992}" type="pres">
      <dgm:prSet presAssocID="{B2FB51E3-59AD-4EB2-B04D-0DEE638DF355}" presName="descendantText" presStyleLbl="alignAccFollowNode1" presStyleIdx="0" presStyleCnt="5">
        <dgm:presLayoutVars>
          <dgm:bulletEnabled val="1"/>
        </dgm:presLayoutVars>
      </dgm:prSet>
      <dgm:spPr/>
      <dgm:t>
        <a:bodyPr/>
        <a:lstStyle/>
        <a:p>
          <a:endParaRPr lang="en-MY"/>
        </a:p>
      </dgm:t>
    </dgm:pt>
    <dgm:pt modelId="{DBB45CD4-01A6-4AED-9024-A7D21F167E55}" type="pres">
      <dgm:prSet presAssocID="{86F0A724-3BD0-498A-91DD-508759E84C39}" presName="sp" presStyleCnt="0"/>
      <dgm:spPr/>
    </dgm:pt>
    <dgm:pt modelId="{05A3A410-5D4D-4776-A1DA-A4D78974EA59}" type="pres">
      <dgm:prSet presAssocID="{98182AA5-0E4A-4A36-8318-2445DDBEA45D}" presName="linNode" presStyleCnt="0"/>
      <dgm:spPr/>
    </dgm:pt>
    <dgm:pt modelId="{1A19234A-8CDA-47AF-AF7C-157F25D6B10A}" type="pres">
      <dgm:prSet presAssocID="{98182AA5-0E4A-4A36-8318-2445DDBEA45D}" presName="parentText" presStyleLbl="node1" presStyleIdx="1" presStyleCnt="5" custScaleY="79847">
        <dgm:presLayoutVars>
          <dgm:chMax val="1"/>
          <dgm:bulletEnabled val="1"/>
        </dgm:presLayoutVars>
      </dgm:prSet>
      <dgm:spPr/>
      <dgm:t>
        <a:bodyPr/>
        <a:lstStyle/>
        <a:p>
          <a:endParaRPr lang="en-MY"/>
        </a:p>
      </dgm:t>
    </dgm:pt>
    <dgm:pt modelId="{9EA3FE74-3F3C-41FC-94FE-0380B519141F}" type="pres">
      <dgm:prSet presAssocID="{98182AA5-0E4A-4A36-8318-2445DDBEA45D}" presName="descendantText" presStyleLbl="alignAccFollowNode1" presStyleIdx="1" presStyleCnt="5">
        <dgm:presLayoutVars>
          <dgm:bulletEnabled val="1"/>
        </dgm:presLayoutVars>
      </dgm:prSet>
      <dgm:spPr/>
      <dgm:t>
        <a:bodyPr/>
        <a:lstStyle/>
        <a:p>
          <a:endParaRPr lang="en-MY"/>
        </a:p>
      </dgm:t>
    </dgm:pt>
    <dgm:pt modelId="{CBFCF9CD-5A1D-488F-B260-BB6F451158E4}" type="pres">
      <dgm:prSet presAssocID="{EB6AB260-8709-4EEB-9D1D-89BE9F39683A}" presName="sp" presStyleCnt="0"/>
      <dgm:spPr/>
    </dgm:pt>
    <dgm:pt modelId="{6247E231-6EC6-4612-A71C-886BA8649223}" type="pres">
      <dgm:prSet presAssocID="{83B720B4-880C-4E76-988F-8AB79BFAFD23}" presName="linNode" presStyleCnt="0"/>
      <dgm:spPr/>
    </dgm:pt>
    <dgm:pt modelId="{7D9BA355-A2A5-4B4E-ABE6-6F290665FB4D}" type="pres">
      <dgm:prSet presAssocID="{83B720B4-880C-4E76-988F-8AB79BFAFD23}" presName="parentText" presStyleLbl="node1" presStyleIdx="2" presStyleCnt="5" custScaleY="79645">
        <dgm:presLayoutVars>
          <dgm:chMax val="1"/>
          <dgm:bulletEnabled val="1"/>
        </dgm:presLayoutVars>
      </dgm:prSet>
      <dgm:spPr/>
      <dgm:t>
        <a:bodyPr/>
        <a:lstStyle/>
        <a:p>
          <a:endParaRPr lang="en-MY"/>
        </a:p>
      </dgm:t>
    </dgm:pt>
    <dgm:pt modelId="{15CE44C9-7939-41BF-9C2B-4AC5A358BE73}" type="pres">
      <dgm:prSet presAssocID="{83B720B4-880C-4E76-988F-8AB79BFAFD23}" presName="descendantText" presStyleLbl="alignAccFollowNode1" presStyleIdx="2" presStyleCnt="5">
        <dgm:presLayoutVars>
          <dgm:bulletEnabled val="1"/>
        </dgm:presLayoutVars>
      </dgm:prSet>
      <dgm:spPr/>
      <dgm:t>
        <a:bodyPr/>
        <a:lstStyle/>
        <a:p>
          <a:endParaRPr lang="en-MY"/>
        </a:p>
      </dgm:t>
    </dgm:pt>
    <dgm:pt modelId="{9D2F5824-A643-42B6-A865-4B3D2409A968}" type="pres">
      <dgm:prSet presAssocID="{1B1BF9F8-2E3A-4FD0-B5AD-6EEB87FBBEC1}" presName="sp" presStyleCnt="0"/>
      <dgm:spPr/>
    </dgm:pt>
    <dgm:pt modelId="{992A59EF-0645-48FF-8D4E-6DCB5593C2AC}" type="pres">
      <dgm:prSet presAssocID="{C6C86978-3232-4653-999A-A19C6EF15405}" presName="linNode" presStyleCnt="0"/>
      <dgm:spPr/>
    </dgm:pt>
    <dgm:pt modelId="{41CA5CED-C397-4136-B00A-E4D75252C129}" type="pres">
      <dgm:prSet presAssocID="{C6C86978-3232-4653-999A-A19C6EF15405}" presName="parentText" presStyleLbl="node1" presStyleIdx="3" presStyleCnt="5" custScaleY="79598">
        <dgm:presLayoutVars>
          <dgm:chMax val="1"/>
          <dgm:bulletEnabled val="1"/>
        </dgm:presLayoutVars>
      </dgm:prSet>
      <dgm:spPr/>
      <dgm:t>
        <a:bodyPr/>
        <a:lstStyle/>
        <a:p>
          <a:endParaRPr lang="en-MY"/>
        </a:p>
      </dgm:t>
    </dgm:pt>
    <dgm:pt modelId="{7C75E2A2-B76F-4032-B681-1D83E0092288}" type="pres">
      <dgm:prSet presAssocID="{C6C86978-3232-4653-999A-A19C6EF15405}" presName="descendantText" presStyleLbl="alignAccFollowNode1" presStyleIdx="3" presStyleCnt="5">
        <dgm:presLayoutVars>
          <dgm:bulletEnabled val="1"/>
        </dgm:presLayoutVars>
      </dgm:prSet>
      <dgm:spPr/>
      <dgm:t>
        <a:bodyPr/>
        <a:lstStyle/>
        <a:p>
          <a:endParaRPr lang="en-MY"/>
        </a:p>
      </dgm:t>
    </dgm:pt>
    <dgm:pt modelId="{83719171-B199-4211-B614-BF92938B10DC}" type="pres">
      <dgm:prSet presAssocID="{FE96297E-5D89-478B-ACE3-71B2199F7ECA}" presName="sp" presStyleCnt="0"/>
      <dgm:spPr/>
    </dgm:pt>
    <dgm:pt modelId="{A80B4B3E-5D98-486D-A82F-76CAAE055723}" type="pres">
      <dgm:prSet presAssocID="{3762FC94-84BD-4A4E-824E-C2E81F2088EC}" presName="linNode" presStyleCnt="0"/>
      <dgm:spPr/>
    </dgm:pt>
    <dgm:pt modelId="{3104CFC2-F654-476F-A56A-208037FC0A18}" type="pres">
      <dgm:prSet presAssocID="{3762FC94-84BD-4A4E-824E-C2E81F2088EC}" presName="parentText" presStyleLbl="node1" presStyleIdx="4" presStyleCnt="5" custScaleY="147154">
        <dgm:presLayoutVars>
          <dgm:chMax val="1"/>
          <dgm:bulletEnabled val="1"/>
        </dgm:presLayoutVars>
      </dgm:prSet>
      <dgm:spPr/>
      <dgm:t>
        <a:bodyPr/>
        <a:lstStyle/>
        <a:p>
          <a:endParaRPr lang="en-MY"/>
        </a:p>
      </dgm:t>
    </dgm:pt>
    <dgm:pt modelId="{A2FB5F5E-1BE7-4D3C-A804-E64A33025E92}" type="pres">
      <dgm:prSet presAssocID="{3762FC94-84BD-4A4E-824E-C2E81F2088EC}" presName="descendantText" presStyleLbl="alignAccFollowNode1" presStyleIdx="4" presStyleCnt="5" custScaleY="183654">
        <dgm:presLayoutVars>
          <dgm:bulletEnabled val="1"/>
        </dgm:presLayoutVars>
      </dgm:prSet>
      <dgm:spPr/>
      <dgm:t>
        <a:bodyPr/>
        <a:lstStyle/>
        <a:p>
          <a:endParaRPr lang="en-MY"/>
        </a:p>
      </dgm:t>
    </dgm:pt>
  </dgm:ptLst>
  <dgm:cxnLst>
    <dgm:cxn modelId="{8B2C544C-D12C-4B68-A851-FCC0171331E7}" type="presOf" srcId="{9200523B-2653-45D5-8054-1DD494A6F10F}" destId="{A2FB5F5E-1BE7-4D3C-A804-E64A33025E92}" srcOrd="0" destOrd="0" presId="urn:microsoft.com/office/officeart/2005/8/layout/vList5"/>
    <dgm:cxn modelId="{571755DD-B35D-4BB3-92E7-9DA247485687}" srcId="{A87B79DF-972B-4CC8-80A0-2CF8C9E40E98}" destId="{3762FC94-84BD-4A4E-824E-C2E81F2088EC}" srcOrd="4" destOrd="0" parTransId="{0B1ED42C-E1B4-4746-9AC4-CBB31DA482B9}" sibTransId="{799C5C9B-3A72-4CBE-9D00-9BA603665997}"/>
    <dgm:cxn modelId="{BFD7BA65-96E5-495E-B199-D6306079F4F2}" type="presOf" srcId="{83B720B4-880C-4E76-988F-8AB79BFAFD23}" destId="{7D9BA355-A2A5-4B4E-ABE6-6F290665FB4D}" srcOrd="0" destOrd="0" presId="urn:microsoft.com/office/officeart/2005/8/layout/vList5"/>
    <dgm:cxn modelId="{19D98FE6-ED85-488D-BAE8-068D4B4DF36F}" srcId="{98182AA5-0E4A-4A36-8318-2445DDBEA45D}" destId="{4967B936-F566-4EB4-A88E-8022404EE767}" srcOrd="0" destOrd="0" parTransId="{38DE86FD-694E-48F4-A6E3-BA90E10DE697}" sibTransId="{189738D4-7E23-44DF-B506-322B707E3682}"/>
    <dgm:cxn modelId="{CC5732E9-3691-4FBC-B3D2-38BB64A75003}" type="presOf" srcId="{A87B79DF-972B-4CC8-80A0-2CF8C9E40E98}" destId="{57938747-24E1-4758-8374-4E0E9B9C9D9E}" srcOrd="0" destOrd="0" presId="urn:microsoft.com/office/officeart/2005/8/layout/vList5"/>
    <dgm:cxn modelId="{E480906D-50A1-49ED-B35A-D6963919EB22}" type="presOf" srcId="{B2FB51E3-59AD-4EB2-B04D-0DEE638DF355}" destId="{2CFE52C9-6DC4-4A73-A2E4-3D05A08A01EF}" srcOrd="0" destOrd="0" presId="urn:microsoft.com/office/officeart/2005/8/layout/vList5"/>
    <dgm:cxn modelId="{0CF4E266-3B30-460E-A293-A1A4FDEC8D15}" type="presOf" srcId="{C7B49687-1040-4EE3-8F63-BCDD251696E8}" destId="{15CE44C9-7939-41BF-9C2B-4AC5A358BE73}" srcOrd="0" destOrd="0" presId="urn:microsoft.com/office/officeart/2005/8/layout/vList5"/>
    <dgm:cxn modelId="{8943B934-D5FC-4E60-971F-E0ADF137C667}" srcId="{A87B79DF-972B-4CC8-80A0-2CF8C9E40E98}" destId="{C6C86978-3232-4653-999A-A19C6EF15405}" srcOrd="3" destOrd="0" parTransId="{D10807BC-D590-4014-A780-D0A5B8AC826F}" sibTransId="{FE96297E-5D89-478B-ACE3-71B2199F7ECA}"/>
    <dgm:cxn modelId="{EC0E1F3E-C099-460C-9915-97BA1C4DB053}" type="presOf" srcId="{DE13FFFC-89A8-4F20-8826-C866B7A18978}" destId="{60DF0E40-5732-4A3B-9F2C-3B66F43CD992}" srcOrd="0" destOrd="0" presId="urn:microsoft.com/office/officeart/2005/8/layout/vList5"/>
    <dgm:cxn modelId="{01461FED-D0EC-4C77-A227-7786A93AF3E7}" type="presOf" srcId="{C6C86978-3232-4653-999A-A19C6EF15405}" destId="{41CA5CED-C397-4136-B00A-E4D75252C129}" srcOrd="0" destOrd="0" presId="urn:microsoft.com/office/officeart/2005/8/layout/vList5"/>
    <dgm:cxn modelId="{960F251E-6B3D-4B8B-8981-8398B770D49D}" srcId="{3762FC94-84BD-4A4E-824E-C2E81F2088EC}" destId="{9200523B-2653-45D5-8054-1DD494A6F10F}" srcOrd="0" destOrd="0" parTransId="{6E2EFECE-AD7B-49E8-AC24-A2D03939650C}" sibTransId="{096C61C8-DE0B-4293-ACB3-E85E94AE5A9D}"/>
    <dgm:cxn modelId="{F49A8F34-E5F6-42A0-9845-4145E6CE489D}" srcId="{A87B79DF-972B-4CC8-80A0-2CF8C9E40E98}" destId="{B2FB51E3-59AD-4EB2-B04D-0DEE638DF355}" srcOrd="0" destOrd="0" parTransId="{1F5368FE-3153-4B75-9359-7532B84635E3}" sibTransId="{86F0A724-3BD0-498A-91DD-508759E84C39}"/>
    <dgm:cxn modelId="{C4FE76D2-3DA0-4938-A8CE-DFDA0DF80073}" srcId="{B2FB51E3-59AD-4EB2-B04D-0DEE638DF355}" destId="{DE13FFFC-89A8-4F20-8826-C866B7A18978}" srcOrd="0" destOrd="0" parTransId="{C0BAFDD3-2C31-4946-AA68-36F681801B96}" sibTransId="{00FDBB5F-F27D-4B32-A35D-B3791F3E0542}"/>
    <dgm:cxn modelId="{27FDA0CB-0B81-4AAF-A3AD-0C7D54B122BC}" type="presOf" srcId="{3762FC94-84BD-4A4E-824E-C2E81F2088EC}" destId="{3104CFC2-F654-476F-A56A-208037FC0A18}" srcOrd="0" destOrd="0" presId="urn:microsoft.com/office/officeart/2005/8/layout/vList5"/>
    <dgm:cxn modelId="{FA762146-C0EF-4261-8BAD-FE52192B2912}" srcId="{83B720B4-880C-4E76-988F-8AB79BFAFD23}" destId="{C7B49687-1040-4EE3-8F63-BCDD251696E8}" srcOrd="0" destOrd="0" parTransId="{4E8D98B6-0548-45AE-86F7-F56A06BE9B8E}" sibTransId="{92189175-8448-4806-AC93-A49F274AC893}"/>
    <dgm:cxn modelId="{20F35E37-15E9-4D4A-A7A5-45A630A2F2AB}" srcId="{A87B79DF-972B-4CC8-80A0-2CF8C9E40E98}" destId="{98182AA5-0E4A-4A36-8318-2445DDBEA45D}" srcOrd="1" destOrd="0" parTransId="{1EC95EB6-E8ED-47C4-B8F2-D282B138416D}" sibTransId="{EB6AB260-8709-4EEB-9D1D-89BE9F39683A}"/>
    <dgm:cxn modelId="{2FCB34A6-4264-4D6D-BEC7-CB390BE04197}" srcId="{A87B79DF-972B-4CC8-80A0-2CF8C9E40E98}" destId="{83B720B4-880C-4E76-988F-8AB79BFAFD23}" srcOrd="2" destOrd="0" parTransId="{5EFAF789-76B0-434A-BE32-032F30328441}" sibTransId="{1B1BF9F8-2E3A-4FD0-B5AD-6EEB87FBBEC1}"/>
    <dgm:cxn modelId="{3098E051-6C03-4F9E-A363-A92868822099}" srcId="{C6C86978-3232-4653-999A-A19C6EF15405}" destId="{96D6FB7B-C487-414A-9E52-0ECBBC5176ED}" srcOrd="0" destOrd="0" parTransId="{06A74CC3-96D0-45FE-9C11-482859CA350A}" sibTransId="{3C34105C-F7CC-449B-9C72-4BA298571E5F}"/>
    <dgm:cxn modelId="{967B4F52-0C51-4B96-A004-46E0BF7A0775}" type="presOf" srcId="{4967B936-F566-4EB4-A88E-8022404EE767}" destId="{9EA3FE74-3F3C-41FC-94FE-0380B519141F}" srcOrd="0" destOrd="0" presId="urn:microsoft.com/office/officeart/2005/8/layout/vList5"/>
    <dgm:cxn modelId="{27E02656-6B8B-404E-A854-68909A44CFB1}" type="presOf" srcId="{98182AA5-0E4A-4A36-8318-2445DDBEA45D}" destId="{1A19234A-8CDA-47AF-AF7C-157F25D6B10A}" srcOrd="0" destOrd="0" presId="urn:microsoft.com/office/officeart/2005/8/layout/vList5"/>
    <dgm:cxn modelId="{BFD6BB06-7D2D-40C2-BD53-238405BC2060}" type="presOf" srcId="{96D6FB7B-C487-414A-9E52-0ECBBC5176ED}" destId="{7C75E2A2-B76F-4032-B681-1D83E0092288}" srcOrd="0" destOrd="0" presId="urn:microsoft.com/office/officeart/2005/8/layout/vList5"/>
    <dgm:cxn modelId="{C17869F6-88D4-491B-881D-A76B10EAE408}" type="presParOf" srcId="{57938747-24E1-4758-8374-4E0E9B9C9D9E}" destId="{A2BA941E-F27D-4D17-A72B-686D03DA901F}" srcOrd="0" destOrd="0" presId="urn:microsoft.com/office/officeart/2005/8/layout/vList5"/>
    <dgm:cxn modelId="{FCACC438-A660-460A-AFB9-6C963D022AC7}" type="presParOf" srcId="{A2BA941E-F27D-4D17-A72B-686D03DA901F}" destId="{2CFE52C9-6DC4-4A73-A2E4-3D05A08A01EF}" srcOrd="0" destOrd="0" presId="urn:microsoft.com/office/officeart/2005/8/layout/vList5"/>
    <dgm:cxn modelId="{214586CA-D744-44FB-BB68-0A46D67E9810}" type="presParOf" srcId="{A2BA941E-F27D-4D17-A72B-686D03DA901F}" destId="{60DF0E40-5732-4A3B-9F2C-3B66F43CD992}" srcOrd="1" destOrd="0" presId="urn:microsoft.com/office/officeart/2005/8/layout/vList5"/>
    <dgm:cxn modelId="{8A28762A-6275-4374-9148-7A439C9346E1}" type="presParOf" srcId="{57938747-24E1-4758-8374-4E0E9B9C9D9E}" destId="{DBB45CD4-01A6-4AED-9024-A7D21F167E55}" srcOrd="1" destOrd="0" presId="urn:microsoft.com/office/officeart/2005/8/layout/vList5"/>
    <dgm:cxn modelId="{41AAA1EE-D1A5-4550-88E3-CC5C89F072A5}" type="presParOf" srcId="{57938747-24E1-4758-8374-4E0E9B9C9D9E}" destId="{05A3A410-5D4D-4776-A1DA-A4D78974EA59}" srcOrd="2" destOrd="0" presId="urn:microsoft.com/office/officeart/2005/8/layout/vList5"/>
    <dgm:cxn modelId="{003F3295-8FE5-426E-9C0E-E5D5EE91437D}" type="presParOf" srcId="{05A3A410-5D4D-4776-A1DA-A4D78974EA59}" destId="{1A19234A-8CDA-47AF-AF7C-157F25D6B10A}" srcOrd="0" destOrd="0" presId="urn:microsoft.com/office/officeart/2005/8/layout/vList5"/>
    <dgm:cxn modelId="{9E6CD03C-B4BF-431B-A91B-94D4F9C4ADBD}" type="presParOf" srcId="{05A3A410-5D4D-4776-A1DA-A4D78974EA59}" destId="{9EA3FE74-3F3C-41FC-94FE-0380B519141F}" srcOrd="1" destOrd="0" presId="urn:microsoft.com/office/officeart/2005/8/layout/vList5"/>
    <dgm:cxn modelId="{F253E301-323B-4E90-B987-06EEA6330E3F}" type="presParOf" srcId="{57938747-24E1-4758-8374-4E0E9B9C9D9E}" destId="{CBFCF9CD-5A1D-488F-B260-BB6F451158E4}" srcOrd="3" destOrd="0" presId="urn:microsoft.com/office/officeart/2005/8/layout/vList5"/>
    <dgm:cxn modelId="{CD9459A3-370B-41FC-8E91-483F6A005C3B}" type="presParOf" srcId="{57938747-24E1-4758-8374-4E0E9B9C9D9E}" destId="{6247E231-6EC6-4612-A71C-886BA8649223}" srcOrd="4" destOrd="0" presId="urn:microsoft.com/office/officeart/2005/8/layout/vList5"/>
    <dgm:cxn modelId="{16646E29-BFC2-4BA8-A1B6-0E31372ECF6C}" type="presParOf" srcId="{6247E231-6EC6-4612-A71C-886BA8649223}" destId="{7D9BA355-A2A5-4B4E-ABE6-6F290665FB4D}" srcOrd="0" destOrd="0" presId="urn:microsoft.com/office/officeart/2005/8/layout/vList5"/>
    <dgm:cxn modelId="{BC5D8715-6F0A-4D13-961E-5FC93F832195}" type="presParOf" srcId="{6247E231-6EC6-4612-A71C-886BA8649223}" destId="{15CE44C9-7939-41BF-9C2B-4AC5A358BE73}" srcOrd="1" destOrd="0" presId="urn:microsoft.com/office/officeart/2005/8/layout/vList5"/>
    <dgm:cxn modelId="{EEB2F4C8-3B71-4DC4-9B1C-60BA5C1D3BA2}" type="presParOf" srcId="{57938747-24E1-4758-8374-4E0E9B9C9D9E}" destId="{9D2F5824-A643-42B6-A865-4B3D2409A968}" srcOrd="5" destOrd="0" presId="urn:microsoft.com/office/officeart/2005/8/layout/vList5"/>
    <dgm:cxn modelId="{CDF98403-546A-4C06-9554-A6059F6D4A35}" type="presParOf" srcId="{57938747-24E1-4758-8374-4E0E9B9C9D9E}" destId="{992A59EF-0645-48FF-8D4E-6DCB5593C2AC}" srcOrd="6" destOrd="0" presId="urn:microsoft.com/office/officeart/2005/8/layout/vList5"/>
    <dgm:cxn modelId="{9F74FDB1-3566-45EC-B251-5E32067ECCE4}" type="presParOf" srcId="{992A59EF-0645-48FF-8D4E-6DCB5593C2AC}" destId="{41CA5CED-C397-4136-B00A-E4D75252C129}" srcOrd="0" destOrd="0" presId="urn:microsoft.com/office/officeart/2005/8/layout/vList5"/>
    <dgm:cxn modelId="{8DAF1CA6-99F9-4853-8F75-EAA89BAB2451}" type="presParOf" srcId="{992A59EF-0645-48FF-8D4E-6DCB5593C2AC}" destId="{7C75E2A2-B76F-4032-B681-1D83E0092288}" srcOrd="1" destOrd="0" presId="urn:microsoft.com/office/officeart/2005/8/layout/vList5"/>
    <dgm:cxn modelId="{6867AFA7-EC28-49E9-9A82-6D0F0E68130D}" type="presParOf" srcId="{57938747-24E1-4758-8374-4E0E9B9C9D9E}" destId="{83719171-B199-4211-B614-BF92938B10DC}" srcOrd="7" destOrd="0" presId="urn:microsoft.com/office/officeart/2005/8/layout/vList5"/>
    <dgm:cxn modelId="{BAE7618C-ABE8-4233-8F1E-454BFC33D302}" type="presParOf" srcId="{57938747-24E1-4758-8374-4E0E9B9C9D9E}" destId="{A80B4B3E-5D98-486D-A82F-76CAAE055723}" srcOrd="8" destOrd="0" presId="urn:microsoft.com/office/officeart/2005/8/layout/vList5"/>
    <dgm:cxn modelId="{947343CF-8FA6-498D-9419-A92BC388156C}" type="presParOf" srcId="{A80B4B3E-5D98-486D-A82F-76CAAE055723}" destId="{3104CFC2-F654-476F-A56A-208037FC0A18}" srcOrd="0" destOrd="0" presId="urn:microsoft.com/office/officeart/2005/8/layout/vList5"/>
    <dgm:cxn modelId="{093944B0-240E-4A5D-9BEA-08FC81C3D3D3}" type="presParOf" srcId="{A80B4B3E-5D98-486D-A82F-76CAAE055723}" destId="{A2FB5F5E-1BE7-4D3C-A804-E64A33025E92}" srcOrd="1" destOrd="0" presId="urn:microsoft.com/office/officeart/2005/8/layout/vList5"/>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197F9EC-5C2B-4FE6-85E1-1260820D5F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0EF4F4C-D3B4-4C2A-BE9F-217D7AAFBCFF}">
      <dgm:prSet phldrT="[Text]" custT="1"/>
      <dgm:spPr/>
      <dgm:t>
        <a:bodyPr/>
        <a:lstStyle/>
        <a:p>
          <a:r>
            <a:rPr lang="en-MY" sz="1200" b="1">
              <a:latin typeface="Times New Roman" pitchFamily="18" charset="0"/>
              <a:cs typeface="Times New Roman" pitchFamily="18" charset="0"/>
            </a:rPr>
            <a:t>Cost</a:t>
          </a:r>
        </a:p>
      </dgm:t>
    </dgm:pt>
    <dgm:pt modelId="{C4619CEB-61C2-40DC-91D5-8004910BCBD0}" type="parTrans" cxnId="{39FF9273-8FE2-4D1C-AB87-B62CC439AB50}">
      <dgm:prSet/>
      <dgm:spPr/>
      <dgm:t>
        <a:bodyPr/>
        <a:lstStyle/>
        <a:p>
          <a:endParaRPr lang="en-MY" sz="1200">
            <a:latin typeface="Times New Roman" pitchFamily="18" charset="0"/>
            <a:cs typeface="Times New Roman" pitchFamily="18" charset="0"/>
          </a:endParaRPr>
        </a:p>
      </dgm:t>
    </dgm:pt>
    <dgm:pt modelId="{D3D48585-1A21-4CA4-B580-8170038C8601}" type="sibTrans" cxnId="{39FF9273-8FE2-4D1C-AB87-B62CC439AB50}">
      <dgm:prSet/>
      <dgm:spPr/>
      <dgm:t>
        <a:bodyPr/>
        <a:lstStyle/>
        <a:p>
          <a:endParaRPr lang="en-MY" sz="1200">
            <a:latin typeface="Times New Roman" pitchFamily="18" charset="0"/>
            <a:cs typeface="Times New Roman" pitchFamily="18" charset="0"/>
          </a:endParaRPr>
        </a:p>
      </dgm:t>
    </dgm:pt>
    <dgm:pt modelId="{20DEAA5F-20D9-46D3-B036-575095570AD8}">
      <dgm:prSet phldrT="[Text]" custT="1"/>
      <dgm:spPr/>
      <dgm:t>
        <a:bodyPr/>
        <a:lstStyle/>
        <a:p>
          <a:r>
            <a:rPr lang="en-MY" sz="1200">
              <a:latin typeface="Times New Roman" pitchFamily="18" charset="0"/>
              <a:cs typeface="Times New Roman" pitchFamily="18" charset="0"/>
            </a:rPr>
            <a:t>The cost of an HST is much higher than that of a VST; typically the purchase price of an HST is five to seven times more</a:t>
          </a:r>
        </a:p>
      </dgm:t>
    </dgm:pt>
    <dgm:pt modelId="{0D3788A5-A5D4-4DB0-A9E3-47CE78EBE857}" type="parTrans" cxnId="{496D9217-7995-421A-99B3-81F3118EDFBD}">
      <dgm:prSet/>
      <dgm:spPr/>
      <dgm:t>
        <a:bodyPr/>
        <a:lstStyle/>
        <a:p>
          <a:endParaRPr lang="en-MY" sz="1200">
            <a:latin typeface="Times New Roman" pitchFamily="18" charset="0"/>
            <a:cs typeface="Times New Roman" pitchFamily="18" charset="0"/>
          </a:endParaRPr>
        </a:p>
      </dgm:t>
    </dgm:pt>
    <dgm:pt modelId="{20DE6D53-1E21-40BC-91D6-B908970A92CD}" type="sibTrans" cxnId="{496D9217-7995-421A-99B3-81F3118EDFBD}">
      <dgm:prSet/>
      <dgm:spPr/>
      <dgm:t>
        <a:bodyPr/>
        <a:lstStyle/>
        <a:p>
          <a:endParaRPr lang="en-MY" sz="1200">
            <a:latin typeface="Times New Roman" pitchFamily="18" charset="0"/>
            <a:cs typeface="Times New Roman" pitchFamily="18" charset="0"/>
          </a:endParaRPr>
        </a:p>
      </dgm:t>
    </dgm:pt>
    <dgm:pt modelId="{C16E62D4-1561-4464-BCC7-2F3A6266BF03}">
      <dgm:prSet phldrT="[Text]" custT="1"/>
      <dgm:spPr/>
      <dgm:t>
        <a:bodyPr/>
        <a:lstStyle/>
        <a:p>
          <a:r>
            <a:rPr lang="en-MY" sz="1200" b="1">
              <a:latin typeface="Times New Roman" pitchFamily="18" charset="0"/>
              <a:cs typeface="Times New Roman" pitchFamily="18" charset="0"/>
            </a:rPr>
            <a:t>Size and Weight</a:t>
          </a:r>
        </a:p>
      </dgm:t>
    </dgm:pt>
    <dgm:pt modelId="{3634A1B0-2096-4338-B9AB-CC6E1263A028}" type="parTrans" cxnId="{5128194E-FDAB-4429-9599-91392D66C4C6}">
      <dgm:prSet/>
      <dgm:spPr/>
      <dgm:t>
        <a:bodyPr/>
        <a:lstStyle/>
        <a:p>
          <a:endParaRPr lang="en-MY" sz="1200">
            <a:latin typeface="Times New Roman" pitchFamily="18" charset="0"/>
            <a:cs typeface="Times New Roman" pitchFamily="18" charset="0"/>
          </a:endParaRPr>
        </a:p>
      </dgm:t>
    </dgm:pt>
    <dgm:pt modelId="{356C70CE-608F-461D-AAC1-110611DB7DDF}" type="sibTrans" cxnId="{5128194E-FDAB-4429-9599-91392D66C4C6}">
      <dgm:prSet/>
      <dgm:spPr/>
      <dgm:t>
        <a:bodyPr/>
        <a:lstStyle/>
        <a:p>
          <a:endParaRPr lang="en-MY" sz="1200">
            <a:latin typeface="Times New Roman" pitchFamily="18" charset="0"/>
            <a:cs typeface="Times New Roman" pitchFamily="18" charset="0"/>
          </a:endParaRPr>
        </a:p>
      </dgm:t>
    </dgm:pt>
    <dgm:pt modelId="{6A40A90E-9FB6-4BF7-9F0D-1DB614E2D34C}">
      <dgm:prSet phldrT="[Text]" custT="1"/>
      <dgm:spPr/>
      <dgm:t>
        <a:bodyPr/>
        <a:lstStyle/>
        <a:p>
          <a:r>
            <a:rPr lang="en-MY" sz="1200">
              <a:latin typeface="Times New Roman" pitchFamily="18" charset="0"/>
              <a:cs typeface="Times New Roman" pitchFamily="18" charset="0"/>
            </a:rPr>
            <a:t>A VST is larger and heavier, which should be considered if the installation area of the rig is limited.</a:t>
          </a:r>
        </a:p>
      </dgm:t>
    </dgm:pt>
    <dgm:pt modelId="{64829DA9-60C7-44E3-8850-240AC5244483}" type="parTrans" cxnId="{5A3ABA07-5B72-4ACF-B3F9-6FD4DDFBE58E}">
      <dgm:prSet/>
      <dgm:spPr/>
      <dgm:t>
        <a:bodyPr/>
        <a:lstStyle/>
        <a:p>
          <a:endParaRPr lang="en-MY" sz="1200">
            <a:latin typeface="Times New Roman" pitchFamily="18" charset="0"/>
            <a:cs typeface="Times New Roman" pitchFamily="18" charset="0"/>
          </a:endParaRPr>
        </a:p>
      </dgm:t>
    </dgm:pt>
    <dgm:pt modelId="{BE392954-1380-4F3F-AC4A-F4595DCCDEBD}" type="sibTrans" cxnId="{5A3ABA07-5B72-4ACF-B3F9-6FD4DDFBE58E}">
      <dgm:prSet/>
      <dgm:spPr/>
      <dgm:t>
        <a:bodyPr/>
        <a:lstStyle/>
        <a:p>
          <a:endParaRPr lang="en-MY" sz="1200">
            <a:latin typeface="Times New Roman" pitchFamily="18" charset="0"/>
            <a:cs typeface="Times New Roman" pitchFamily="18" charset="0"/>
          </a:endParaRPr>
        </a:p>
      </dgm:t>
    </dgm:pt>
    <dgm:pt modelId="{80047D7E-3C97-4B89-8F57-8817675A7A86}">
      <dgm:prSet phldrT="[Text]" custT="1"/>
      <dgm:spPr/>
      <dgm:t>
        <a:bodyPr/>
        <a:lstStyle/>
        <a:p>
          <a:r>
            <a:rPr lang="en-MY" sz="1200" b="1">
              <a:latin typeface="Times New Roman" pitchFamily="18" charset="0"/>
              <a:cs typeface="Times New Roman" pitchFamily="18" charset="0"/>
            </a:rPr>
            <a:t>Completion</a:t>
          </a:r>
        </a:p>
      </dgm:t>
    </dgm:pt>
    <dgm:pt modelId="{C6F76227-57F1-4D30-830D-77895E251AE1}" type="parTrans" cxnId="{42447464-B347-4164-B630-67D1AFC2D226}">
      <dgm:prSet/>
      <dgm:spPr/>
      <dgm:t>
        <a:bodyPr/>
        <a:lstStyle/>
        <a:p>
          <a:endParaRPr lang="en-MY" sz="1200">
            <a:latin typeface="Times New Roman" pitchFamily="18" charset="0"/>
            <a:cs typeface="Times New Roman" pitchFamily="18" charset="0"/>
          </a:endParaRPr>
        </a:p>
      </dgm:t>
    </dgm:pt>
    <dgm:pt modelId="{DD3A8EF6-9457-49C2-A88A-EC6B4137EC9D}" type="sibTrans" cxnId="{42447464-B347-4164-B630-67D1AFC2D226}">
      <dgm:prSet/>
      <dgm:spPr/>
      <dgm:t>
        <a:bodyPr/>
        <a:lstStyle/>
        <a:p>
          <a:endParaRPr lang="en-MY" sz="1200">
            <a:latin typeface="Times New Roman" pitchFamily="18" charset="0"/>
            <a:cs typeface="Times New Roman" pitchFamily="18" charset="0"/>
          </a:endParaRPr>
        </a:p>
      </dgm:t>
    </dgm:pt>
    <dgm:pt modelId="{012DC78F-98F8-4721-86D8-332D6C47F105}">
      <dgm:prSet phldrT="[Text]" custT="1"/>
      <dgm:spPr/>
      <dgm:t>
        <a:bodyPr/>
        <a:lstStyle/>
        <a:p>
          <a:r>
            <a:rPr lang="en-MY" sz="1200">
              <a:latin typeface="Times New Roman" pitchFamily="18" charset="0"/>
              <a:cs typeface="Times New Roman" pitchFamily="18" charset="0"/>
            </a:rPr>
            <a:t>Completion of the well is another factor in selecting an HST and  VST. </a:t>
          </a:r>
        </a:p>
      </dgm:t>
    </dgm:pt>
    <dgm:pt modelId="{67D4CDAA-1310-4A80-80AB-7048EBB28DD6}" type="parTrans" cxnId="{0B30DD74-8520-4255-9F98-2F65445117B1}">
      <dgm:prSet/>
      <dgm:spPr/>
      <dgm:t>
        <a:bodyPr/>
        <a:lstStyle/>
        <a:p>
          <a:endParaRPr lang="en-MY" sz="1200">
            <a:latin typeface="Times New Roman" pitchFamily="18" charset="0"/>
            <a:cs typeface="Times New Roman" pitchFamily="18" charset="0"/>
          </a:endParaRPr>
        </a:p>
      </dgm:t>
    </dgm:pt>
    <dgm:pt modelId="{7FDE2C10-F0B2-473D-BF7B-8BBEC6992FD8}" type="sibTrans" cxnId="{0B30DD74-8520-4255-9F98-2F65445117B1}">
      <dgm:prSet/>
      <dgm:spPr/>
      <dgm:t>
        <a:bodyPr/>
        <a:lstStyle/>
        <a:p>
          <a:endParaRPr lang="en-MY" sz="1200">
            <a:latin typeface="Times New Roman" pitchFamily="18" charset="0"/>
            <a:cs typeface="Times New Roman" pitchFamily="18" charset="0"/>
          </a:endParaRPr>
        </a:p>
      </dgm:t>
    </dgm:pt>
    <dgm:pt modelId="{7AA7404D-E694-463B-BB72-ADCF3D89FA4A}">
      <dgm:prSet phldrT="[Text]" custT="1"/>
      <dgm:spPr/>
      <dgm:t>
        <a:bodyPr/>
        <a:lstStyle/>
        <a:p>
          <a:r>
            <a:rPr lang="en-MY" sz="1200" b="1">
              <a:latin typeface="Times New Roman" pitchFamily="18" charset="0"/>
              <a:cs typeface="Times New Roman" pitchFamily="18" charset="0"/>
            </a:rPr>
            <a:t>Compexity</a:t>
          </a:r>
        </a:p>
      </dgm:t>
    </dgm:pt>
    <dgm:pt modelId="{DD0D883A-F0B1-45A2-B22D-62BC2227EE11}" type="parTrans" cxnId="{817FB4FB-7E2F-4A08-906B-5E73BCED13D5}">
      <dgm:prSet/>
      <dgm:spPr/>
      <dgm:t>
        <a:bodyPr/>
        <a:lstStyle/>
        <a:p>
          <a:endParaRPr lang="en-MY" sz="1200">
            <a:latin typeface="Times New Roman" pitchFamily="18" charset="0"/>
            <a:cs typeface="Times New Roman" pitchFamily="18" charset="0"/>
          </a:endParaRPr>
        </a:p>
      </dgm:t>
    </dgm:pt>
    <dgm:pt modelId="{9FFF4161-EC9A-44EA-90F5-31AF86461AE8}" type="sibTrans" cxnId="{817FB4FB-7E2F-4A08-906B-5E73BCED13D5}">
      <dgm:prSet/>
      <dgm:spPr/>
      <dgm:t>
        <a:bodyPr/>
        <a:lstStyle/>
        <a:p>
          <a:endParaRPr lang="en-MY" sz="1200">
            <a:latin typeface="Times New Roman" pitchFamily="18" charset="0"/>
            <a:cs typeface="Times New Roman" pitchFamily="18" charset="0"/>
          </a:endParaRPr>
        </a:p>
      </dgm:t>
    </dgm:pt>
    <dgm:pt modelId="{462E6B6B-BA59-42E8-AA86-46A271198384}">
      <dgm:prSet phldrT="[Text]" custT="1"/>
      <dgm:spPr/>
      <dgm:t>
        <a:bodyPr/>
        <a:lstStyle/>
        <a:p>
          <a:r>
            <a:rPr lang="en-MY" sz="1200">
              <a:latin typeface="Times New Roman" pitchFamily="18" charset="0"/>
              <a:cs typeface="Times New Roman" pitchFamily="18" charset="0"/>
            </a:rPr>
            <a:t>An HST is applied in complex reservoirs or those needing frequent workovers that require tubing retrieval, whereas a VST is often chosen for simple reservoirs or when the frequency of tubing retrieval work-overs is low</a:t>
          </a:r>
          <a:r>
            <a:rPr lang="en-US" sz="1200">
              <a:latin typeface="Times New Roman" pitchFamily="18" charset="0"/>
              <a:cs typeface="Times New Roman" pitchFamily="18" charset="0"/>
            </a:rPr>
            <a:t>.</a:t>
          </a:r>
          <a:endParaRPr lang="en-MY" sz="1200">
            <a:latin typeface="Times New Roman" pitchFamily="18" charset="0"/>
            <a:cs typeface="Times New Roman" pitchFamily="18" charset="0"/>
          </a:endParaRPr>
        </a:p>
      </dgm:t>
    </dgm:pt>
    <dgm:pt modelId="{9D2500B5-2664-4935-8421-5FCA1B5F83C2}" type="parTrans" cxnId="{56146001-E7B7-4A6E-828D-2A49591698D3}">
      <dgm:prSet/>
      <dgm:spPr/>
      <dgm:t>
        <a:bodyPr/>
        <a:lstStyle/>
        <a:p>
          <a:endParaRPr lang="en-MY" sz="1200">
            <a:latin typeface="Times New Roman" pitchFamily="18" charset="0"/>
            <a:cs typeface="Times New Roman" pitchFamily="18" charset="0"/>
          </a:endParaRPr>
        </a:p>
      </dgm:t>
    </dgm:pt>
    <dgm:pt modelId="{628BC5E0-78EA-4854-B343-82A756AE138A}" type="sibTrans" cxnId="{56146001-E7B7-4A6E-828D-2A49591698D3}">
      <dgm:prSet/>
      <dgm:spPr/>
      <dgm:t>
        <a:bodyPr/>
        <a:lstStyle/>
        <a:p>
          <a:endParaRPr lang="en-MY" sz="1200">
            <a:latin typeface="Times New Roman" pitchFamily="18" charset="0"/>
            <a:cs typeface="Times New Roman" pitchFamily="18" charset="0"/>
          </a:endParaRPr>
        </a:p>
      </dgm:t>
    </dgm:pt>
    <dgm:pt modelId="{74B0981B-E1D7-409B-BFC2-D1CB4FE847C2}">
      <dgm:prSet phldrT="[Text]" custT="1"/>
      <dgm:spPr/>
      <dgm:t>
        <a:bodyPr/>
        <a:lstStyle/>
        <a:p>
          <a:r>
            <a:rPr lang="en-MY" sz="1200">
              <a:latin typeface="Times New Roman" pitchFamily="18" charset="0"/>
              <a:cs typeface="Times New Roman" pitchFamily="18" charset="0"/>
            </a:rPr>
            <a:t>An HST is not recommended for use in a gas field because interventions are rarely needed</a:t>
          </a:r>
        </a:p>
      </dgm:t>
    </dgm:pt>
    <dgm:pt modelId="{21C2B88A-8502-4326-BB4A-07D8F72D50A8}" type="parTrans" cxnId="{8910CA9D-E1B0-4EFC-B0DF-26DD24292625}">
      <dgm:prSet/>
      <dgm:spPr/>
      <dgm:t>
        <a:bodyPr/>
        <a:lstStyle/>
        <a:p>
          <a:endParaRPr lang="en-MY" sz="1200">
            <a:latin typeface="Times New Roman" pitchFamily="18" charset="0"/>
            <a:cs typeface="Times New Roman" pitchFamily="18" charset="0"/>
          </a:endParaRPr>
        </a:p>
      </dgm:t>
    </dgm:pt>
    <dgm:pt modelId="{148EB5F3-9319-4F5C-AD8C-B35B42721191}" type="sibTrans" cxnId="{8910CA9D-E1B0-4EFC-B0DF-26DD24292625}">
      <dgm:prSet/>
      <dgm:spPr/>
      <dgm:t>
        <a:bodyPr/>
        <a:lstStyle/>
        <a:p>
          <a:endParaRPr lang="en-MY" sz="1200">
            <a:latin typeface="Times New Roman" pitchFamily="18" charset="0"/>
            <a:cs typeface="Times New Roman" pitchFamily="18" charset="0"/>
          </a:endParaRPr>
        </a:p>
      </dgm:t>
    </dgm:pt>
    <dgm:pt modelId="{1C787A48-9A44-4798-BC4D-4F48FFB3739E}">
      <dgm:prSet phldrT="[Text]" custT="1"/>
      <dgm:spPr/>
      <dgm:t>
        <a:bodyPr/>
        <a:lstStyle/>
        <a:p>
          <a:r>
            <a:rPr lang="en-MY" sz="1200" b="1">
              <a:latin typeface="Times New Roman" pitchFamily="18" charset="0"/>
              <a:cs typeface="Times New Roman" pitchFamily="18" charset="0"/>
            </a:rPr>
            <a:t>Intervension</a:t>
          </a:r>
        </a:p>
      </dgm:t>
    </dgm:pt>
    <dgm:pt modelId="{77FC2B5F-1B10-4274-827F-503AB4BBDB2F}" type="parTrans" cxnId="{F41E9E72-8CE4-4257-9ABC-3932BCAB8F54}">
      <dgm:prSet/>
      <dgm:spPr/>
      <dgm:t>
        <a:bodyPr/>
        <a:lstStyle/>
        <a:p>
          <a:endParaRPr lang="en-MY"/>
        </a:p>
      </dgm:t>
    </dgm:pt>
    <dgm:pt modelId="{55DC509E-6203-48F0-8E05-6E842898E70A}" type="sibTrans" cxnId="{F41E9E72-8CE4-4257-9ABC-3932BCAB8F54}">
      <dgm:prSet/>
      <dgm:spPr/>
      <dgm:t>
        <a:bodyPr/>
        <a:lstStyle/>
        <a:p>
          <a:endParaRPr lang="en-MY"/>
        </a:p>
      </dgm:t>
    </dgm:pt>
    <dgm:pt modelId="{05B2BD17-4475-4661-A566-A90961C9176E}">
      <dgm:prSet phldrT="[Text]" custT="1"/>
      <dgm:spPr/>
      <dgm:t>
        <a:bodyPr/>
        <a:lstStyle/>
        <a:p>
          <a:r>
            <a:rPr lang="en-MY" sz="1200">
              <a:latin typeface="Times New Roman" pitchFamily="18" charset="0"/>
              <a:cs typeface="Times New Roman" pitchFamily="18" charset="0"/>
            </a:rPr>
            <a:t>If the well is completed but the tree has not yet been prepared, a VST is needed. </a:t>
          </a:r>
        </a:p>
      </dgm:t>
    </dgm:pt>
    <dgm:pt modelId="{4DA25E9B-41AA-4A1A-82D6-39C8F4845CE1}" type="parTrans" cxnId="{B89803A2-6730-44EA-A57A-FA32C66E184D}">
      <dgm:prSet/>
      <dgm:spPr/>
    </dgm:pt>
    <dgm:pt modelId="{D55F60B5-83F6-4E09-883A-C1CE9F022E6C}" type="sibTrans" cxnId="{B89803A2-6730-44EA-A57A-FA32C66E184D}">
      <dgm:prSet/>
      <dgm:spPr/>
    </dgm:pt>
    <dgm:pt modelId="{5EA26280-B4EB-4163-9270-0332920A2711}">
      <dgm:prSet phldrT="[Text]" custT="1"/>
      <dgm:spPr/>
      <dgm:t>
        <a:bodyPr/>
        <a:lstStyle/>
        <a:p>
          <a:r>
            <a:rPr lang="en-MY" sz="1200">
              <a:latin typeface="Times New Roman" pitchFamily="18" charset="0"/>
              <a:cs typeface="Times New Roman" pitchFamily="18" charset="0"/>
            </a:rPr>
            <a:t>Or if an HST is desired, then the well must be completed after installation of the tree</a:t>
          </a:r>
        </a:p>
      </dgm:t>
    </dgm:pt>
    <dgm:pt modelId="{A83A5BCA-EACB-46AD-83D8-E62D2EBCD257}" type="parTrans" cxnId="{CB676FAE-6C3A-427C-B375-27EE1141405E}">
      <dgm:prSet/>
      <dgm:spPr/>
    </dgm:pt>
    <dgm:pt modelId="{42783F28-8A1B-475F-8EA7-782DCD4011DB}" type="sibTrans" cxnId="{CB676FAE-6C3A-427C-B375-27EE1141405E}">
      <dgm:prSet/>
      <dgm:spPr/>
    </dgm:pt>
    <dgm:pt modelId="{E4D85F84-A58C-4497-9B46-EE601B628CAF}" type="pres">
      <dgm:prSet presAssocID="{0197F9EC-5C2B-4FE6-85E1-1260820D5FBB}" presName="Name0" presStyleCnt="0">
        <dgm:presLayoutVars>
          <dgm:dir/>
          <dgm:animLvl val="lvl"/>
          <dgm:resizeHandles val="exact"/>
        </dgm:presLayoutVars>
      </dgm:prSet>
      <dgm:spPr/>
      <dgm:t>
        <a:bodyPr/>
        <a:lstStyle/>
        <a:p>
          <a:endParaRPr lang="en-MY"/>
        </a:p>
      </dgm:t>
    </dgm:pt>
    <dgm:pt modelId="{5A29CF83-D679-481F-911E-4F7FA0CCC576}" type="pres">
      <dgm:prSet presAssocID="{D0EF4F4C-D3B4-4C2A-BE9F-217D7AAFBCFF}" presName="linNode" presStyleCnt="0"/>
      <dgm:spPr/>
    </dgm:pt>
    <dgm:pt modelId="{23DE276D-F5CB-4BCB-B988-5335D7F5D791}" type="pres">
      <dgm:prSet presAssocID="{D0EF4F4C-D3B4-4C2A-BE9F-217D7AAFBCFF}" presName="parentText" presStyleLbl="node1" presStyleIdx="0" presStyleCnt="5" custScaleY="89614">
        <dgm:presLayoutVars>
          <dgm:chMax val="1"/>
          <dgm:bulletEnabled val="1"/>
        </dgm:presLayoutVars>
      </dgm:prSet>
      <dgm:spPr/>
      <dgm:t>
        <a:bodyPr/>
        <a:lstStyle/>
        <a:p>
          <a:endParaRPr lang="en-MY"/>
        </a:p>
      </dgm:t>
    </dgm:pt>
    <dgm:pt modelId="{B34DDC9D-2B41-4FBC-A512-5CF03DFA32DB}" type="pres">
      <dgm:prSet presAssocID="{D0EF4F4C-D3B4-4C2A-BE9F-217D7AAFBCFF}" presName="descendantText" presStyleLbl="alignAccFollowNode1" presStyleIdx="0" presStyleCnt="5" custScaleY="104120">
        <dgm:presLayoutVars>
          <dgm:bulletEnabled val="1"/>
        </dgm:presLayoutVars>
      </dgm:prSet>
      <dgm:spPr/>
      <dgm:t>
        <a:bodyPr/>
        <a:lstStyle/>
        <a:p>
          <a:endParaRPr lang="en-MY"/>
        </a:p>
      </dgm:t>
    </dgm:pt>
    <dgm:pt modelId="{7A2234E5-B49B-45C7-9EA8-11B2CD174D67}" type="pres">
      <dgm:prSet presAssocID="{D3D48585-1A21-4CA4-B580-8170038C8601}" presName="sp" presStyleCnt="0"/>
      <dgm:spPr/>
    </dgm:pt>
    <dgm:pt modelId="{9F3C9691-C69E-43AD-9BA8-93B5450FA972}" type="pres">
      <dgm:prSet presAssocID="{C16E62D4-1561-4464-BCC7-2F3A6266BF03}" presName="linNode" presStyleCnt="0"/>
      <dgm:spPr/>
    </dgm:pt>
    <dgm:pt modelId="{41CC6BF8-9BF8-4E84-A17B-04F212A45316}" type="pres">
      <dgm:prSet presAssocID="{C16E62D4-1561-4464-BCC7-2F3A6266BF03}" presName="parentText" presStyleLbl="node1" presStyleIdx="1" presStyleCnt="5" custScaleY="66815">
        <dgm:presLayoutVars>
          <dgm:chMax val="1"/>
          <dgm:bulletEnabled val="1"/>
        </dgm:presLayoutVars>
      </dgm:prSet>
      <dgm:spPr/>
      <dgm:t>
        <a:bodyPr/>
        <a:lstStyle/>
        <a:p>
          <a:endParaRPr lang="en-MY"/>
        </a:p>
      </dgm:t>
    </dgm:pt>
    <dgm:pt modelId="{E1E35759-814A-4D28-8DED-BE0657010E9A}" type="pres">
      <dgm:prSet presAssocID="{C16E62D4-1561-4464-BCC7-2F3A6266BF03}" presName="descendantText" presStyleLbl="alignAccFollowNode1" presStyleIdx="1" presStyleCnt="5" custScaleY="84687">
        <dgm:presLayoutVars>
          <dgm:bulletEnabled val="1"/>
        </dgm:presLayoutVars>
      </dgm:prSet>
      <dgm:spPr/>
      <dgm:t>
        <a:bodyPr/>
        <a:lstStyle/>
        <a:p>
          <a:endParaRPr lang="en-MY"/>
        </a:p>
      </dgm:t>
    </dgm:pt>
    <dgm:pt modelId="{74A3A6CC-65AE-44F1-970F-55DC75DE61AF}" type="pres">
      <dgm:prSet presAssocID="{356C70CE-608F-461D-AAC1-110611DB7DDF}" presName="sp" presStyleCnt="0"/>
      <dgm:spPr/>
    </dgm:pt>
    <dgm:pt modelId="{D00CAA6A-BFB2-4F2C-A5A5-841F0F506DC6}" type="pres">
      <dgm:prSet presAssocID="{80047D7E-3C97-4B89-8F57-8817675A7A86}" presName="linNode" presStyleCnt="0"/>
      <dgm:spPr/>
    </dgm:pt>
    <dgm:pt modelId="{3E2861F6-A0E4-44B3-A1BC-0F000B3A0A73}" type="pres">
      <dgm:prSet presAssocID="{80047D7E-3C97-4B89-8F57-8817675A7A86}" presName="parentText" presStyleLbl="node1" presStyleIdx="2" presStyleCnt="5" custScaleY="139544">
        <dgm:presLayoutVars>
          <dgm:chMax val="1"/>
          <dgm:bulletEnabled val="1"/>
        </dgm:presLayoutVars>
      </dgm:prSet>
      <dgm:spPr/>
      <dgm:t>
        <a:bodyPr/>
        <a:lstStyle/>
        <a:p>
          <a:endParaRPr lang="en-MY"/>
        </a:p>
      </dgm:t>
    </dgm:pt>
    <dgm:pt modelId="{7DCDD332-7693-49E8-9987-75E120A9B324}" type="pres">
      <dgm:prSet presAssocID="{80047D7E-3C97-4B89-8F57-8817675A7A86}" presName="descendantText" presStyleLbl="alignAccFollowNode1" presStyleIdx="2" presStyleCnt="5" custScaleY="172392">
        <dgm:presLayoutVars>
          <dgm:bulletEnabled val="1"/>
        </dgm:presLayoutVars>
      </dgm:prSet>
      <dgm:spPr/>
      <dgm:t>
        <a:bodyPr/>
        <a:lstStyle/>
        <a:p>
          <a:endParaRPr lang="en-MY"/>
        </a:p>
      </dgm:t>
    </dgm:pt>
    <dgm:pt modelId="{9A139632-40AE-4F69-A1EE-ABF55AC361F9}" type="pres">
      <dgm:prSet presAssocID="{DD3A8EF6-9457-49C2-A88A-EC6B4137EC9D}" presName="sp" presStyleCnt="0"/>
      <dgm:spPr/>
    </dgm:pt>
    <dgm:pt modelId="{9973C345-20A5-463B-959A-7C84B099F066}" type="pres">
      <dgm:prSet presAssocID="{7AA7404D-E694-463B-BB72-ADCF3D89FA4A}" presName="linNode" presStyleCnt="0"/>
      <dgm:spPr/>
    </dgm:pt>
    <dgm:pt modelId="{45881F40-56C9-4396-A0FD-85DD8F1A071D}" type="pres">
      <dgm:prSet presAssocID="{7AA7404D-E694-463B-BB72-ADCF3D89FA4A}" presName="parentText" presStyleLbl="node1" presStyleIdx="3" presStyleCnt="5" custScaleY="132746">
        <dgm:presLayoutVars>
          <dgm:chMax val="1"/>
          <dgm:bulletEnabled val="1"/>
        </dgm:presLayoutVars>
      </dgm:prSet>
      <dgm:spPr/>
      <dgm:t>
        <a:bodyPr/>
        <a:lstStyle/>
        <a:p>
          <a:endParaRPr lang="en-MY"/>
        </a:p>
      </dgm:t>
    </dgm:pt>
    <dgm:pt modelId="{953FFEBC-73F1-4A24-97B1-EEFC3DF7B885}" type="pres">
      <dgm:prSet presAssocID="{7AA7404D-E694-463B-BB72-ADCF3D89FA4A}" presName="descendantText" presStyleLbl="alignAccFollowNode1" presStyleIdx="3" presStyleCnt="5" custScaleY="163092">
        <dgm:presLayoutVars>
          <dgm:bulletEnabled val="1"/>
        </dgm:presLayoutVars>
      </dgm:prSet>
      <dgm:spPr/>
      <dgm:t>
        <a:bodyPr/>
        <a:lstStyle/>
        <a:p>
          <a:endParaRPr lang="en-MY"/>
        </a:p>
      </dgm:t>
    </dgm:pt>
    <dgm:pt modelId="{38B67C70-BF07-473B-87F2-44DB158EB151}" type="pres">
      <dgm:prSet presAssocID="{9FFF4161-EC9A-44EA-90F5-31AF86461AE8}" presName="sp" presStyleCnt="0"/>
      <dgm:spPr/>
    </dgm:pt>
    <dgm:pt modelId="{6EF0B182-00DD-45A7-A647-87F8B4E4D966}" type="pres">
      <dgm:prSet presAssocID="{1C787A48-9A44-4798-BC4D-4F48FFB3739E}" presName="linNode" presStyleCnt="0"/>
      <dgm:spPr/>
    </dgm:pt>
    <dgm:pt modelId="{88581D3C-3CDD-472F-9375-8A9D5AA9B07D}" type="pres">
      <dgm:prSet presAssocID="{1C787A48-9A44-4798-BC4D-4F48FFB3739E}" presName="parentText" presStyleLbl="node1" presStyleIdx="4" presStyleCnt="5" custScaleY="71235">
        <dgm:presLayoutVars>
          <dgm:chMax val="1"/>
          <dgm:bulletEnabled val="1"/>
        </dgm:presLayoutVars>
      </dgm:prSet>
      <dgm:spPr/>
      <dgm:t>
        <a:bodyPr/>
        <a:lstStyle/>
        <a:p>
          <a:endParaRPr lang="en-MY"/>
        </a:p>
      </dgm:t>
    </dgm:pt>
    <dgm:pt modelId="{8DD08697-3B41-4330-8030-50BCDD59A841}" type="pres">
      <dgm:prSet presAssocID="{1C787A48-9A44-4798-BC4D-4F48FFB3739E}" presName="descendantText" presStyleLbl="alignAccFollowNode1" presStyleIdx="4" presStyleCnt="5" custScaleY="96762">
        <dgm:presLayoutVars>
          <dgm:bulletEnabled val="1"/>
        </dgm:presLayoutVars>
      </dgm:prSet>
      <dgm:spPr/>
      <dgm:t>
        <a:bodyPr/>
        <a:lstStyle/>
        <a:p>
          <a:endParaRPr lang="en-MY"/>
        </a:p>
      </dgm:t>
    </dgm:pt>
  </dgm:ptLst>
  <dgm:cxnLst>
    <dgm:cxn modelId="{B714F5A4-A1C0-4EAB-ABC9-C1D9DC77C685}" type="presOf" srcId="{80047D7E-3C97-4B89-8F57-8817675A7A86}" destId="{3E2861F6-A0E4-44B3-A1BC-0F000B3A0A73}" srcOrd="0" destOrd="0" presId="urn:microsoft.com/office/officeart/2005/8/layout/vList5"/>
    <dgm:cxn modelId="{F04513BA-0172-497A-991B-A33C0CE38E84}" type="presOf" srcId="{20DEAA5F-20D9-46D3-B036-575095570AD8}" destId="{B34DDC9D-2B41-4FBC-A512-5CF03DFA32DB}" srcOrd="0" destOrd="0" presId="urn:microsoft.com/office/officeart/2005/8/layout/vList5"/>
    <dgm:cxn modelId="{5128194E-FDAB-4429-9599-91392D66C4C6}" srcId="{0197F9EC-5C2B-4FE6-85E1-1260820D5FBB}" destId="{C16E62D4-1561-4464-BCC7-2F3A6266BF03}" srcOrd="1" destOrd="0" parTransId="{3634A1B0-2096-4338-B9AB-CC6E1263A028}" sibTransId="{356C70CE-608F-461D-AAC1-110611DB7DDF}"/>
    <dgm:cxn modelId="{8910CA9D-E1B0-4EFC-B0DF-26DD24292625}" srcId="{1C787A48-9A44-4798-BC4D-4F48FFB3739E}" destId="{74B0981B-E1D7-409B-BFC2-D1CB4FE847C2}" srcOrd="0" destOrd="0" parTransId="{21C2B88A-8502-4326-BB4A-07D8F72D50A8}" sibTransId="{148EB5F3-9319-4F5C-AD8C-B35B42721191}"/>
    <dgm:cxn modelId="{C4AA0A86-4F84-4507-98B5-D3245B5BF6C8}" type="presOf" srcId="{0197F9EC-5C2B-4FE6-85E1-1260820D5FBB}" destId="{E4D85F84-A58C-4497-9B46-EE601B628CAF}" srcOrd="0" destOrd="0" presId="urn:microsoft.com/office/officeart/2005/8/layout/vList5"/>
    <dgm:cxn modelId="{56146001-E7B7-4A6E-828D-2A49591698D3}" srcId="{7AA7404D-E694-463B-BB72-ADCF3D89FA4A}" destId="{462E6B6B-BA59-42E8-AA86-46A271198384}" srcOrd="0" destOrd="0" parTransId="{9D2500B5-2664-4935-8421-5FCA1B5F83C2}" sibTransId="{628BC5E0-78EA-4854-B343-82A756AE138A}"/>
    <dgm:cxn modelId="{9A9BBF57-3EA7-4311-AACE-DCF0B8A730AC}" type="presOf" srcId="{462E6B6B-BA59-42E8-AA86-46A271198384}" destId="{953FFEBC-73F1-4A24-97B1-EEFC3DF7B885}" srcOrd="0" destOrd="0" presId="urn:microsoft.com/office/officeart/2005/8/layout/vList5"/>
    <dgm:cxn modelId="{57AA69AC-9D48-44E6-AC61-1C6ED8C9A363}" type="presOf" srcId="{6A40A90E-9FB6-4BF7-9F0D-1DB614E2D34C}" destId="{E1E35759-814A-4D28-8DED-BE0657010E9A}" srcOrd="0" destOrd="0" presId="urn:microsoft.com/office/officeart/2005/8/layout/vList5"/>
    <dgm:cxn modelId="{9F459DAA-C12D-4298-AEC2-17B3680E3C24}" type="presOf" srcId="{5EA26280-B4EB-4163-9270-0332920A2711}" destId="{7DCDD332-7693-49E8-9987-75E120A9B324}" srcOrd="0" destOrd="2" presId="urn:microsoft.com/office/officeart/2005/8/layout/vList5"/>
    <dgm:cxn modelId="{817FB4FB-7E2F-4A08-906B-5E73BCED13D5}" srcId="{0197F9EC-5C2B-4FE6-85E1-1260820D5FBB}" destId="{7AA7404D-E694-463B-BB72-ADCF3D89FA4A}" srcOrd="3" destOrd="0" parTransId="{DD0D883A-F0B1-45A2-B22D-62BC2227EE11}" sibTransId="{9FFF4161-EC9A-44EA-90F5-31AF86461AE8}"/>
    <dgm:cxn modelId="{9B92F979-71AC-4E94-862B-92973B59FA8B}" type="presOf" srcId="{74B0981B-E1D7-409B-BFC2-D1CB4FE847C2}" destId="{8DD08697-3B41-4330-8030-50BCDD59A841}" srcOrd="0" destOrd="0" presId="urn:microsoft.com/office/officeart/2005/8/layout/vList5"/>
    <dgm:cxn modelId="{8BC02485-19AE-4762-803E-F9C260936E0F}" type="presOf" srcId="{7AA7404D-E694-463B-BB72-ADCF3D89FA4A}" destId="{45881F40-56C9-4396-A0FD-85DD8F1A071D}" srcOrd="0" destOrd="0" presId="urn:microsoft.com/office/officeart/2005/8/layout/vList5"/>
    <dgm:cxn modelId="{39FF9273-8FE2-4D1C-AB87-B62CC439AB50}" srcId="{0197F9EC-5C2B-4FE6-85E1-1260820D5FBB}" destId="{D0EF4F4C-D3B4-4C2A-BE9F-217D7AAFBCFF}" srcOrd="0" destOrd="0" parTransId="{C4619CEB-61C2-40DC-91D5-8004910BCBD0}" sibTransId="{D3D48585-1A21-4CA4-B580-8170038C8601}"/>
    <dgm:cxn modelId="{4F0BA4DB-B07A-47EF-BABB-AD69DB411CB1}" type="presOf" srcId="{1C787A48-9A44-4798-BC4D-4F48FFB3739E}" destId="{88581D3C-3CDD-472F-9375-8A9D5AA9B07D}" srcOrd="0" destOrd="0" presId="urn:microsoft.com/office/officeart/2005/8/layout/vList5"/>
    <dgm:cxn modelId="{42447464-B347-4164-B630-67D1AFC2D226}" srcId="{0197F9EC-5C2B-4FE6-85E1-1260820D5FBB}" destId="{80047D7E-3C97-4B89-8F57-8817675A7A86}" srcOrd="2" destOrd="0" parTransId="{C6F76227-57F1-4D30-830D-77895E251AE1}" sibTransId="{DD3A8EF6-9457-49C2-A88A-EC6B4137EC9D}"/>
    <dgm:cxn modelId="{0B30DD74-8520-4255-9F98-2F65445117B1}" srcId="{80047D7E-3C97-4B89-8F57-8817675A7A86}" destId="{012DC78F-98F8-4721-86D8-332D6C47F105}" srcOrd="0" destOrd="0" parTransId="{67D4CDAA-1310-4A80-80AB-7048EBB28DD6}" sibTransId="{7FDE2C10-F0B2-473D-BF7B-8BBEC6992FD8}"/>
    <dgm:cxn modelId="{2A74D4D3-80AC-4CCD-950D-F95DEF7955CE}" type="presOf" srcId="{D0EF4F4C-D3B4-4C2A-BE9F-217D7AAFBCFF}" destId="{23DE276D-F5CB-4BCB-B988-5335D7F5D791}" srcOrd="0" destOrd="0" presId="urn:microsoft.com/office/officeart/2005/8/layout/vList5"/>
    <dgm:cxn modelId="{BA8A6765-1230-438E-8374-D9407484915B}" type="presOf" srcId="{C16E62D4-1561-4464-BCC7-2F3A6266BF03}" destId="{41CC6BF8-9BF8-4E84-A17B-04F212A45316}" srcOrd="0" destOrd="0" presId="urn:microsoft.com/office/officeart/2005/8/layout/vList5"/>
    <dgm:cxn modelId="{412C85E0-22D4-4F4A-96BA-EBC9FE515836}" type="presOf" srcId="{05B2BD17-4475-4661-A566-A90961C9176E}" destId="{7DCDD332-7693-49E8-9987-75E120A9B324}" srcOrd="0" destOrd="1" presId="urn:microsoft.com/office/officeart/2005/8/layout/vList5"/>
    <dgm:cxn modelId="{5A3ABA07-5B72-4ACF-B3F9-6FD4DDFBE58E}" srcId="{C16E62D4-1561-4464-BCC7-2F3A6266BF03}" destId="{6A40A90E-9FB6-4BF7-9F0D-1DB614E2D34C}" srcOrd="0" destOrd="0" parTransId="{64829DA9-60C7-44E3-8850-240AC5244483}" sibTransId="{BE392954-1380-4F3F-AC4A-F4595DCCDEBD}"/>
    <dgm:cxn modelId="{B89803A2-6730-44EA-A57A-FA32C66E184D}" srcId="{80047D7E-3C97-4B89-8F57-8817675A7A86}" destId="{05B2BD17-4475-4661-A566-A90961C9176E}" srcOrd="1" destOrd="0" parTransId="{4DA25E9B-41AA-4A1A-82D6-39C8F4845CE1}" sibTransId="{D55F60B5-83F6-4E09-883A-C1CE9F022E6C}"/>
    <dgm:cxn modelId="{CB676FAE-6C3A-427C-B375-27EE1141405E}" srcId="{80047D7E-3C97-4B89-8F57-8817675A7A86}" destId="{5EA26280-B4EB-4163-9270-0332920A2711}" srcOrd="2" destOrd="0" parTransId="{A83A5BCA-EACB-46AD-83D8-E62D2EBCD257}" sibTransId="{42783F28-8A1B-475F-8EA7-782DCD4011DB}"/>
    <dgm:cxn modelId="{F41E9E72-8CE4-4257-9ABC-3932BCAB8F54}" srcId="{0197F9EC-5C2B-4FE6-85E1-1260820D5FBB}" destId="{1C787A48-9A44-4798-BC4D-4F48FFB3739E}" srcOrd="4" destOrd="0" parTransId="{77FC2B5F-1B10-4274-827F-503AB4BBDB2F}" sibTransId="{55DC509E-6203-48F0-8E05-6E842898E70A}"/>
    <dgm:cxn modelId="{325823E1-2FB0-49E4-82ED-EE78812EEEDA}" type="presOf" srcId="{012DC78F-98F8-4721-86D8-332D6C47F105}" destId="{7DCDD332-7693-49E8-9987-75E120A9B324}" srcOrd="0" destOrd="0" presId="urn:microsoft.com/office/officeart/2005/8/layout/vList5"/>
    <dgm:cxn modelId="{496D9217-7995-421A-99B3-81F3118EDFBD}" srcId="{D0EF4F4C-D3B4-4C2A-BE9F-217D7AAFBCFF}" destId="{20DEAA5F-20D9-46D3-B036-575095570AD8}" srcOrd="0" destOrd="0" parTransId="{0D3788A5-A5D4-4DB0-A9E3-47CE78EBE857}" sibTransId="{20DE6D53-1E21-40BC-91D6-B908970A92CD}"/>
    <dgm:cxn modelId="{052BA0C0-1734-4DA0-B773-751F3B0740DB}" type="presParOf" srcId="{E4D85F84-A58C-4497-9B46-EE601B628CAF}" destId="{5A29CF83-D679-481F-911E-4F7FA0CCC576}" srcOrd="0" destOrd="0" presId="urn:microsoft.com/office/officeart/2005/8/layout/vList5"/>
    <dgm:cxn modelId="{146A40C2-7D8B-45CA-B955-CA041FA044D8}" type="presParOf" srcId="{5A29CF83-D679-481F-911E-4F7FA0CCC576}" destId="{23DE276D-F5CB-4BCB-B988-5335D7F5D791}" srcOrd="0" destOrd="0" presId="urn:microsoft.com/office/officeart/2005/8/layout/vList5"/>
    <dgm:cxn modelId="{F9D33E06-52B9-4FC8-B499-FC00E5D6AFFD}" type="presParOf" srcId="{5A29CF83-D679-481F-911E-4F7FA0CCC576}" destId="{B34DDC9D-2B41-4FBC-A512-5CF03DFA32DB}" srcOrd="1" destOrd="0" presId="urn:microsoft.com/office/officeart/2005/8/layout/vList5"/>
    <dgm:cxn modelId="{3559E5A8-744A-4BB3-8417-A3CA9828D3A9}" type="presParOf" srcId="{E4D85F84-A58C-4497-9B46-EE601B628CAF}" destId="{7A2234E5-B49B-45C7-9EA8-11B2CD174D67}" srcOrd="1" destOrd="0" presId="urn:microsoft.com/office/officeart/2005/8/layout/vList5"/>
    <dgm:cxn modelId="{07334818-4580-4DAC-A384-473EDF034304}" type="presParOf" srcId="{E4D85F84-A58C-4497-9B46-EE601B628CAF}" destId="{9F3C9691-C69E-43AD-9BA8-93B5450FA972}" srcOrd="2" destOrd="0" presId="urn:microsoft.com/office/officeart/2005/8/layout/vList5"/>
    <dgm:cxn modelId="{24F5984C-A95E-45BC-A8E7-7503C88C1FE8}" type="presParOf" srcId="{9F3C9691-C69E-43AD-9BA8-93B5450FA972}" destId="{41CC6BF8-9BF8-4E84-A17B-04F212A45316}" srcOrd="0" destOrd="0" presId="urn:microsoft.com/office/officeart/2005/8/layout/vList5"/>
    <dgm:cxn modelId="{AFE1BD32-99E8-445F-A427-1301A150AAA2}" type="presParOf" srcId="{9F3C9691-C69E-43AD-9BA8-93B5450FA972}" destId="{E1E35759-814A-4D28-8DED-BE0657010E9A}" srcOrd="1" destOrd="0" presId="urn:microsoft.com/office/officeart/2005/8/layout/vList5"/>
    <dgm:cxn modelId="{248A0E11-58BB-4666-9337-04518ECD08A0}" type="presParOf" srcId="{E4D85F84-A58C-4497-9B46-EE601B628CAF}" destId="{74A3A6CC-65AE-44F1-970F-55DC75DE61AF}" srcOrd="3" destOrd="0" presId="urn:microsoft.com/office/officeart/2005/8/layout/vList5"/>
    <dgm:cxn modelId="{1E6101BD-11C4-4A40-ABDB-18E6935C8321}" type="presParOf" srcId="{E4D85F84-A58C-4497-9B46-EE601B628CAF}" destId="{D00CAA6A-BFB2-4F2C-A5A5-841F0F506DC6}" srcOrd="4" destOrd="0" presId="urn:microsoft.com/office/officeart/2005/8/layout/vList5"/>
    <dgm:cxn modelId="{C05C6F3E-DBFE-4DC7-A0A1-CC8FACBF1B69}" type="presParOf" srcId="{D00CAA6A-BFB2-4F2C-A5A5-841F0F506DC6}" destId="{3E2861F6-A0E4-44B3-A1BC-0F000B3A0A73}" srcOrd="0" destOrd="0" presId="urn:microsoft.com/office/officeart/2005/8/layout/vList5"/>
    <dgm:cxn modelId="{B6FBF8BD-BDA6-4DDA-A3E8-979FC80F9A73}" type="presParOf" srcId="{D00CAA6A-BFB2-4F2C-A5A5-841F0F506DC6}" destId="{7DCDD332-7693-49E8-9987-75E120A9B324}" srcOrd="1" destOrd="0" presId="urn:microsoft.com/office/officeart/2005/8/layout/vList5"/>
    <dgm:cxn modelId="{D7A5E6BF-E62E-42A4-A351-AAC86F02D37E}" type="presParOf" srcId="{E4D85F84-A58C-4497-9B46-EE601B628CAF}" destId="{9A139632-40AE-4F69-A1EE-ABF55AC361F9}" srcOrd="5" destOrd="0" presId="urn:microsoft.com/office/officeart/2005/8/layout/vList5"/>
    <dgm:cxn modelId="{679649B8-F40B-4228-A599-EEB14AC6B9BA}" type="presParOf" srcId="{E4D85F84-A58C-4497-9B46-EE601B628CAF}" destId="{9973C345-20A5-463B-959A-7C84B099F066}" srcOrd="6" destOrd="0" presId="urn:microsoft.com/office/officeart/2005/8/layout/vList5"/>
    <dgm:cxn modelId="{4A58317E-7C5B-451D-B9D5-91ADF77B3BDD}" type="presParOf" srcId="{9973C345-20A5-463B-959A-7C84B099F066}" destId="{45881F40-56C9-4396-A0FD-85DD8F1A071D}" srcOrd="0" destOrd="0" presId="urn:microsoft.com/office/officeart/2005/8/layout/vList5"/>
    <dgm:cxn modelId="{6CFA6E66-2B98-4808-902A-3DA44F909D0B}" type="presParOf" srcId="{9973C345-20A5-463B-959A-7C84B099F066}" destId="{953FFEBC-73F1-4A24-97B1-EEFC3DF7B885}" srcOrd="1" destOrd="0" presId="urn:microsoft.com/office/officeart/2005/8/layout/vList5"/>
    <dgm:cxn modelId="{9F3B21EF-C0A6-498A-A069-636AEFA366C0}" type="presParOf" srcId="{E4D85F84-A58C-4497-9B46-EE601B628CAF}" destId="{38B67C70-BF07-473B-87F2-44DB158EB151}" srcOrd="7" destOrd="0" presId="urn:microsoft.com/office/officeart/2005/8/layout/vList5"/>
    <dgm:cxn modelId="{917658FA-79F9-4922-B99A-1ACC7C953C05}" type="presParOf" srcId="{E4D85F84-A58C-4497-9B46-EE601B628CAF}" destId="{6EF0B182-00DD-45A7-A647-87F8B4E4D966}" srcOrd="8" destOrd="0" presId="urn:microsoft.com/office/officeart/2005/8/layout/vList5"/>
    <dgm:cxn modelId="{5B390959-29D7-4E52-86F5-F6DB4258420D}" type="presParOf" srcId="{6EF0B182-00DD-45A7-A647-87F8B4E4D966}" destId="{88581D3C-3CDD-472F-9375-8A9D5AA9B07D}" srcOrd="0" destOrd="0" presId="urn:microsoft.com/office/officeart/2005/8/layout/vList5"/>
    <dgm:cxn modelId="{3E721C1B-E73A-4FD9-B537-E4F5503E5B48}" type="presParOf" srcId="{6EF0B182-00DD-45A7-A647-87F8B4E4D966}" destId="{8DD08697-3B41-4330-8030-50BCDD59A841}" srcOrd="1" destOrd="0" presId="urn:microsoft.com/office/officeart/2005/8/layout/vList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A956B5B-DA54-4424-917C-AD9ED1D71C05}"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9D3407DD-8304-4983-87B0-10FFEABE6946}">
      <dgm:prSet phldrT="[Text]" custT="1"/>
      <dgm:spPr/>
      <dgm:t>
        <a:bodyPr/>
        <a:lstStyle/>
        <a:p>
          <a:r>
            <a:rPr lang="en-US" sz="1100"/>
            <a:t>Completion</a:t>
          </a:r>
          <a:endParaRPr lang="en-MY" sz="1100"/>
        </a:p>
      </dgm:t>
    </dgm:pt>
    <dgm:pt modelId="{26B5E941-CE23-4CE7-983B-AE6D417D9026}" type="parTrans" cxnId="{A0222F0B-7FC6-45A8-9350-A4C87A1D07D9}">
      <dgm:prSet/>
      <dgm:spPr/>
      <dgm:t>
        <a:bodyPr/>
        <a:lstStyle/>
        <a:p>
          <a:endParaRPr lang="en-MY" sz="1100"/>
        </a:p>
      </dgm:t>
    </dgm:pt>
    <dgm:pt modelId="{C0B4DE86-D937-4A40-83DD-5F3302A81983}" type="sibTrans" cxnId="{A0222F0B-7FC6-45A8-9350-A4C87A1D07D9}">
      <dgm:prSet/>
      <dgm:spPr/>
      <dgm:t>
        <a:bodyPr/>
        <a:lstStyle/>
        <a:p>
          <a:endParaRPr lang="en-MY" sz="1100"/>
        </a:p>
      </dgm:t>
    </dgm:pt>
    <dgm:pt modelId="{B65DCDBB-BC2C-4139-9683-E65FF1E56B1C}">
      <dgm:prSet phldrT="[Text]" custT="1"/>
      <dgm:spPr/>
      <dgm:t>
        <a:bodyPr/>
        <a:lstStyle/>
        <a:p>
          <a:r>
            <a:rPr lang="en-US" sz="1100"/>
            <a:t>simple, </a:t>
          </a:r>
          <a:endParaRPr lang="en-MY" sz="1100"/>
        </a:p>
      </dgm:t>
    </dgm:pt>
    <dgm:pt modelId="{80B08E77-3076-45B1-B567-6BF18DFC3003}" type="parTrans" cxnId="{BBD8C1F4-603F-4F18-A7A0-CCC6EED44BCE}">
      <dgm:prSet/>
      <dgm:spPr/>
      <dgm:t>
        <a:bodyPr/>
        <a:lstStyle/>
        <a:p>
          <a:endParaRPr lang="en-MY" sz="1100"/>
        </a:p>
      </dgm:t>
    </dgm:pt>
    <dgm:pt modelId="{06FEC77C-A1D2-44A3-8E7C-F428558CE6DA}" type="sibTrans" cxnId="{BBD8C1F4-603F-4F18-A7A0-CCC6EED44BCE}">
      <dgm:prSet/>
      <dgm:spPr/>
      <dgm:t>
        <a:bodyPr/>
        <a:lstStyle/>
        <a:p>
          <a:endParaRPr lang="en-MY" sz="1100"/>
        </a:p>
      </dgm:t>
    </dgm:pt>
    <dgm:pt modelId="{08A55820-7960-42E8-97C2-3814378C3456}">
      <dgm:prSet phldrT="[Text]" custT="1"/>
      <dgm:spPr/>
      <dgm:t>
        <a:bodyPr/>
        <a:lstStyle/>
        <a:p>
          <a:r>
            <a:rPr lang="en-MY" sz="1100"/>
            <a:t>Purpose</a:t>
          </a:r>
        </a:p>
      </dgm:t>
    </dgm:pt>
    <dgm:pt modelId="{AD18B31F-818B-489B-A951-9883E5F52C54}" type="parTrans" cxnId="{49EBD385-D673-4CDB-9EEF-55351B3E2283}">
      <dgm:prSet/>
      <dgm:spPr/>
      <dgm:t>
        <a:bodyPr/>
        <a:lstStyle/>
        <a:p>
          <a:endParaRPr lang="en-MY" sz="1100"/>
        </a:p>
      </dgm:t>
    </dgm:pt>
    <dgm:pt modelId="{3A09C1A4-2983-44E8-AD2C-F1378D7A7021}" type="sibTrans" cxnId="{49EBD385-D673-4CDB-9EEF-55351B3E2283}">
      <dgm:prSet/>
      <dgm:spPr/>
      <dgm:t>
        <a:bodyPr/>
        <a:lstStyle/>
        <a:p>
          <a:endParaRPr lang="en-MY" sz="1100"/>
        </a:p>
      </dgm:t>
    </dgm:pt>
    <dgm:pt modelId="{D53434F9-FE41-488B-8677-AD3F76D46A7D}">
      <dgm:prSet phldrT="[Text]" custT="1"/>
      <dgm:spPr/>
      <dgm:t>
        <a:bodyPr/>
        <a:lstStyle/>
        <a:p>
          <a:r>
            <a:rPr lang="en-US" sz="1100"/>
            <a:t>Purpose of the tree is for production or injection</a:t>
          </a:r>
          <a:endParaRPr lang="en-MY" sz="1100"/>
        </a:p>
      </dgm:t>
    </dgm:pt>
    <dgm:pt modelId="{374BAECC-EF58-4CF0-BDAF-43B1DB43259B}" type="parTrans" cxnId="{7B2D6FC7-23AC-4E81-9235-314198303B43}">
      <dgm:prSet/>
      <dgm:spPr/>
      <dgm:t>
        <a:bodyPr/>
        <a:lstStyle/>
        <a:p>
          <a:endParaRPr lang="en-MY" sz="1100"/>
        </a:p>
      </dgm:t>
    </dgm:pt>
    <dgm:pt modelId="{2C616AB2-266F-4120-8027-12716C971D96}" type="sibTrans" cxnId="{7B2D6FC7-23AC-4E81-9235-314198303B43}">
      <dgm:prSet/>
      <dgm:spPr/>
      <dgm:t>
        <a:bodyPr/>
        <a:lstStyle/>
        <a:p>
          <a:endParaRPr lang="en-MY" sz="1100"/>
        </a:p>
      </dgm:t>
    </dgm:pt>
    <dgm:pt modelId="{87EDA752-19B4-4053-AF0F-434973F90FF4}">
      <dgm:prSet phldrT="[Text]" custT="1"/>
      <dgm:spPr/>
      <dgm:t>
        <a:bodyPr/>
        <a:lstStyle/>
        <a:p>
          <a:r>
            <a:rPr lang="en-MY" sz="1100"/>
            <a:t>Service conditions </a:t>
          </a:r>
        </a:p>
      </dgm:t>
    </dgm:pt>
    <dgm:pt modelId="{502FCFC4-068D-4635-A553-1F3FC9E34ED1}" type="parTrans" cxnId="{D7006DE5-3C62-45F4-948A-E3BBB6695DDA}">
      <dgm:prSet/>
      <dgm:spPr/>
      <dgm:t>
        <a:bodyPr/>
        <a:lstStyle/>
        <a:p>
          <a:endParaRPr lang="en-MY" sz="1100"/>
        </a:p>
      </dgm:t>
    </dgm:pt>
    <dgm:pt modelId="{F07DA92B-BE79-4CF3-8F09-504E02301E86}" type="sibTrans" cxnId="{D7006DE5-3C62-45F4-948A-E3BBB6695DDA}">
      <dgm:prSet/>
      <dgm:spPr/>
      <dgm:t>
        <a:bodyPr/>
        <a:lstStyle/>
        <a:p>
          <a:endParaRPr lang="en-MY" sz="1100"/>
        </a:p>
      </dgm:t>
    </dgm:pt>
    <dgm:pt modelId="{6BF8EE81-588C-4C0B-B16F-4B5CD29574C4}">
      <dgm:prSet phldrT="[Text]" custT="1"/>
      <dgm:spPr/>
      <dgm:t>
        <a:bodyPr/>
        <a:lstStyle/>
        <a:p>
          <a:r>
            <a:rPr lang="en-US" sz="1100"/>
            <a:t>H</a:t>
          </a:r>
          <a:r>
            <a:rPr lang="en-US" sz="1100" baseline="-25000"/>
            <a:t>2</a:t>
          </a:r>
          <a:r>
            <a:rPr lang="en-US" sz="1100"/>
            <a:t>S, CO</a:t>
          </a:r>
          <a:r>
            <a:rPr lang="en-US" sz="1100" baseline="-25000"/>
            <a:t>2</a:t>
          </a:r>
          <a:r>
            <a:rPr lang="en-US" sz="1100"/>
            <a:t>, or</a:t>
          </a:r>
          <a:endParaRPr lang="en-MY" sz="1100"/>
        </a:p>
      </dgm:t>
    </dgm:pt>
    <dgm:pt modelId="{3B835DB1-0AF3-41EF-A639-E942FBC9337F}" type="parTrans" cxnId="{8AA71C52-F349-4284-9234-4A8ECF319D9C}">
      <dgm:prSet/>
      <dgm:spPr/>
      <dgm:t>
        <a:bodyPr/>
        <a:lstStyle/>
        <a:p>
          <a:endParaRPr lang="en-MY" sz="1100"/>
        </a:p>
      </dgm:t>
    </dgm:pt>
    <dgm:pt modelId="{374E75C3-A6AE-43E9-AB22-B7BFF56B7DEA}" type="sibTrans" cxnId="{8AA71C52-F349-4284-9234-4A8ECF319D9C}">
      <dgm:prSet/>
      <dgm:spPr/>
      <dgm:t>
        <a:bodyPr/>
        <a:lstStyle/>
        <a:p>
          <a:endParaRPr lang="en-MY" sz="1100"/>
        </a:p>
      </dgm:t>
    </dgm:pt>
    <dgm:pt modelId="{6E95C0C7-C5FD-4D1E-B67A-2EC7E7C4B303}">
      <dgm:prSet phldrT="[Text]" custT="1"/>
      <dgm:spPr/>
      <dgm:t>
        <a:bodyPr/>
        <a:lstStyle/>
        <a:p>
          <a:r>
            <a:rPr lang="en-US" sz="1100"/>
            <a:t>diver assist, </a:t>
          </a:r>
          <a:endParaRPr lang="en-MY" sz="1100"/>
        </a:p>
      </dgm:t>
    </dgm:pt>
    <dgm:pt modelId="{67C20F44-969F-40B7-9766-E549CF213E7B}" type="parTrans" cxnId="{D36C6904-3C8F-410C-9158-0CC01D306036}">
      <dgm:prSet/>
      <dgm:spPr/>
      <dgm:t>
        <a:bodyPr/>
        <a:lstStyle/>
        <a:p>
          <a:endParaRPr lang="en-MY" sz="1100"/>
        </a:p>
      </dgm:t>
    </dgm:pt>
    <dgm:pt modelId="{F347CAB1-A6EE-4B00-8D39-12D139AD2C37}" type="sibTrans" cxnId="{D36C6904-3C8F-410C-9158-0CC01D306036}">
      <dgm:prSet/>
      <dgm:spPr/>
      <dgm:t>
        <a:bodyPr/>
        <a:lstStyle/>
        <a:p>
          <a:endParaRPr lang="en-MY" sz="1100"/>
        </a:p>
      </dgm:t>
    </dgm:pt>
    <dgm:pt modelId="{2A754222-5D17-405C-A2BB-EBDE186D64BE}">
      <dgm:prSet phldrT="[Text]" custT="1"/>
      <dgm:spPr/>
      <dgm:t>
        <a:bodyPr/>
        <a:lstStyle/>
        <a:p>
          <a:r>
            <a:rPr lang="en-US" sz="1100"/>
            <a:t>diverless, or guideline-less</a:t>
          </a:r>
          <a:endParaRPr lang="en-MY" sz="1100"/>
        </a:p>
      </dgm:t>
    </dgm:pt>
    <dgm:pt modelId="{BB50382C-74BC-4F1E-9D9F-09A88173AF79}" type="parTrans" cxnId="{4BF730D6-8E1E-4800-B078-9E6DB696D273}">
      <dgm:prSet/>
      <dgm:spPr/>
      <dgm:t>
        <a:bodyPr/>
        <a:lstStyle/>
        <a:p>
          <a:endParaRPr lang="en-MY" sz="1100"/>
        </a:p>
      </dgm:t>
    </dgm:pt>
    <dgm:pt modelId="{CD07B16F-C2BD-4591-A4AC-91B8827C9435}" type="sibTrans" cxnId="{4BF730D6-8E1E-4800-B078-9E6DB696D273}">
      <dgm:prSet/>
      <dgm:spPr/>
      <dgm:t>
        <a:bodyPr/>
        <a:lstStyle/>
        <a:p>
          <a:endParaRPr lang="en-MY" sz="1100"/>
        </a:p>
      </dgm:t>
    </dgm:pt>
    <dgm:pt modelId="{421397F9-F344-4876-A2E3-71259F9A59C2}">
      <dgm:prSet phldrT="[Text]" custT="1"/>
      <dgm:spPr/>
      <dgm:t>
        <a:bodyPr/>
        <a:lstStyle/>
        <a:p>
          <a:r>
            <a:rPr lang="en-US" sz="1100"/>
            <a:t>H</a:t>
          </a:r>
          <a:r>
            <a:rPr lang="en-US" sz="1100" baseline="-25000"/>
            <a:t>2</a:t>
          </a:r>
          <a:r>
            <a:rPr lang="en-US" sz="1100"/>
            <a:t>S and CO</a:t>
          </a:r>
          <a:r>
            <a:rPr lang="en-US" sz="1100" baseline="-25000"/>
            <a:t>2</a:t>
          </a:r>
          <a:r>
            <a:rPr lang="en-US" sz="1100"/>
            <a:t>, and</a:t>
          </a:r>
          <a:endParaRPr lang="en-MY" sz="1100"/>
        </a:p>
      </dgm:t>
    </dgm:pt>
    <dgm:pt modelId="{175AE631-3210-4208-B36C-36F64B696760}" type="parTrans" cxnId="{33F6D842-53C9-411B-BF2F-059C0346A942}">
      <dgm:prSet/>
      <dgm:spPr/>
      <dgm:t>
        <a:bodyPr/>
        <a:lstStyle/>
        <a:p>
          <a:endParaRPr lang="en-MY" sz="1100"/>
        </a:p>
      </dgm:t>
    </dgm:pt>
    <dgm:pt modelId="{56A01526-44B6-4670-80CD-0AC49F062DAE}" type="sibTrans" cxnId="{33F6D842-53C9-411B-BF2F-059C0346A942}">
      <dgm:prSet/>
      <dgm:spPr/>
      <dgm:t>
        <a:bodyPr/>
        <a:lstStyle/>
        <a:p>
          <a:endParaRPr lang="en-MY" sz="1100"/>
        </a:p>
      </dgm:t>
    </dgm:pt>
    <dgm:pt modelId="{28DD6023-6A01-46D6-A22D-8CA21DA9B1A2}">
      <dgm:prSet phldrT="[Text]" custT="1"/>
      <dgm:spPr/>
      <dgm:t>
        <a:bodyPr/>
        <a:lstStyle/>
        <a:p>
          <a:r>
            <a:rPr lang="en-US" sz="1100"/>
            <a:t>so on</a:t>
          </a:r>
          <a:endParaRPr lang="en-MY" sz="1100"/>
        </a:p>
      </dgm:t>
    </dgm:pt>
    <dgm:pt modelId="{5B43CF26-E575-4A50-B8C7-821C858467D3}" type="parTrans" cxnId="{BA5A124B-16F2-44DE-846F-CE753332F41E}">
      <dgm:prSet/>
      <dgm:spPr/>
      <dgm:t>
        <a:bodyPr/>
        <a:lstStyle/>
        <a:p>
          <a:endParaRPr lang="en-MY" sz="1100"/>
        </a:p>
      </dgm:t>
    </dgm:pt>
    <dgm:pt modelId="{EB28902F-255B-43FD-A09E-A2F0311FE616}" type="sibTrans" cxnId="{BA5A124B-16F2-44DE-846F-CE753332F41E}">
      <dgm:prSet/>
      <dgm:spPr/>
      <dgm:t>
        <a:bodyPr/>
        <a:lstStyle/>
        <a:p>
          <a:endParaRPr lang="en-MY" sz="1100"/>
        </a:p>
      </dgm:t>
    </dgm:pt>
    <dgm:pt modelId="{61042672-FE3D-4E1B-9663-57C18F8CCB07}" type="pres">
      <dgm:prSet presAssocID="{9A956B5B-DA54-4424-917C-AD9ED1D71C05}" presName="Name0" presStyleCnt="0">
        <dgm:presLayoutVars>
          <dgm:dir/>
          <dgm:animLvl val="lvl"/>
          <dgm:resizeHandles val="exact"/>
        </dgm:presLayoutVars>
      </dgm:prSet>
      <dgm:spPr/>
      <dgm:t>
        <a:bodyPr/>
        <a:lstStyle/>
        <a:p>
          <a:endParaRPr lang="en-MY"/>
        </a:p>
      </dgm:t>
    </dgm:pt>
    <dgm:pt modelId="{87599803-2F51-46F8-A4CA-3DACFE53A451}" type="pres">
      <dgm:prSet presAssocID="{9D3407DD-8304-4983-87B0-10FFEABE6946}" presName="linNode" presStyleCnt="0"/>
      <dgm:spPr/>
    </dgm:pt>
    <dgm:pt modelId="{7563583D-C220-4B3F-9684-2D9831BBFAA8}" type="pres">
      <dgm:prSet presAssocID="{9D3407DD-8304-4983-87B0-10FFEABE6946}" presName="parentText" presStyleLbl="node1" presStyleIdx="0" presStyleCnt="3" custScaleY="82955">
        <dgm:presLayoutVars>
          <dgm:chMax val="1"/>
          <dgm:bulletEnabled val="1"/>
        </dgm:presLayoutVars>
      </dgm:prSet>
      <dgm:spPr/>
      <dgm:t>
        <a:bodyPr/>
        <a:lstStyle/>
        <a:p>
          <a:endParaRPr lang="en-MY"/>
        </a:p>
      </dgm:t>
    </dgm:pt>
    <dgm:pt modelId="{FC6066C3-A677-43A9-96E3-41A9762DDFDC}" type="pres">
      <dgm:prSet presAssocID="{9D3407DD-8304-4983-87B0-10FFEABE6946}" presName="descendantText" presStyleLbl="alignAccFollowNode1" presStyleIdx="0" presStyleCnt="3">
        <dgm:presLayoutVars>
          <dgm:bulletEnabled val="1"/>
        </dgm:presLayoutVars>
      </dgm:prSet>
      <dgm:spPr/>
      <dgm:t>
        <a:bodyPr/>
        <a:lstStyle/>
        <a:p>
          <a:endParaRPr lang="en-MY"/>
        </a:p>
      </dgm:t>
    </dgm:pt>
    <dgm:pt modelId="{8B74725B-9D6E-4622-899F-C04ED538E239}" type="pres">
      <dgm:prSet presAssocID="{C0B4DE86-D937-4A40-83DD-5F3302A81983}" presName="sp" presStyleCnt="0"/>
      <dgm:spPr/>
    </dgm:pt>
    <dgm:pt modelId="{A022A018-5E3E-4D59-8815-295C4840CFD7}" type="pres">
      <dgm:prSet presAssocID="{08A55820-7960-42E8-97C2-3814378C3456}" presName="linNode" presStyleCnt="0"/>
      <dgm:spPr/>
    </dgm:pt>
    <dgm:pt modelId="{A28EA909-0FA9-4D8E-98C9-181E53ABD3E9}" type="pres">
      <dgm:prSet presAssocID="{08A55820-7960-42E8-97C2-3814378C3456}" presName="parentText" presStyleLbl="node1" presStyleIdx="1" presStyleCnt="3" custScaleY="83380">
        <dgm:presLayoutVars>
          <dgm:chMax val="1"/>
          <dgm:bulletEnabled val="1"/>
        </dgm:presLayoutVars>
      </dgm:prSet>
      <dgm:spPr/>
      <dgm:t>
        <a:bodyPr/>
        <a:lstStyle/>
        <a:p>
          <a:endParaRPr lang="en-MY"/>
        </a:p>
      </dgm:t>
    </dgm:pt>
    <dgm:pt modelId="{EA798E24-70F8-4EE3-A9FC-824F32236310}" type="pres">
      <dgm:prSet presAssocID="{08A55820-7960-42E8-97C2-3814378C3456}" presName="descendantText" presStyleLbl="alignAccFollowNode1" presStyleIdx="1" presStyleCnt="3">
        <dgm:presLayoutVars>
          <dgm:bulletEnabled val="1"/>
        </dgm:presLayoutVars>
      </dgm:prSet>
      <dgm:spPr/>
      <dgm:t>
        <a:bodyPr/>
        <a:lstStyle/>
        <a:p>
          <a:endParaRPr lang="en-MY"/>
        </a:p>
      </dgm:t>
    </dgm:pt>
    <dgm:pt modelId="{CBB16466-250D-4A7C-97BE-34ABEF52889D}" type="pres">
      <dgm:prSet presAssocID="{3A09C1A4-2983-44E8-AD2C-F1378D7A7021}" presName="sp" presStyleCnt="0"/>
      <dgm:spPr/>
    </dgm:pt>
    <dgm:pt modelId="{3A1F48A5-9520-4049-9EBC-654F7F6B7AC0}" type="pres">
      <dgm:prSet presAssocID="{87EDA752-19B4-4053-AF0F-434973F90FF4}" presName="linNode" presStyleCnt="0"/>
      <dgm:spPr/>
    </dgm:pt>
    <dgm:pt modelId="{7258AF63-5DF3-46DB-BC77-7E1B26FE9483}" type="pres">
      <dgm:prSet presAssocID="{87EDA752-19B4-4053-AF0F-434973F90FF4}" presName="parentText" presStyleLbl="node1" presStyleIdx="2" presStyleCnt="3" custScaleY="85176">
        <dgm:presLayoutVars>
          <dgm:chMax val="1"/>
          <dgm:bulletEnabled val="1"/>
        </dgm:presLayoutVars>
      </dgm:prSet>
      <dgm:spPr/>
      <dgm:t>
        <a:bodyPr/>
        <a:lstStyle/>
        <a:p>
          <a:endParaRPr lang="en-MY"/>
        </a:p>
      </dgm:t>
    </dgm:pt>
    <dgm:pt modelId="{FB2B4CCE-E2A0-44E6-A54A-6877649AF223}" type="pres">
      <dgm:prSet presAssocID="{87EDA752-19B4-4053-AF0F-434973F90FF4}" presName="descendantText" presStyleLbl="alignAccFollowNode1" presStyleIdx="2" presStyleCnt="3">
        <dgm:presLayoutVars>
          <dgm:bulletEnabled val="1"/>
        </dgm:presLayoutVars>
      </dgm:prSet>
      <dgm:spPr/>
      <dgm:t>
        <a:bodyPr/>
        <a:lstStyle/>
        <a:p>
          <a:endParaRPr lang="en-MY"/>
        </a:p>
      </dgm:t>
    </dgm:pt>
  </dgm:ptLst>
  <dgm:cxnLst>
    <dgm:cxn modelId="{33F6D842-53C9-411B-BF2F-059C0346A942}" srcId="{87EDA752-19B4-4053-AF0F-434973F90FF4}" destId="{421397F9-F344-4876-A2E3-71259F9A59C2}" srcOrd="1" destOrd="0" parTransId="{175AE631-3210-4208-B36C-36F64B696760}" sibTransId="{56A01526-44B6-4670-80CD-0AC49F062DAE}"/>
    <dgm:cxn modelId="{D36C6904-3C8F-410C-9158-0CC01D306036}" srcId="{9D3407DD-8304-4983-87B0-10FFEABE6946}" destId="{6E95C0C7-C5FD-4D1E-B67A-2EC7E7C4B303}" srcOrd="1" destOrd="0" parTransId="{67C20F44-969F-40B7-9766-E549CF213E7B}" sibTransId="{F347CAB1-A6EE-4B00-8D39-12D139AD2C37}"/>
    <dgm:cxn modelId="{69E5ECFB-A7CB-43B6-A6C5-DDDBBA6B28F1}" type="presOf" srcId="{D53434F9-FE41-488B-8677-AD3F76D46A7D}" destId="{EA798E24-70F8-4EE3-A9FC-824F32236310}" srcOrd="0" destOrd="0" presId="urn:microsoft.com/office/officeart/2005/8/layout/vList5"/>
    <dgm:cxn modelId="{0BF41F04-8C63-496B-8EA3-A6B4965D3260}" type="presOf" srcId="{2A754222-5D17-405C-A2BB-EBDE186D64BE}" destId="{FC6066C3-A677-43A9-96E3-41A9762DDFDC}" srcOrd="0" destOrd="2" presId="urn:microsoft.com/office/officeart/2005/8/layout/vList5"/>
    <dgm:cxn modelId="{A0222F0B-7FC6-45A8-9350-A4C87A1D07D9}" srcId="{9A956B5B-DA54-4424-917C-AD9ED1D71C05}" destId="{9D3407DD-8304-4983-87B0-10FFEABE6946}" srcOrd="0" destOrd="0" parTransId="{26B5E941-CE23-4CE7-983B-AE6D417D9026}" sibTransId="{C0B4DE86-D937-4A40-83DD-5F3302A81983}"/>
    <dgm:cxn modelId="{1F40D85B-9941-470A-B206-8A8BB4C5A962}" type="presOf" srcId="{08A55820-7960-42E8-97C2-3814378C3456}" destId="{A28EA909-0FA9-4D8E-98C9-181E53ABD3E9}" srcOrd="0" destOrd="0" presId="urn:microsoft.com/office/officeart/2005/8/layout/vList5"/>
    <dgm:cxn modelId="{FB222615-C0A0-49BF-9694-D33385939F2D}" type="presOf" srcId="{421397F9-F344-4876-A2E3-71259F9A59C2}" destId="{FB2B4CCE-E2A0-44E6-A54A-6877649AF223}" srcOrd="0" destOrd="1" presId="urn:microsoft.com/office/officeart/2005/8/layout/vList5"/>
    <dgm:cxn modelId="{BA5A124B-16F2-44DE-846F-CE753332F41E}" srcId="{87EDA752-19B4-4053-AF0F-434973F90FF4}" destId="{28DD6023-6A01-46D6-A22D-8CA21DA9B1A2}" srcOrd="2" destOrd="0" parTransId="{5B43CF26-E575-4A50-B8C7-821C858467D3}" sibTransId="{EB28902F-255B-43FD-A09E-A2F0311FE616}"/>
    <dgm:cxn modelId="{1E48C0FB-86AF-4F04-8CC1-FB0C8C857BC2}" type="presOf" srcId="{9A956B5B-DA54-4424-917C-AD9ED1D71C05}" destId="{61042672-FE3D-4E1B-9663-57C18F8CCB07}" srcOrd="0" destOrd="0" presId="urn:microsoft.com/office/officeart/2005/8/layout/vList5"/>
    <dgm:cxn modelId="{D7006DE5-3C62-45F4-948A-E3BBB6695DDA}" srcId="{9A956B5B-DA54-4424-917C-AD9ED1D71C05}" destId="{87EDA752-19B4-4053-AF0F-434973F90FF4}" srcOrd="2" destOrd="0" parTransId="{502FCFC4-068D-4635-A553-1F3FC9E34ED1}" sibTransId="{F07DA92B-BE79-4CF3-8F09-504E02301E86}"/>
    <dgm:cxn modelId="{AC5C9EBF-4E42-4C7C-8C0D-FE73FCC34C46}" type="presOf" srcId="{6E95C0C7-C5FD-4D1E-B67A-2EC7E7C4B303}" destId="{FC6066C3-A677-43A9-96E3-41A9762DDFDC}" srcOrd="0" destOrd="1" presId="urn:microsoft.com/office/officeart/2005/8/layout/vList5"/>
    <dgm:cxn modelId="{A9AC4D49-632B-40EE-A8AD-166D77B52288}" type="presOf" srcId="{B65DCDBB-BC2C-4139-9683-E65FF1E56B1C}" destId="{FC6066C3-A677-43A9-96E3-41A9762DDFDC}" srcOrd="0" destOrd="0" presId="urn:microsoft.com/office/officeart/2005/8/layout/vList5"/>
    <dgm:cxn modelId="{49EBD385-D673-4CDB-9EEF-55351B3E2283}" srcId="{9A956B5B-DA54-4424-917C-AD9ED1D71C05}" destId="{08A55820-7960-42E8-97C2-3814378C3456}" srcOrd="1" destOrd="0" parTransId="{AD18B31F-818B-489B-A951-9883E5F52C54}" sibTransId="{3A09C1A4-2983-44E8-AD2C-F1378D7A7021}"/>
    <dgm:cxn modelId="{563E0EE3-7143-4953-AA8D-15E84EFC0C33}" type="presOf" srcId="{9D3407DD-8304-4983-87B0-10FFEABE6946}" destId="{7563583D-C220-4B3F-9684-2D9831BBFAA8}" srcOrd="0" destOrd="0" presId="urn:microsoft.com/office/officeart/2005/8/layout/vList5"/>
    <dgm:cxn modelId="{4BF730D6-8E1E-4800-B078-9E6DB696D273}" srcId="{9D3407DD-8304-4983-87B0-10FFEABE6946}" destId="{2A754222-5D17-405C-A2BB-EBDE186D64BE}" srcOrd="2" destOrd="0" parTransId="{BB50382C-74BC-4F1E-9D9F-09A88173AF79}" sibTransId="{CD07B16F-C2BD-4591-A4AC-91B8827C9435}"/>
    <dgm:cxn modelId="{D8DC2174-9E1D-42B6-924A-4743AC6F6931}" type="presOf" srcId="{28DD6023-6A01-46D6-A22D-8CA21DA9B1A2}" destId="{FB2B4CCE-E2A0-44E6-A54A-6877649AF223}" srcOrd="0" destOrd="2" presId="urn:microsoft.com/office/officeart/2005/8/layout/vList5"/>
    <dgm:cxn modelId="{BBD8C1F4-603F-4F18-A7A0-CCC6EED44BCE}" srcId="{9D3407DD-8304-4983-87B0-10FFEABE6946}" destId="{B65DCDBB-BC2C-4139-9683-E65FF1E56B1C}" srcOrd="0" destOrd="0" parTransId="{80B08E77-3076-45B1-B567-6BF18DFC3003}" sibTransId="{06FEC77C-A1D2-44A3-8E7C-F428558CE6DA}"/>
    <dgm:cxn modelId="{7B2D6FC7-23AC-4E81-9235-314198303B43}" srcId="{08A55820-7960-42E8-97C2-3814378C3456}" destId="{D53434F9-FE41-488B-8677-AD3F76D46A7D}" srcOrd="0" destOrd="0" parTransId="{374BAECC-EF58-4CF0-BDAF-43B1DB43259B}" sibTransId="{2C616AB2-266F-4120-8027-12716C971D96}"/>
    <dgm:cxn modelId="{8AA71C52-F349-4284-9234-4A8ECF319D9C}" srcId="{87EDA752-19B4-4053-AF0F-434973F90FF4}" destId="{6BF8EE81-588C-4C0B-B16F-4B5CD29574C4}" srcOrd="0" destOrd="0" parTransId="{3B835DB1-0AF3-41EF-A639-E942FBC9337F}" sibTransId="{374E75C3-A6AE-43E9-AB22-B7BFF56B7DEA}"/>
    <dgm:cxn modelId="{C31724D7-CA71-4170-8A79-E8931D837041}" type="presOf" srcId="{6BF8EE81-588C-4C0B-B16F-4B5CD29574C4}" destId="{FB2B4CCE-E2A0-44E6-A54A-6877649AF223}" srcOrd="0" destOrd="0" presId="urn:microsoft.com/office/officeart/2005/8/layout/vList5"/>
    <dgm:cxn modelId="{FB08FE78-E4C7-467F-BDC4-34CFEB8AA522}" type="presOf" srcId="{87EDA752-19B4-4053-AF0F-434973F90FF4}" destId="{7258AF63-5DF3-46DB-BC77-7E1B26FE9483}" srcOrd="0" destOrd="0" presId="urn:microsoft.com/office/officeart/2005/8/layout/vList5"/>
    <dgm:cxn modelId="{41CA79A9-9060-4E3F-9D7F-7403039566CC}" type="presParOf" srcId="{61042672-FE3D-4E1B-9663-57C18F8CCB07}" destId="{87599803-2F51-46F8-A4CA-3DACFE53A451}" srcOrd="0" destOrd="0" presId="urn:microsoft.com/office/officeart/2005/8/layout/vList5"/>
    <dgm:cxn modelId="{71BBD836-4755-459F-B3B2-8C21C111A24E}" type="presParOf" srcId="{87599803-2F51-46F8-A4CA-3DACFE53A451}" destId="{7563583D-C220-4B3F-9684-2D9831BBFAA8}" srcOrd="0" destOrd="0" presId="urn:microsoft.com/office/officeart/2005/8/layout/vList5"/>
    <dgm:cxn modelId="{6424899C-B0D2-4503-A434-5D719EC712BC}" type="presParOf" srcId="{87599803-2F51-46F8-A4CA-3DACFE53A451}" destId="{FC6066C3-A677-43A9-96E3-41A9762DDFDC}" srcOrd="1" destOrd="0" presId="urn:microsoft.com/office/officeart/2005/8/layout/vList5"/>
    <dgm:cxn modelId="{72676E2B-BF3F-464E-B185-4EF78EEE0687}" type="presParOf" srcId="{61042672-FE3D-4E1B-9663-57C18F8CCB07}" destId="{8B74725B-9D6E-4622-899F-C04ED538E239}" srcOrd="1" destOrd="0" presId="urn:microsoft.com/office/officeart/2005/8/layout/vList5"/>
    <dgm:cxn modelId="{71A20E28-0463-4BB1-B175-6B70993509B7}" type="presParOf" srcId="{61042672-FE3D-4E1B-9663-57C18F8CCB07}" destId="{A022A018-5E3E-4D59-8815-295C4840CFD7}" srcOrd="2" destOrd="0" presId="urn:microsoft.com/office/officeart/2005/8/layout/vList5"/>
    <dgm:cxn modelId="{85DDAFD7-691A-4433-BCDA-8FBD861A146E}" type="presParOf" srcId="{A022A018-5E3E-4D59-8815-295C4840CFD7}" destId="{A28EA909-0FA9-4D8E-98C9-181E53ABD3E9}" srcOrd="0" destOrd="0" presId="urn:microsoft.com/office/officeart/2005/8/layout/vList5"/>
    <dgm:cxn modelId="{CA622592-AE12-4BC1-99E6-2122806B0421}" type="presParOf" srcId="{A022A018-5E3E-4D59-8815-295C4840CFD7}" destId="{EA798E24-70F8-4EE3-A9FC-824F32236310}" srcOrd="1" destOrd="0" presId="urn:microsoft.com/office/officeart/2005/8/layout/vList5"/>
    <dgm:cxn modelId="{696F927B-191C-4DF5-B18B-235830A663EC}" type="presParOf" srcId="{61042672-FE3D-4E1B-9663-57C18F8CCB07}" destId="{CBB16466-250D-4A7C-97BE-34ABEF52889D}" srcOrd="3" destOrd="0" presId="urn:microsoft.com/office/officeart/2005/8/layout/vList5"/>
    <dgm:cxn modelId="{FAAFF250-A9CB-4158-B6D2-32C6F8C92F12}" type="presParOf" srcId="{61042672-FE3D-4E1B-9663-57C18F8CCB07}" destId="{3A1F48A5-9520-4049-9EBC-654F7F6B7AC0}" srcOrd="4" destOrd="0" presId="urn:microsoft.com/office/officeart/2005/8/layout/vList5"/>
    <dgm:cxn modelId="{4EA4D023-02D7-40E0-862F-342EE2BE50B6}" type="presParOf" srcId="{3A1F48A5-9520-4049-9EBC-654F7F6B7AC0}" destId="{7258AF63-5DF3-46DB-BC77-7E1B26FE9483}" srcOrd="0" destOrd="0" presId="urn:microsoft.com/office/officeart/2005/8/layout/vList5"/>
    <dgm:cxn modelId="{5D06F1D8-85DA-44D6-9753-E1798B0373D0}" type="presParOf" srcId="{3A1F48A5-9520-4049-9EBC-654F7F6B7AC0}" destId="{FB2B4CCE-E2A0-44E6-A54A-6877649AF223}" srcOrd="1" destOrd="0" presId="urn:microsoft.com/office/officeart/2005/8/layout/vList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EA879B1-7B0F-4D9D-9965-EDC4FF259420}" type="doc">
      <dgm:prSet loTypeId="urn:microsoft.com/office/officeart/2005/8/layout/process2" loCatId="process" qsTypeId="urn:microsoft.com/office/officeart/2005/8/quickstyle/simple1" qsCatId="simple" csTypeId="urn:microsoft.com/office/officeart/2005/8/colors/accent1_2" csCatId="accent1" phldr="1"/>
      <dgm:spPr/>
    </dgm:pt>
    <dgm:pt modelId="{71DFCF79-6AE2-4AE9-A32D-C4ACE691116B}">
      <dgm:prSet phldrT="[Text]" custT="1"/>
      <dgm:spPr/>
      <dgm:t>
        <a:bodyPr/>
        <a:lstStyle/>
        <a:p>
          <a:r>
            <a:rPr lang="en-MY" sz="1200">
              <a:latin typeface="Times New Roman" pitchFamily="18" charset="0"/>
              <a:cs typeface="Times New Roman" pitchFamily="18" charset="0"/>
            </a:rPr>
            <a:t>Design Requirement</a:t>
          </a:r>
        </a:p>
      </dgm:t>
    </dgm:pt>
    <dgm:pt modelId="{8965279A-CFE6-4767-945B-DC932C987A7A}" type="parTrans" cxnId="{2867E6B9-AFFF-4852-90A8-7DFCF4F50DF7}">
      <dgm:prSet/>
      <dgm:spPr/>
      <dgm:t>
        <a:bodyPr/>
        <a:lstStyle/>
        <a:p>
          <a:endParaRPr lang="en-MY" sz="1200">
            <a:latin typeface="Times New Roman" pitchFamily="18" charset="0"/>
            <a:cs typeface="Times New Roman" pitchFamily="18" charset="0"/>
          </a:endParaRPr>
        </a:p>
      </dgm:t>
    </dgm:pt>
    <dgm:pt modelId="{6E92EE61-7150-4E49-A8D6-18680D2C7BCF}" type="sibTrans" cxnId="{2867E6B9-AFFF-4852-90A8-7DFCF4F50DF7}">
      <dgm:prSet custT="1"/>
      <dgm:spPr/>
      <dgm:t>
        <a:bodyPr/>
        <a:lstStyle/>
        <a:p>
          <a:endParaRPr lang="en-MY" sz="1200">
            <a:latin typeface="Times New Roman" pitchFamily="18" charset="0"/>
            <a:cs typeface="Times New Roman" pitchFamily="18" charset="0"/>
          </a:endParaRPr>
        </a:p>
      </dgm:t>
    </dgm:pt>
    <dgm:pt modelId="{C19210C9-4BF9-45FF-BB8A-79E853F8DCCB}">
      <dgm:prSet phldrT="[Text]" custT="1"/>
      <dgm:spPr/>
      <dgm:t>
        <a:bodyPr/>
        <a:lstStyle/>
        <a:p>
          <a:r>
            <a:rPr lang="en-MY" sz="1200">
              <a:latin typeface="Times New Roman" pitchFamily="18" charset="0"/>
              <a:cs typeface="Times New Roman" pitchFamily="18" charset="0"/>
            </a:rPr>
            <a:t>Tress configuration</a:t>
          </a:r>
        </a:p>
      </dgm:t>
    </dgm:pt>
    <dgm:pt modelId="{36EFEFCA-9D75-43B6-A351-26A290E59DC2}" type="parTrans" cxnId="{82E4AAC3-25D8-40CE-9A4C-01DA7646A94F}">
      <dgm:prSet/>
      <dgm:spPr/>
      <dgm:t>
        <a:bodyPr/>
        <a:lstStyle/>
        <a:p>
          <a:endParaRPr lang="en-MY" sz="1200">
            <a:latin typeface="Times New Roman" pitchFamily="18" charset="0"/>
            <a:cs typeface="Times New Roman" pitchFamily="18" charset="0"/>
          </a:endParaRPr>
        </a:p>
      </dgm:t>
    </dgm:pt>
    <dgm:pt modelId="{BBC384BD-9BEE-490F-AE37-299500E360F2}" type="sibTrans" cxnId="{82E4AAC3-25D8-40CE-9A4C-01DA7646A94F}">
      <dgm:prSet custT="1"/>
      <dgm:spPr/>
      <dgm:t>
        <a:bodyPr/>
        <a:lstStyle/>
        <a:p>
          <a:endParaRPr lang="en-MY" sz="1200">
            <a:latin typeface="Times New Roman" pitchFamily="18" charset="0"/>
            <a:cs typeface="Times New Roman" pitchFamily="18" charset="0"/>
          </a:endParaRPr>
        </a:p>
      </dgm:t>
    </dgm:pt>
    <dgm:pt modelId="{A824C9A4-8322-4916-935B-E9998CFFEAA1}">
      <dgm:prSet phldrT="[Text]" custT="1"/>
      <dgm:spPr/>
      <dgm:t>
        <a:bodyPr/>
        <a:lstStyle/>
        <a:p>
          <a:r>
            <a:rPr lang="en-MY" sz="1200">
              <a:latin typeface="Times New Roman" pitchFamily="18" charset="0"/>
              <a:cs typeface="Times New Roman" pitchFamily="18" charset="0"/>
            </a:rPr>
            <a:t>Material Selection, structural configuration &amp; size estimation</a:t>
          </a:r>
        </a:p>
      </dgm:t>
    </dgm:pt>
    <dgm:pt modelId="{9623D3BD-2B00-4EA2-8DEF-9AABD71D22E8}" type="parTrans" cxnId="{DAB66A02-D541-4576-8E61-C5497518CBAA}">
      <dgm:prSet/>
      <dgm:spPr/>
      <dgm:t>
        <a:bodyPr/>
        <a:lstStyle/>
        <a:p>
          <a:endParaRPr lang="en-MY" sz="1200">
            <a:latin typeface="Times New Roman" pitchFamily="18" charset="0"/>
            <a:cs typeface="Times New Roman" pitchFamily="18" charset="0"/>
          </a:endParaRPr>
        </a:p>
      </dgm:t>
    </dgm:pt>
    <dgm:pt modelId="{157F822E-3EBD-4490-9011-969E1EBD9871}" type="sibTrans" cxnId="{DAB66A02-D541-4576-8E61-C5497518CBAA}">
      <dgm:prSet custT="1"/>
      <dgm:spPr/>
      <dgm:t>
        <a:bodyPr/>
        <a:lstStyle/>
        <a:p>
          <a:endParaRPr lang="en-MY" sz="1200">
            <a:latin typeface="Times New Roman" pitchFamily="18" charset="0"/>
            <a:cs typeface="Times New Roman" pitchFamily="18" charset="0"/>
          </a:endParaRPr>
        </a:p>
      </dgm:t>
    </dgm:pt>
    <dgm:pt modelId="{83A17F13-7CA3-4243-A828-891B50F457C1}">
      <dgm:prSet phldrT="[Text]" custT="1"/>
      <dgm:spPr/>
      <dgm:t>
        <a:bodyPr/>
        <a:lstStyle/>
        <a:p>
          <a:r>
            <a:rPr lang="en-MY" sz="1200">
              <a:latin typeface="Times New Roman" pitchFamily="18" charset="0"/>
              <a:cs typeface="Times New Roman" pitchFamily="18" charset="0"/>
            </a:rPr>
            <a:t>Components Design</a:t>
          </a:r>
        </a:p>
      </dgm:t>
    </dgm:pt>
    <dgm:pt modelId="{9D89D292-7548-41F9-A6E2-5E821AA5B2D8}" type="parTrans" cxnId="{25F2500C-FBA7-438E-A7DF-403E54023B7D}">
      <dgm:prSet/>
      <dgm:spPr/>
      <dgm:t>
        <a:bodyPr/>
        <a:lstStyle/>
        <a:p>
          <a:endParaRPr lang="en-MY" sz="1200">
            <a:latin typeface="Times New Roman" pitchFamily="18" charset="0"/>
            <a:cs typeface="Times New Roman" pitchFamily="18" charset="0"/>
          </a:endParaRPr>
        </a:p>
      </dgm:t>
    </dgm:pt>
    <dgm:pt modelId="{2E1AA63C-EF94-490A-8344-1C45A3FB4068}" type="sibTrans" cxnId="{25F2500C-FBA7-438E-A7DF-403E54023B7D}">
      <dgm:prSet custT="1"/>
      <dgm:spPr/>
      <dgm:t>
        <a:bodyPr/>
        <a:lstStyle/>
        <a:p>
          <a:endParaRPr lang="en-MY" sz="1200">
            <a:latin typeface="Times New Roman" pitchFamily="18" charset="0"/>
            <a:cs typeface="Times New Roman" pitchFamily="18" charset="0"/>
          </a:endParaRPr>
        </a:p>
      </dgm:t>
    </dgm:pt>
    <dgm:pt modelId="{2948B874-0671-4079-924A-07E502B51D4A}">
      <dgm:prSet phldrT="[Text]" custT="1"/>
      <dgm:spPr/>
      <dgm:t>
        <a:bodyPr/>
        <a:lstStyle/>
        <a:p>
          <a:r>
            <a:rPr lang="en-MY" sz="1200">
              <a:latin typeface="Times New Roman" pitchFamily="18" charset="0"/>
              <a:cs typeface="Times New Roman" pitchFamily="18" charset="0"/>
            </a:rPr>
            <a:t>Sub-assemblies Design</a:t>
          </a:r>
        </a:p>
      </dgm:t>
    </dgm:pt>
    <dgm:pt modelId="{0434D1F7-B5AD-4AC4-8EFD-341212731D20}" type="parTrans" cxnId="{1441265D-F453-4F1D-8649-999A4BD9442B}">
      <dgm:prSet/>
      <dgm:spPr/>
      <dgm:t>
        <a:bodyPr/>
        <a:lstStyle/>
        <a:p>
          <a:endParaRPr lang="en-MY" sz="1200">
            <a:latin typeface="Times New Roman" pitchFamily="18" charset="0"/>
            <a:cs typeface="Times New Roman" pitchFamily="18" charset="0"/>
          </a:endParaRPr>
        </a:p>
      </dgm:t>
    </dgm:pt>
    <dgm:pt modelId="{9A1D2B1E-4DB2-42AB-9973-1DF941B54759}" type="sibTrans" cxnId="{1441265D-F453-4F1D-8649-999A4BD9442B}">
      <dgm:prSet custT="1"/>
      <dgm:spPr/>
      <dgm:t>
        <a:bodyPr/>
        <a:lstStyle/>
        <a:p>
          <a:endParaRPr lang="en-MY" sz="1200">
            <a:latin typeface="Times New Roman" pitchFamily="18" charset="0"/>
            <a:cs typeface="Times New Roman" pitchFamily="18" charset="0"/>
          </a:endParaRPr>
        </a:p>
      </dgm:t>
    </dgm:pt>
    <dgm:pt modelId="{433A712E-22FC-4453-ACE0-9E682563993A}">
      <dgm:prSet phldrT="[Text]" custT="1"/>
      <dgm:spPr/>
      <dgm:t>
        <a:bodyPr/>
        <a:lstStyle/>
        <a:p>
          <a:r>
            <a:rPr lang="en-MY" sz="1200">
              <a:latin typeface="Times New Roman" pitchFamily="18" charset="0"/>
              <a:cs typeface="Times New Roman" pitchFamily="18" charset="0"/>
            </a:rPr>
            <a:t>Assemblies Design</a:t>
          </a:r>
        </a:p>
      </dgm:t>
    </dgm:pt>
    <dgm:pt modelId="{62721697-5AD4-4D92-9597-09E9F6138E44}" type="parTrans" cxnId="{0E9102AE-AA7E-4491-9F52-DC71E95A9D47}">
      <dgm:prSet/>
      <dgm:spPr/>
      <dgm:t>
        <a:bodyPr/>
        <a:lstStyle/>
        <a:p>
          <a:endParaRPr lang="en-MY" sz="1200">
            <a:latin typeface="Times New Roman" pitchFamily="18" charset="0"/>
            <a:cs typeface="Times New Roman" pitchFamily="18" charset="0"/>
          </a:endParaRPr>
        </a:p>
      </dgm:t>
    </dgm:pt>
    <dgm:pt modelId="{B300AE1F-7A40-4556-A307-0FAEFBC966E3}" type="sibTrans" cxnId="{0E9102AE-AA7E-4491-9F52-DC71E95A9D47}">
      <dgm:prSet/>
      <dgm:spPr/>
      <dgm:t>
        <a:bodyPr/>
        <a:lstStyle/>
        <a:p>
          <a:endParaRPr lang="en-MY" sz="1200">
            <a:latin typeface="Times New Roman" pitchFamily="18" charset="0"/>
            <a:cs typeface="Times New Roman" pitchFamily="18" charset="0"/>
          </a:endParaRPr>
        </a:p>
      </dgm:t>
    </dgm:pt>
    <dgm:pt modelId="{117162B8-9667-4B2A-B8FC-1FE1C379553E}" type="pres">
      <dgm:prSet presAssocID="{6EA879B1-7B0F-4D9D-9965-EDC4FF259420}" presName="linearFlow" presStyleCnt="0">
        <dgm:presLayoutVars>
          <dgm:resizeHandles val="exact"/>
        </dgm:presLayoutVars>
      </dgm:prSet>
      <dgm:spPr/>
    </dgm:pt>
    <dgm:pt modelId="{0556DFA1-5777-48EC-87BC-654AF500A2D1}" type="pres">
      <dgm:prSet presAssocID="{71DFCF79-6AE2-4AE9-A32D-C4ACE691116B}" presName="node" presStyleLbl="node1" presStyleIdx="0" presStyleCnt="6">
        <dgm:presLayoutVars>
          <dgm:bulletEnabled val="1"/>
        </dgm:presLayoutVars>
      </dgm:prSet>
      <dgm:spPr/>
      <dgm:t>
        <a:bodyPr/>
        <a:lstStyle/>
        <a:p>
          <a:endParaRPr lang="en-MY"/>
        </a:p>
      </dgm:t>
    </dgm:pt>
    <dgm:pt modelId="{60B82169-0EF4-4605-BC1F-B9637B26B6E7}" type="pres">
      <dgm:prSet presAssocID="{6E92EE61-7150-4E49-A8D6-18680D2C7BCF}" presName="sibTrans" presStyleLbl="sibTrans2D1" presStyleIdx="0" presStyleCnt="5"/>
      <dgm:spPr/>
      <dgm:t>
        <a:bodyPr/>
        <a:lstStyle/>
        <a:p>
          <a:endParaRPr lang="en-MY"/>
        </a:p>
      </dgm:t>
    </dgm:pt>
    <dgm:pt modelId="{CF3D99FC-2F97-4F21-9A51-285634A1AF21}" type="pres">
      <dgm:prSet presAssocID="{6E92EE61-7150-4E49-A8D6-18680D2C7BCF}" presName="connectorText" presStyleLbl="sibTrans2D1" presStyleIdx="0" presStyleCnt="5"/>
      <dgm:spPr/>
      <dgm:t>
        <a:bodyPr/>
        <a:lstStyle/>
        <a:p>
          <a:endParaRPr lang="en-MY"/>
        </a:p>
      </dgm:t>
    </dgm:pt>
    <dgm:pt modelId="{C765CF8F-DB6D-45FD-8AEF-93D42990B1EE}" type="pres">
      <dgm:prSet presAssocID="{C19210C9-4BF9-45FF-BB8A-79E853F8DCCB}" presName="node" presStyleLbl="node1" presStyleIdx="1" presStyleCnt="6">
        <dgm:presLayoutVars>
          <dgm:bulletEnabled val="1"/>
        </dgm:presLayoutVars>
      </dgm:prSet>
      <dgm:spPr/>
      <dgm:t>
        <a:bodyPr/>
        <a:lstStyle/>
        <a:p>
          <a:endParaRPr lang="en-MY"/>
        </a:p>
      </dgm:t>
    </dgm:pt>
    <dgm:pt modelId="{60D2DB0E-E0C9-4465-8786-EE6FB2A44D05}" type="pres">
      <dgm:prSet presAssocID="{BBC384BD-9BEE-490F-AE37-299500E360F2}" presName="sibTrans" presStyleLbl="sibTrans2D1" presStyleIdx="1" presStyleCnt="5"/>
      <dgm:spPr/>
      <dgm:t>
        <a:bodyPr/>
        <a:lstStyle/>
        <a:p>
          <a:endParaRPr lang="en-MY"/>
        </a:p>
      </dgm:t>
    </dgm:pt>
    <dgm:pt modelId="{860FB4A5-CB84-43CF-8E40-84AD611D9ADC}" type="pres">
      <dgm:prSet presAssocID="{BBC384BD-9BEE-490F-AE37-299500E360F2}" presName="connectorText" presStyleLbl="sibTrans2D1" presStyleIdx="1" presStyleCnt="5"/>
      <dgm:spPr/>
      <dgm:t>
        <a:bodyPr/>
        <a:lstStyle/>
        <a:p>
          <a:endParaRPr lang="en-MY"/>
        </a:p>
      </dgm:t>
    </dgm:pt>
    <dgm:pt modelId="{0B6B6EB3-C231-4DFC-AAA4-E6595C94CA5C}" type="pres">
      <dgm:prSet presAssocID="{A824C9A4-8322-4916-935B-E9998CFFEAA1}" presName="node" presStyleLbl="node1" presStyleIdx="2" presStyleCnt="6" custScaleX="192288">
        <dgm:presLayoutVars>
          <dgm:bulletEnabled val="1"/>
        </dgm:presLayoutVars>
      </dgm:prSet>
      <dgm:spPr/>
      <dgm:t>
        <a:bodyPr/>
        <a:lstStyle/>
        <a:p>
          <a:endParaRPr lang="en-MY"/>
        </a:p>
      </dgm:t>
    </dgm:pt>
    <dgm:pt modelId="{274AA4BD-6D07-4AC6-92A6-6F2CDF06208C}" type="pres">
      <dgm:prSet presAssocID="{157F822E-3EBD-4490-9011-969E1EBD9871}" presName="sibTrans" presStyleLbl="sibTrans2D1" presStyleIdx="2" presStyleCnt="5"/>
      <dgm:spPr/>
      <dgm:t>
        <a:bodyPr/>
        <a:lstStyle/>
        <a:p>
          <a:endParaRPr lang="en-MY"/>
        </a:p>
      </dgm:t>
    </dgm:pt>
    <dgm:pt modelId="{D2D94389-9C9D-4A8A-9CA2-C3F3413B7F6C}" type="pres">
      <dgm:prSet presAssocID="{157F822E-3EBD-4490-9011-969E1EBD9871}" presName="connectorText" presStyleLbl="sibTrans2D1" presStyleIdx="2" presStyleCnt="5"/>
      <dgm:spPr/>
      <dgm:t>
        <a:bodyPr/>
        <a:lstStyle/>
        <a:p>
          <a:endParaRPr lang="en-MY"/>
        </a:p>
      </dgm:t>
    </dgm:pt>
    <dgm:pt modelId="{31EFBFCD-1D5F-4CB8-8363-B472F3AA7CC4}" type="pres">
      <dgm:prSet presAssocID="{83A17F13-7CA3-4243-A828-891B50F457C1}" presName="node" presStyleLbl="node1" presStyleIdx="3" presStyleCnt="6">
        <dgm:presLayoutVars>
          <dgm:bulletEnabled val="1"/>
        </dgm:presLayoutVars>
      </dgm:prSet>
      <dgm:spPr/>
      <dgm:t>
        <a:bodyPr/>
        <a:lstStyle/>
        <a:p>
          <a:endParaRPr lang="en-MY"/>
        </a:p>
      </dgm:t>
    </dgm:pt>
    <dgm:pt modelId="{05B741CB-4F95-4CF2-81F6-6D2545B71376}" type="pres">
      <dgm:prSet presAssocID="{2E1AA63C-EF94-490A-8344-1C45A3FB4068}" presName="sibTrans" presStyleLbl="sibTrans2D1" presStyleIdx="3" presStyleCnt="5"/>
      <dgm:spPr/>
      <dgm:t>
        <a:bodyPr/>
        <a:lstStyle/>
        <a:p>
          <a:endParaRPr lang="en-MY"/>
        </a:p>
      </dgm:t>
    </dgm:pt>
    <dgm:pt modelId="{EBCD1FF2-FBC2-462C-8DF3-D8ECF64CFB80}" type="pres">
      <dgm:prSet presAssocID="{2E1AA63C-EF94-490A-8344-1C45A3FB4068}" presName="connectorText" presStyleLbl="sibTrans2D1" presStyleIdx="3" presStyleCnt="5"/>
      <dgm:spPr/>
      <dgm:t>
        <a:bodyPr/>
        <a:lstStyle/>
        <a:p>
          <a:endParaRPr lang="en-MY"/>
        </a:p>
      </dgm:t>
    </dgm:pt>
    <dgm:pt modelId="{EE92B91A-2A89-47B9-8770-AF70930AA49C}" type="pres">
      <dgm:prSet presAssocID="{2948B874-0671-4079-924A-07E502B51D4A}" presName="node" presStyleLbl="node1" presStyleIdx="4" presStyleCnt="6">
        <dgm:presLayoutVars>
          <dgm:bulletEnabled val="1"/>
        </dgm:presLayoutVars>
      </dgm:prSet>
      <dgm:spPr/>
      <dgm:t>
        <a:bodyPr/>
        <a:lstStyle/>
        <a:p>
          <a:endParaRPr lang="en-MY"/>
        </a:p>
      </dgm:t>
    </dgm:pt>
    <dgm:pt modelId="{19D15146-A875-40FB-871E-115D65B1068B}" type="pres">
      <dgm:prSet presAssocID="{9A1D2B1E-4DB2-42AB-9973-1DF941B54759}" presName="sibTrans" presStyleLbl="sibTrans2D1" presStyleIdx="4" presStyleCnt="5"/>
      <dgm:spPr/>
      <dgm:t>
        <a:bodyPr/>
        <a:lstStyle/>
        <a:p>
          <a:endParaRPr lang="en-MY"/>
        </a:p>
      </dgm:t>
    </dgm:pt>
    <dgm:pt modelId="{D04E9015-575C-410A-8326-ED49EB858A45}" type="pres">
      <dgm:prSet presAssocID="{9A1D2B1E-4DB2-42AB-9973-1DF941B54759}" presName="connectorText" presStyleLbl="sibTrans2D1" presStyleIdx="4" presStyleCnt="5"/>
      <dgm:spPr/>
      <dgm:t>
        <a:bodyPr/>
        <a:lstStyle/>
        <a:p>
          <a:endParaRPr lang="en-MY"/>
        </a:p>
      </dgm:t>
    </dgm:pt>
    <dgm:pt modelId="{0889F031-38BA-44ED-85D7-AE35F4ED31C0}" type="pres">
      <dgm:prSet presAssocID="{433A712E-22FC-4453-ACE0-9E682563993A}" presName="node" presStyleLbl="node1" presStyleIdx="5" presStyleCnt="6">
        <dgm:presLayoutVars>
          <dgm:bulletEnabled val="1"/>
        </dgm:presLayoutVars>
      </dgm:prSet>
      <dgm:spPr/>
      <dgm:t>
        <a:bodyPr/>
        <a:lstStyle/>
        <a:p>
          <a:endParaRPr lang="en-MY"/>
        </a:p>
      </dgm:t>
    </dgm:pt>
  </dgm:ptLst>
  <dgm:cxnLst>
    <dgm:cxn modelId="{A8458DE8-DD87-4B29-B1FA-472A520DA993}" type="presOf" srcId="{6EA879B1-7B0F-4D9D-9965-EDC4FF259420}" destId="{117162B8-9667-4B2A-B8FC-1FE1C379553E}" srcOrd="0" destOrd="0" presId="urn:microsoft.com/office/officeart/2005/8/layout/process2"/>
    <dgm:cxn modelId="{25F2500C-FBA7-438E-A7DF-403E54023B7D}" srcId="{6EA879B1-7B0F-4D9D-9965-EDC4FF259420}" destId="{83A17F13-7CA3-4243-A828-891B50F457C1}" srcOrd="3" destOrd="0" parTransId="{9D89D292-7548-41F9-A6E2-5E821AA5B2D8}" sibTransId="{2E1AA63C-EF94-490A-8344-1C45A3FB4068}"/>
    <dgm:cxn modelId="{7D02F41A-053D-497E-824E-BF96D110AB2D}" type="presOf" srcId="{157F822E-3EBD-4490-9011-969E1EBD9871}" destId="{D2D94389-9C9D-4A8A-9CA2-C3F3413B7F6C}" srcOrd="1" destOrd="0" presId="urn:microsoft.com/office/officeart/2005/8/layout/process2"/>
    <dgm:cxn modelId="{7C612D0F-1E68-428D-8ADA-E9B1D27F0723}" type="presOf" srcId="{9A1D2B1E-4DB2-42AB-9973-1DF941B54759}" destId="{D04E9015-575C-410A-8326-ED49EB858A45}" srcOrd="1" destOrd="0" presId="urn:microsoft.com/office/officeart/2005/8/layout/process2"/>
    <dgm:cxn modelId="{E26D1200-1657-4E76-BC9E-A8E0603ADBD4}" type="presOf" srcId="{433A712E-22FC-4453-ACE0-9E682563993A}" destId="{0889F031-38BA-44ED-85D7-AE35F4ED31C0}" srcOrd="0" destOrd="0" presId="urn:microsoft.com/office/officeart/2005/8/layout/process2"/>
    <dgm:cxn modelId="{6994D784-E526-4126-B467-7738A7372292}" type="presOf" srcId="{71DFCF79-6AE2-4AE9-A32D-C4ACE691116B}" destId="{0556DFA1-5777-48EC-87BC-654AF500A2D1}" srcOrd="0" destOrd="0" presId="urn:microsoft.com/office/officeart/2005/8/layout/process2"/>
    <dgm:cxn modelId="{E014975E-0229-4667-9D6B-0DE76AAFD3A0}" type="presOf" srcId="{C19210C9-4BF9-45FF-BB8A-79E853F8DCCB}" destId="{C765CF8F-DB6D-45FD-8AEF-93D42990B1EE}" srcOrd="0" destOrd="0" presId="urn:microsoft.com/office/officeart/2005/8/layout/process2"/>
    <dgm:cxn modelId="{D637CC44-86CE-4B2B-BEA4-54E82BC3E164}" type="presOf" srcId="{83A17F13-7CA3-4243-A828-891B50F457C1}" destId="{31EFBFCD-1D5F-4CB8-8363-B472F3AA7CC4}" srcOrd="0" destOrd="0" presId="urn:microsoft.com/office/officeart/2005/8/layout/process2"/>
    <dgm:cxn modelId="{CEBC193D-98F6-468B-8B82-25B1B2640246}" type="presOf" srcId="{157F822E-3EBD-4490-9011-969E1EBD9871}" destId="{274AA4BD-6D07-4AC6-92A6-6F2CDF06208C}" srcOrd="0" destOrd="0" presId="urn:microsoft.com/office/officeart/2005/8/layout/process2"/>
    <dgm:cxn modelId="{DAB66A02-D541-4576-8E61-C5497518CBAA}" srcId="{6EA879B1-7B0F-4D9D-9965-EDC4FF259420}" destId="{A824C9A4-8322-4916-935B-E9998CFFEAA1}" srcOrd="2" destOrd="0" parTransId="{9623D3BD-2B00-4EA2-8DEF-9AABD71D22E8}" sibTransId="{157F822E-3EBD-4490-9011-969E1EBD9871}"/>
    <dgm:cxn modelId="{0BCCEF78-DE26-481B-BBA1-83D35DEE4E1D}" type="presOf" srcId="{2948B874-0671-4079-924A-07E502B51D4A}" destId="{EE92B91A-2A89-47B9-8770-AF70930AA49C}" srcOrd="0" destOrd="0" presId="urn:microsoft.com/office/officeart/2005/8/layout/process2"/>
    <dgm:cxn modelId="{B4B13F19-54FF-4B0B-AC46-43A186414050}" type="presOf" srcId="{9A1D2B1E-4DB2-42AB-9973-1DF941B54759}" destId="{19D15146-A875-40FB-871E-115D65B1068B}" srcOrd="0" destOrd="0" presId="urn:microsoft.com/office/officeart/2005/8/layout/process2"/>
    <dgm:cxn modelId="{82E4AAC3-25D8-40CE-9A4C-01DA7646A94F}" srcId="{6EA879B1-7B0F-4D9D-9965-EDC4FF259420}" destId="{C19210C9-4BF9-45FF-BB8A-79E853F8DCCB}" srcOrd="1" destOrd="0" parTransId="{36EFEFCA-9D75-43B6-A351-26A290E59DC2}" sibTransId="{BBC384BD-9BEE-490F-AE37-299500E360F2}"/>
    <dgm:cxn modelId="{E1A1648B-D866-4B9C-B590-C80739732C56}" type="presOf" srcId="{6E92EE61-7150-4E49-A8D6-18680D2C7BCF}" destId="{60B82169-0EF4-4605-BC1F-B9637B26B6E7}" srcOrd="0" destOrd="0" presId="urn:microsoft.com/office/officeart/2005/8/layout/process2"/>
    <dgm:cxn modelId="{67F9BC69-46E0-47AC-A80D-7C2E5740E38E}" type="presOf" srcId="{A824C9A4-8322-4916-935B-E9998CFFEAA1}" destId="{0B6B6EB3-C231-4DFC-AAA4-E6595C94CA5C}" srcOrd="0" destOrd="0" presId="urn:microsoft.com/office/officeart/2005/8/layout/process2"/>
    <dgm:cxn modelId="{71675BBC-1CFF-4253-AB11-29390A1CCB85}" type="presOf" srcId="{6E92EE61-7150-4E49-A8D6-18680D2C7BCF}" destId="{CF3D99FC-2F97-4F21-9A51-285634A1AF21}" srcOrd="1" destOrd="0" presId="urn:microsoft.com/office/officeart/2005/8/layout/process2"/>
    <dgm:cxn modelId="{1441265D-F453-4F1D-8649-999A4BD9442B}" srcId="{6EA879B1-7B0F-4D9D-9965-EDC4FF259420}" destId="{2948B874-0671-4079-924A-07E502B51D4A}" srcOrd="4" destOrd="0" parTransId="{0434D1F7-B5AD-4AC4-8EFD-341212731D20}" sibTransId="{9A1D2B1E-4DB2-42AB-9973-1DF941B54759}"/>
    <dgm:cxn modelId="{2867E6B9-AFFF-4852-90A8-7DFCF4F50DF7}" srcId="{6EA879B1-7B0F-4D9D-9965-EDC4FF259420}" destId="{71DFCF79-6AE2-4AE9-A32D-C4ACE691116B}" srcOrd="0" destOrd="0" parTransId="{8965279A-CFE6-4767-945B-DC932C987A7A}" sibTransId="{6E92EE61-7150-4E49-A8D6-18680D2C7BCF}"/>
    <dgm:cxn modelId="{DC4F8D26-67F9-494F-85DC-07CBB0100A95}" type="presOf" srcId="{BBC384BD-9BEE-490F-AE37-299500E360F2}" destId="{860FB4A5-CB84-43CF-8E40-84AD611D9ADC}" srcOrd="1" destOrd="0" presId="urn:microsoft.com/office/officeart/2005/8/layout/process2"/>
    <dgm:cxn modelId="{0E9102AE-AA7E-4491-9F52-DC71E95A9D47}" srcId="{6EA879B1-7B0F-4D9D-9965-EDC4FF259420}" destId="{433A712E-22FC-4453-ACE0-9E682563993A}" srcOrd="5" destOrd="0" parTransId="{62721697-5AD4-4D92-9597-09E9F6138E44}" sibTransId="{B300AE1F-7A40-4556-A307-0FAEFBC966E3}"/>
    <dgm:cxn modelId="{B8A5AFD4-2F5B-4D45-9A09-21BE3253E75F}" type="presOf" srcId="{2E1AA63C-EF94-490A-8344-1C45A3FB4068}" destId="{05B741CB-4F95-4CF2-81F6-6D2545B71376}" srcOrd="0" destOrd="0" presId="urn:microsoft.com/office/officeart/2005/8/layout/process2"/>
    <dgm:cxn modelId="{D85D431A-8CD3-4133-BFA4-8CA0D1F2BE9C}" type="presOf" srcId="{BBC384BD-9BEE-490F-AE37-299500E360F2}" destId="{60D2DB0E-E0C9-4465-8786-EE6FB2A44D05}" srcOrd="0" destOrd="0" presId="urn:microsoft.com/office/officeart/2005/8/layout/process2"/>
    <dgm:cxn modelId="{7D18855E-2E52-4294-9905-185578F17F68}" type="presOf" srcId="{2E1AA63C-EF94-490A-8344-1C45A3FB4068}" destId="{EBCD1FF2-FBC2-462C-8DF3-D8ECF64CFB80}" srcOrd="1" destOrd="0" presId="urn:microsoft.com/office/officeart/2005/8/layout/process2"/>
    <dgm:cxn modelId="{78ED4FAD-08B1-44D8-BCF1-08607330B9FD}" type="presParOf" srcId="{117162B8-9667-4B2A-B8FC-1FE1C379553E}" destId="{0556DFA1-5777-48EC-87BC-654AF500A2D1}" srcOrd="0" destOrd="0" presId="urn:microsoft.com/office/officeart/2005/8/layout/process2"/>
    <dgm:cxn modelId="{69219A82-D296-49A0-A17D-D4E25275924A}" type="presParOf" srcId="{117162B8-9667-4B2A-B8FC-1FE1C379553E}" destId="{60B82169-0EF4-4605-BC1F-B9637B26B6E7}" srcOrd="1" destOrd="0" presId="urn:microsoft.com/office/officeart/2005/8/layout/process2"/>
    <dgm:cxn modelId="{128FCDF4-6FF1-4221-9420-856D47E8CC60}" type="presParOf" srcId="{60B82169-0EF4-4605-BC1F-B9637B26B6E7}" destId="{CF3D99FC-2F97-4F21-9A51-285634A1AF21}" srcOrd="0" destOrd="0" presId="urn:microsoft.com/office/officeart/2005/8/layout/process2"/>
    <dgm:cxn modelId="{055B87A8-2218-43AC-A47B-E340CA02CE68}" type="presParOf" srcId="{117162B8-9667-4B2A-B8FC-1FE1C379553E}" destId="{C765CF8F-DB6D-45FD-8AEF-93D42990B1EE}" srcOrd="2" destOrd="0" presId="urn:microsoft.com/office/officeart/2005/8/layout/process2"/>
    <dgm:cxn modelId="{BA82E6F8-3C18-451A-BD61-7D1B4816E917}" type="presParOf" srcId="{117162B8-9667-4B2A-B8FC-1FE1C379553E}" destId="{60D2DB0E-E0C9-4465-8786-EE6FB2A44D05}" srcOrd="3" destOrd="0" presId="urn:microsoft.com/office/officeart/2005/8/layout/process2"/>
    <dgm:cxn modelId="{B94897E2-13B4-4268-84DD-F3A05CC8F8A2}" type="presParOf" srcId="{60D2DB0E-E0C9-4465-8786-EE6FB2A44D05}" destId="{860FB4A5-CB84-43CF-8E40-84AD611D9ADC}" srcOrd="0" destOrd="0" presId="urn:microsoft.com/office/officeart/2005/8/layout/process2"/>
    <dgm:cxn modelId="{369455C4-5456-4DE7-B62B-514243EDAD64}" type="presParOf" srcId="{117162B8-9667-4B2A-B8FC-1FE1C379553E}" destId="{0B6B6EB3-C231-4DFC-AAA4-E6595C94CA5C}" srcOrd="4" destOrd="0" presId="urn:microsoft.com/office/officeart/2005/8/layout/process2"/>
    <dgm:cxn modelId="{9BF8282B-A7E5-4AC1-952D-170ECA7AEE4F}" type="presParOf" srcId="{117162B8-9667-4B2A-B8FC-1FE1C379553E}" destId="{274AA4BD-6D07-4AC6-92A6-6F2CDF06208C}" srcOrd="5" destOrd="0" presId="urn:microsoft.com/office/officeart/2005/8/layout/process2"/>
    <dgm:cxn modelId="{2EAC7CDA-4179-41D6-B16F-1E6D5BCB4611}" type="presParOf" srcId="{274AA4BD-6D07-4AC6-92A6-6F2CDF06208C}" destId="{D2D94389-9C9D-4A8A-9CA2-C3F3413B7F6C}" srcOrd="0" destOrd="0" presId="urn:microsoft.com/office/officeart/2005/8/layout/process2"/>
    <dgm:cxn modelId="{5F5922C6-7B33-48A1-943D-5E47368595F5}" type="presParOf" srcId="{117162B8-9667-4B2A-B8FC-1FE1C379553E}" destId="{31EFBFCD-1D5F-4CB8-8363-B472F3AA7CC4}" srcOrd="6" destOrd="0" presId="urn:microsoft.com/office/officeart/2005/8/layout/process2"/>
    <dgm:cxn modelId="{198F7564-8E31-41FC-A9BB-5CFFCCEFEC5D}" type="presParOf" srcId="{117162B8-9667-4B2A-B8FC-1FE1C379553E}" destId="{05B741CB-4F95-4CF2-81F6-6D2545B71376}" srcOrd="7" destOrd="0" presId="urn:microsoft.com/office/officeart/2005/8/layout/process2"/>
    <dgm:cxn modelId="{22314727-2C02-4F0A-A50D-80CA308CB687}" type="presParOf" srcId="{05B741CB-4F95-4CF2-81F6-6D2545B71376}" destId="{EBCD1FF2-FBC2-462C-8DF3-D8ECF64CFB80}" srcOrd="0" destOrd="0" presId="urn:microsoft.com/office/officeart/2005/8/layout/process2"/>
    <dgm:cxn modelId="{15F9352C-7787-4AC5-A48B-3CEDD1EE6F23}" type="presParOf" srcId="{117162B8-9667-4B2A-B8FC-1FE1C379553E}" destId="{EE92B91A-2A89-47B9-8770-AF70930AA49C}" srcOrd="8" destOrd="0" presId="urn:microsoft.com/office/officeart/2005/8/layout/process2"/>
    <dgm:cxn modelId="{6A15E1E7-84E2-455D-A9B6-03A8B4F8F8A4}" type="presParOf" srcId="{117162B8-9667-4B2A-B8FC-1FE1C379553E}" destId="{19D15146-A875-40FB-871E-115D65B1068B}" srcOrd="9" destOrd="0" presId="urn:microsoft.com/office/officeart/2005/8/layout/process2"/>
    <dgm:cxn modelId="{9B37F3B2-41FD-456E-8554-6B9BDCEE45C6}" type="presParOf" srcId="{19D15146-A875-40FB-871E-115D65B1068B}" destId="{D04E9015-575C-410A-8326-ED49EB858A45}" srcOrd="0" destOrd="0" presId="urn:microsoft.com/office/officeart/2005/8/layout/process2"/>
    <dgm:cxn modelId="{DD0E5AB6-EACC-4619-90FB-EC6D6E55E178}" type="presParOf" srcId="{117162B8-9667-4B2A-B8FC-1FE1C379553E}" destId="{0889F031-38BA-44ED-85D7-AE35F4ED31C0}" srcOrd="10" destOrd="0" presId="urn:microsoft.com/office/officeart/2005/8/layout/process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51EDD3B-8E67-468E-9F45-11308F20B3EF}" type="doc">
      <dgm:prSet loTypeId="urn:microsoft.com/office/officeart/2005/8/layout/hierarchy1" loCatId="hierarchy" qsTypeId="urn:microsoft.com/office/officeart/2005/8/quickstyle/simple1" qsCatId="simple" csTypeId="urn:microsoft.com/office/officeart/2005/8/colors/accent3_2" csCatId="accent3" phldr="1"/>
      <dgm:spPr/>
      <dgm:t>
        <a:bodyPr/>
        <a:lstStyle/>
        <a:p>
          <a:endParaRPr lang="en-MY"/>
        </a:p>
      </dgm:t>
    </dgm:pt>
    <dgm:pt modelId="{3CFBB46D-D1C7-4AAE-84B8-2C4E8686E5D5}">
      <dgm:prSet phldrT="[Text]" custT="1"/>
      <dgm:spPr/>
      <dgm:t>
        <a:bodyPr/>
        <a:lstStyle/>
        <a:p>
          <a:r>
            <a:rPr lang="en-MY" sz="1100" b="1"/>
            <a:t>Design Requirements</a:t>
          </a:r>
        </a:p>
      </dgm:t>
    </dgm:pt>
    <dgm:pt modelId="{169A8D0A-8307-4652-B242-941B14A9528C}" type="parTrans" cxnId="{41738FB6-314F-4426-A41B-E89B70A52443}">
      <dgm:prSet/>
      <dgm:spPr/>
      <dgm:t>
        <a:bodyPr/>
        <a:lstStyle/>
        <a:p>
          <a:endParaRPr lang="en-MY" sz="1100"/>
        </a:p>
      </dgm:t>
    </dgm:pt>
    <dgm:pt modelId="{DDB28D2A-94A8-4560-AA11-DAC23D41141D}" type="sibTrans" cxnId="{41738FB6-314F-4426-A41B-E89B70A52443}">
      <dgm:prSet/>
      <dgm:spPr/>
      <dgm:t>
        <a:bodyPr/>
        <a:lstStyle/>
        <a:p>
          <a:endParaRPr lang="en-MY" sz="1100"/>
        </a:p>
      </dgm:t>
    </dgm:pt>
    <dgm:pt modelId="{10583F48-5283-43C3-A946-DD99367ADAD8}">
      <dgm:prSet phldrT="[Text]" custT="1"/>
      <dgm:spPr/>
      <dgm:t>
        <a:bodyPr/>
        <a:lstStyle/>
        <a:p>
          <a:r>
            <a:rPr lang="en-MY" sz="1100" b="1"/>
            <a:t>Function</a:t>
          </a:r>
        </a:p>
      </dgm:t>
    </dgm:pt>
    <dgm:pt modelId="{81681D2A-BF73-46FD-954F-B9BDB50AC0DA}" type="parTrans" cxnId="{671ED4A5-D9B8-4AA0-8106-7B381123137F}">
      <dgm:prSet/>
      <dgm:spPr/>
      <dgm:t>
        <a:bodyPr/>
        <a:lstStyle/>
        <a:p>
          <a:endParaRPr lang="en-MY" sz="1100"/>
        </a:p>
      </dgm:t>
    </dgm:pt>
    <dgm:pt modelId="{F0A91464-02C6-4D44-ACD0-016B5FDE32B5}" type="sibTrans" cxnId="{671ED4A5-D9B8-4AA0-8106-7B381123137F}">
      <dgm:prSet/>
      <dgm:spPr/>
      <dgm:t>
        <a:bodyPr/>
        <a:lstStyle/>
        <a:p>
          <a:endParaRPr lang="en-MY" sz="1100"/>
        </a:p>
      </dgm:t>
    </dgm:pt>
    <dgm:pt modelId="{714F72A7-5FA7-4709-AF11-8AF75B9E9745}">
      <dgm:prSet phldrT="[Text]" custT="1"/>
      <dgm:spPr/>
      <dgm:t>
        <a:bodyPr/>
        <a:lstStyle/>
        <a:p>
          <a:r>
            <a:rPr lang="en-MY" sz="1100"/>
            <a:t>Open &amp; shut down the production</a:t>
          </a:r>
        </a:p>
      </dgm:t>
    </dgm:pt>
    <dgm:pt modelId="{F81970BF-4905-4BF1-8C6B-FBE8A2056331}" type="parTrans" cxnId="{1385BAB9-353C-4E86-AB40-CA10CD04C910}">
      <dgm:prSet/>
      <dgm:spPr/>
      <dgm:t>
        <a:bodyPr/>
        <a:lstStyle/>
        <a:p>
          <a:endParaRPr lang="en-MY" sz="1100"/>
        </a:p>
      </dgm:t>
    </dgm:pt>
    <dgm:pt modelId="{6E0044FC-C8EE-4BD8-8D12-1966B4BCEBE4}" type="sibTrans" cxnId="{1385BAB9-353C-4E86-AB40-CA10CD04C910}">
      <dgm:prSet/>
      <dgm:spPr/>
      <dgm:t>
        <a:bodyPr/>
        <a:lstStyle/>
        <a:p>
          <a:endParaRPr lang="en-MY" sz="1100"/>
        </a:p>
      </dgm:t>
    </dgm:pt>
    <dgm:pt modelId="{FEE1CB2A-8F11-4D9B-894E-B309FE9BC955}">
      <dgm:prSet phldrT="[Text]" custT="1"/>
      <dgm:spPr/>
      <dgm:t>
        <a:bodyPr/>
        <a:lstStyle/>
        <a:p>
          <a:r>
            <a:rPr lang="en-MY" sz="1100"/>
            <a:t>Interfaces to flowline</a:t>
          </a:r>
        </a:p>
      </dgm:t>
    </dgm:pt>
    <dgm:pt modelId="{3AB04EED-48DB-410C-9FE1-C78241925778}" type="parTrans" cxnId="{F06DC12A-663E-4C41-AAE3-EC5D593D0AC6}">
      <dgm:prSet/>
      <dgm:spPr/>
      <dgm:t>
        <a:bodyPr/>
        <a:lstStyle/>
        <a:p>
          <a:endParaRPr lang="en-MY" sz="1100"/>
        </a:p>
      </dgm:t>
    </dgm:pt>
    <dgm:pt modelId="{60394AF2-90E2-4330-BBFA-44167C0A5D7F}" type="sibTrans" cxnId="{F06DC12A-663E-4C41-AAE3-EC5D593D0AC6}">
      <dgm:prSet/>
      <dgm:spPr/>
      <dgm:t>
        <a:bodyPr/>
        <a:lstStyle/>
        <a:p>
          <a:endParaRPr lang="en-MY" sz="1100"/>
        </a:p>
      </dgm:t>
    </dgm:pt>
    <dgm:pt modelId="{1275E61F-26D5-4F56-AE2E-12892E9113D7}">
      <dgm:prSet phldrT="[Text]" custT="1"/>
      <dgm:spPr/>
      <dgm:t>
        <a:bodyPr/>
        <a:lstStyle/>
        <a:p>
          <a:r>
            <a:rPr lang="en-MY" sz="1100" b="1"/>
            <a:t>Working Capabilities</a:t>
          </a:r>
        </a:p>
      </dgm:t>
    </dgm:pt>
    <dgm:pt modelId="{CCFD3991-311D-4634-8F65-72B849DA5829}" type="parTrans" cxnId="{ED940551-A129-4B1E-9A22-FB2425B3F405}">
      <dgm:prSet/>
      <dgm:spPr/>
      <dgm:t>
        <a:bodyPr/>
        <a:lstStyle/>
        <a:p>
          <a:endParaRPr lang="en-MY" sz="1100"/>
        </a:p>
      </dgm:t>
    </dgm:pt>
    <dgm:pt modelId="{53931B38-FB36-4184-968E-506CF9E97E29}" type="sibTrans" cxnId="{ED940551-A129-4B1E-9A22-FB2425B3F405}">
      <dgm:prSet/>
      <dgm:spPr/>
      <dgm:t>
        <a:bodyPr/>
        <a:lstStyle/>
        <a:p>
          <a:endParaRPr lang="en-MY" sz="1100"/>
        </a:p>
      </dgm:t>
    </dgm:pt>
    <dgm:pt modelId="{58130382-837B-4BBD-AC40-F1E580611492}">
      <dgm:prSet phldrT="[Text]" custT="1"/>
      <dgm:spPr/>
      <dgm:t>
        <a:bodyPr/>
        <a:lstStyle/>
        <a:p>
          <a:r>
            <a:rPr lang="en-MY" sz="1100" b="1"/>
            <a:t>Performance requirements</a:t>
          </a:r>
        </a:p>
      </dgm:t>
    </dgm:pt>
    <dgm:pt modelId="{B215BD19-090A-4989-BEF5-68EEAE2304CA}" type="parTrans" cxnId="{AAF7DB56-4924-481A-BA04-D2E5F7E36405}">
      <dgm:prSet/>
      <dgm:spPr/>
      <dgm:t>
        <a:bodyPr/>
        <a:lstStyle/>
        <a:p>
          <a:endParaRPr lang="en-MY" sz="1100"/>
        </a:p>
      </dgm:t>
    </dgm:pt>
    <dgm:pt modelId="{35A4CA98-EC42-43C7-9002-4B38E2F1CCAC}" type="sibTrans" cxnId="{AAF7DB56-4924-481A-BA04-D2E5F7E36405}">
      <dgm:prSet/>
      <dgm:spPr/>
      <dgm:t>
        <a:bodyPr/>
        <a:lstStyle/>
        <a:p>
          <a:endParaRPr lang="en-MY" sz="1100"/>
        </a:p>
      </dgm:t>
    </dgm:pt>
    <dgm:pt modelId="{23BFF9C2-5597-4F12-A052-424E387DF0A9}">
      <dgm:prSet phldrT="[Text]" custT="1"/>
      <dgm:spPr/>
      <dgm:t>
        <a:bodyPr/>
        <a:lstStyle/>
        <a:p>
          <a:r>
            <a:rPr lang="en-MY" sz="1100" b="1"/>
            <a:t>Economy</a:t>
          </a:r>
        </a:p>
      </dgm:t>
    </dgm:pt>
    <dgm:pt modelId="{3E453C35-CA22-4075-989C-3F4BD9869B34}" type="parTrans" cxnId="{5A63861D-D934-49B6-8763-21465BD2057D}">
      <dgm:prSet/>
      <dgm:spPr/>
      <dgm:t>
        <a:bodyPr/>
        <a:lstStyle/>
        <a:p>
          <a:endParaRPr lang="en-MY" sz="1100"/>
        </a:p>
      </dgm:t>
    </dgm:pt>
    <dgm:pt modelId="{D560BAD7-E92E-42C4-81B1-DA7FD34FA7C7}" type="sibTrans" cxnId="{5A63861D-D934-49B6-8763-21465BD2057D}">
      <dgm:prSet/>
      <dgm:spPr/>
      <dgm:t>
        <a:bodyPr/>
        <a:lstStyle/>
        <a:p>
          <a:endParaRPr lang="en-MY" sz="1100"/>
        </a:p>
      </dgm:t>
    </dgm:pt>
    <dgm:pt modelId="{6DCD24F8-1F6C-43D5-8818-98CAF9F659DC}">
      <dgm:prSet phldrT="[Text]" custT="1"/>
      <dgm:spPr/>
      <dgm:t>
        <a:bodyPr/>
        <a:lstStyle/>
        <a:p>
          <a:r>
            <a:rPr lang="en-MY" sz="1100"/>
            <a:t>Control &amp; monitor the flow</a:t>
          </a:r>
        </a:p>
      </dgm:t>
    </dgm:pt>
    <dgm:pt modelId="{93E70205-F411-47AF-90B7-1F44695B2013}" type="parTrans" cxnId="{5D6E061B-9262-4680-AE5A-0E067CAE2099}">
      <dgm:prSet/>
      <dgm:spPr/>
      <dgm:t>
        <a:bodyPr/>
        <a:lstStyle/>
        <a:p>
          <a:endParaRPr lang="en-MY" sz="1100"/>
        </a:p>
      </dgm:t>
    </dgm:pt>
    <dgm:pt modelId="{6E339CFE-47B8-4E23-B7E9-7BFB0C541BA7}" type="sibTrans" cxnId="{5D6E061B-9262-4680-AE5A-0E067CAE2099}">
      <dgm:prSet/>
      <dgm:spPr/>
      <dgm:t>
        <a:bodyPr/>
        <a:lstStyle/>
        <a:p>
          <a:endParaRPr lang="en-MY" sz="1100"/>
        </a:p>
      </dgm:t>
    </dgm:pt>
    <dgm:pt modelId="{3CF4D7DA-6164-4DFB-A914-52191D32ECBF}">
      <dgm:prSet phldrT="[Text]" custT="1"/>
      <dgm:spPr/>
      <dgm:t>
        <a:bodyPr/>
        <a:lstStyle/>
        <a:p>
          <a:r>
            <a:rPr lang="en-MY" sz="1100"/>
            <a:t>Injection into the well</a:t>
          </a:r>
        </a:p>
      </dgm:t>
    </dgm:pt>
    <dgm:pt modelId="{18D95E30-DEE3-4B6C-AD48-3133F154F46C}" type="parTrans" cxnId="{7EDCF148-42BA-434C-A152-3B94A21C7850}">
      <dgm:prSet/>
      <dgm:spPr/>
      <dgm:t>
        <a:bodyPr/>
        <a:lstStyle/>
        <a:p>
          <a:endParaRPr lang="en-MY" sz="1100"/>
        </a:p>
      </dgm:t>
    </dgm:pt>
    <dgm:pt modelId="{FF64E7CC-D9D4-4464-9CE4-9FFA952BA207}" type="sibTrans" cxnId="{7EDCF148-42BA-434C-A152-3B94A21C7850}">
      <dgm:prSet/>
      <dgm:spPr/>
      <dgm:t>
        <a:bodyPr/>
        <a:lstStyle/>
        <a:p>
          <a:endParaRPr lang="en-MY" sz="1100"/>
        </a:p>
      </dgm:t>
    </dgm:pt>
    <dgm:pt modelId="{5C97CACD-1EAD-440B-917F-12566D9DEDBB}">
      <dgm:prSet phldrT="[Text]" custT="1"/>
      <dgm:spPr/>
      <dgm:t>
        <a:bodyPr/>
        <a:lstStyle/>
        <a:p>
          <a:r>
            <a:rPr lang="en-MY" sz="1100"/>
            <a:t>Strength</a:t>
          </a:r>
        </a:p>
      </dgm:t>
    </dgm:pt>
    <dgm:pt modelId="{919E43F9-24CB-4B87-99A6-44453EC993CE}" type="parTrans" cxnId="{2ECA77C1-E61F-4686-98C0-BB7319D845BF}">
      <dgm:prSet/>
      <dgm:spPr/>
      <dgm:t>
        <a:bodyPr/>
        <a:lstStyle/>
        <a:p>
          <a:endParaRPr lang="en-MY" sz="1100"/>
        </a:p>
      </dgm:t>
    </dgm:pt>
    <dgm:pt modelId="{8B0D8F88-3F1F-4196-81C7-B9384E55B609}" type="sibTrans" cxnId="{2ECA77C1-E61F-4686-98C0-BB7319D845BF}">
      <dgm:prSet/>
      <dgm:spPr/>
      <dgm:t>
        <a:bodyPr/>
        <a:lstStyle/>
        <a:p>
          <a:endParaRPr lang="en-MY" sz="1100"/>
        </a:p>
      </dgm:t>
    </dgm:pt>
    <dgm:pt modelId="{67816ED2-2FDC-473B-8E61-97A66EA7B0B6}">
      <dgm:prSet phldrT="[Text]" custT="1"/>
      <dgm:spPr/>
      <dgm:t>
        <a:bodyPr/>
        <a:lstStyle/>
        <a:p>
          <a:r>
            <a:rPr lang="en-MY" sz="1100"/>
            <a:t>Rigidity</a:t>
          </a:r>
        </a:p>
      </dgm:t>
    </dgm:pt>
    <dgm:pt modelId="{7002734B-F941-43FD-9895-9905BEAAF891}" type="parTrans" cxnId="{4F55FBE7-8D69-46D6-B51B-8CD6B06CDB3C}">
      <dgm:prSet/>
      <dgm:spPr/>
      <dgm:t>
        <a:bodyPr/>
        <a:lstStyle/>
        <a:p>
          <a:endParaRPr lang="en-MY" sz="1100"/>
        </a:p>
      </dgm:t>
    </dgm:pt>
    <dgm:pt modelId="{7DC7673A-7638-4442-84B5-FB5952B71256}" type="sibTrans" cxnId="{4F55FBE7-8D69-46D6-B51B-8CD6B06CDB3C}">
      <dgm:prSet/>
      <dgm:spPr/>
      <dgm:t>
        <a:bodyPr/>
        <a:lstStyle/>
        <a:p>
          <a:endParaRPr lang="en-MY" sz="1100"/>
        </a:p>
      </dgm:t>
    </dgm:pt>
    <dgm:pt modelId="{2D37EC97-4A8C-4FFE-BE59-DE52CAE7D433}">
      <dgm:prSet phldrT="[Text]" custT="1"/>
      <dgm:spPr/>
      <dgm:t>
        <a:bodyPr/>
        <a:lstStyle/>
        <a:p>
          <a:r>
            <a:rPr lang="en-MY" sz="1100"/>
            <a:t>Thermal stability</a:t>
          </a:r>
        </a:p>
      </dgm:t>
    </dgm:pt>
    <dgm:pt modelId="{649659C5-9673-42E0-B50D-4E867C3B02DF}" type="parTrans" cxnId="{A6A65259-EC21-4A56-9E0D-0EEB0AEBCB11}">
      <dgm:prSet/>
      <dgm:spPr/>
      <dgm:t>
        <a:bodyPr/>
        <a:lstStyle/>
        <a:p>
          <a:endParaRPr lang="en-MY" sz="1100"/>
        </a:p>
      </dgm:t>
    </dgm:pt>
    <dgm:pt modelId="{3CB70AD1-EC15-4FD3-A6E0-AA2D64540DFE}" type="sibTrans" cxnId="{A6A65259-EC21-4A56-9E0D-0EEB0AEBCB11}">
      <dgm:prSet/>
      <dgm:spPr/>
      <dgm:t>
        <a:bodyPr/>
        <a:lstStyle/>
        <a:p>
          <a:endParaRPr lang="en-MY" sz="1100"/>
        </a:p>
      </dgm:t>
    </dgm:pt>
    <dgm:pt modelId="{F7635CF3-DBEF-4E3F-9DD7-224C7ABFC621}">
      <dgm:prSet phldrT="[Text]" custT="1"/>
      <dgm:spPr/>
      <dgm:t>
        <a:bodyPr/>
        <a:lstStyle/>
        <a:p>
          <a:r>
            <a:rPr lang="en-MY" sz="1100"/>
            <a:t>Reliability</a:t>
          </a:r>
        </a:p>
      </dgm:t>
    </dgm:pt>
    <dgm:pt modelId="{C0E10227-D8F4-4B64-A704-D2B808B65096}" type="parTrans" cxnId="{0E939BC9-F1E9-4CF2-89C4-C68935A3BDB6}">
      <dgm:prSet/>
      <dgm:spPr/>
      <dgm:t>
        <a:bodyPr/>
        <a:lstStyle/>
        <a:p>
          <a:endParaRPr lang="en-MY" sz="1100"/>
        </a:p>
      </dgm:t>
    </dgm:pt>
    <dgm:pt modelId="{3791DDFF-F12E-479C-B22A-3FCF27DAA5A3}" type="sibTrans" cxnId="{0E939BC9-F1E9-4CF2-89C4-C68935A3BDB6}">
      <dgm:prSet/>
      <dgm:spPr/>
      <dgm:t>
        <a:bodyPr/>
        <a:lstStyle/>
        <a:p>
          <a:endParaRPr lang="en-MY" sz="1100"/>
        </a:p>
      </dgm:t>
    </dgm:pt>
    <dgm:pt modelId="{58A6D585-668C-419D-A0CA-A6057A10E082}">
      <dgm:prSet phldrT="[Text]" custT="1"/>
      <dgm:spPr/>
      <dgm:t>
        <a:bodyPr/>
        <a:lstStyle/>
        <a:p>
          <a:r>
            <a:rPr lang="en-MY" sz="1100"/>
            <a:t>Life</a:t>
          </a:r>
        </a:p>
      </dgm:t>
    </dgm:pt>
    <dgm:pt modelId="{9263D3E0-BA41-4254-9788-F7E701DFA33C}" type="parTrans" cxnId="{8FB6DA66-17C4-43AE-A5DE-E3BFDF9C351A}">
      <dgm:prSet/>
      <dgm:spPr/>
      <dgm:t>
        <a:bodyPr/>
        <a:lstStyle/>
        <a:p>
          <a:endParaRPr lang="en-MY" sz="1100"/>
        </a:p>
      </dgm:t>
    </dgm:pt>
    <dgm:pt modelId="{516048A2-3D08-4DAD-9D54-61D271C52EC1}" type="sibTrans" cxnId="{8FB6DA66-17C4-43AE-A5DE-E3BFDF9C351A}">
      <dgm:prSet/>
      <dgm:spPr/>
      <dgm:t>
        <a:bodyPr/>
        <a:lstStyle/>
        <a:p>
          <a:endParaRPr lang="en-MY" sz="1100"/>
        </a:p>
      </dgm:t>
    </dgm:pt>
    <dgm:pt modelId="{D46ECEC7-98A7-49C4-B000-4AE75BDBAF27}">
      <dgm:prSet phldrT="[Text]" custT="1"/>
      <dgm:spPr/>
      <dgm:t>
        <a:bodyPr/>
        <a:lstStyle/>
        <a:p>
          <a:r>
            <a:rPr lang="en-MY" sz="1100"/>
            <a:t>Pressure integrity</a:t>
          </a:r>
        </a:p>
      </dgm:t>
    </dgm:pt>
    <dgm:pt modelId="{44E5F3D8-9539-4215-80A7-E3C2CD0DDB0B}" type="parTrans" cxnId="{E2216007-396F-4863-ABA3-13E3806B25FB}">
      <dgm:prSet/>
      <dgm:spPr/>
      <dgm:t>
        <a:bodyPr/>
        <a:lstStyle/>
        <a:p>
          <a:endParaRPr lang="en-MY" sz="1100"/>
        </a:p>
      </dgm:t>
    </dgm:pt>
    <dgm:pt modelId="{39BAA556-243C-4FC4-AA2D-BCC3B5ECE9E9}" type="sibTrans" cxnId="{E2216007-396F-4863-ABA3-13E3806B25FB}">
      <dgm:prSet/>
      <dgm:spPr/>
      <dgm:t>
        <a:bodyPr/>
        <a:lstStyle/>
        <a:p>
          <a:endParaRPr lang="en-MY" sz="1100"/>
        </a:p>
      </dgm:t>
    </dgm:pt>
    <dgm:pt modelId="{17CF0734-0542-46F0-AD31-AD454D3DEAC9}">
      <dgm:prSet phldrT="[Text]" custT="1"/>
      <dgm:spPr/>
      <dgm:t>
        <a:bodyPr/>
        <a:lstStyle/>
        <a:p>
          <a:r>
            <a:rPr lang="en-MY" sz="1100"/>
            <a:t>Materials</a:t>
          </a:r>
        </a:p>
      </dgm:t>
    </dgm:pt>
    <dgm:pt modelId="{C76ABF19-4AD8-46B9-B635-4DB0C9BFF10E}" type="parTrans" cxnId="{99DBC4DB-14B0-4F0B-8BAB-FDEA5FFD7D6B}">
      <dgm:prSet/>
      <dgm:spPr/>
      <dgm:t>
        <a:bodyPr/>
        <a:lstStyle/>
        <a:p>
          <a:endParaRPr lang="en-MY" sz="1100"/>
        </a:p>
      </dgm:t>
    </dgm:pt>
    <dgm:pt modelId="{562EE156-B64C-4688-ABE1-DD5C54D252EE}" type="sibTrans" cxnId="{99DBC4DB-14B0-4F0B-8BAB-FDEA5FFD7D6B}">
      <dgm:prSet/>
      <dgm:spPr/>
      <dgm:t>
        <a:bodyPr/>
        <a:lstStyle/>
        <a:p>
          <a:endParaRPr lang="en-MY" sz="1100"/>
        </a:p>
      </dgm:t>
    </dgm:pt>
    <dgm:pt modelId="{3BCA284E-ECD5-431E-B717-4BF9E433731F}">
      <dgm:prSet phldrT="[Text]" custT="1"/>
      <dgm:spPr/>
      <dgm:t>
        <a:bodyPr/>
        <a:lstStyle/>
        <a:p>
          <a:r>
            <a:rPr lang="en-MY" sz="1100"/>
            <a:t>Leakage</a:t>
          </a:r>
        </a:p>
      </dgm:t>
    </dgm:pt>
    <dgm:pt modelId="{565779F3-E33E-4DDD-B4F8-5BB22D64BAC6}" type="parTrans" cxnId="{A6C52531-7687-4C03-B441-81C7198A2731}">
      <dgm:prSet/>
      <dgm:spPr/>
      <dgm:t>
        <a:bodyPr/>
        <a:lstStyle/>
        <a:p>
          <a:endParaRPr lang="en-MY" sz="1100"/>
        </a:p>
      </dgm:t>
    </dgm:pt>
    <dgm:pt modelId="{4E9177BB-8B5F-4E0D-9708-EB8618885B7D}" type="sibTrans" cxnId="{A6C52531-7687-4C03-B441-81C7198A2731}">
      <dgm:prSet/>
      <dgm:spPr/>
      <dgm:t>
        <a:bodyPr/>
        <a:lstStyle/>
        <a:p>
          <a:endParaRPr lang="en-MY" sz="1100"/>
        </a:p>
      </dgm:t>
    </dgm:pt>
    <dgm:pt modelId="{D2BE043E-3DE2-4A0A-B685-8873CD0886FE}">
      <dgm:prSet phldrT="[Text]" custT="1"/>
      <dgm:spPr/>
      <dgm:t>
        <a:bodyPr/>
        <a:lstStyle/>
        <a:p>
          <a:r>
            <a:rPr lang="en-MY" sz="1100"/>
            <a:t>Cycles</a:t>
          </a:r>
        </a:p>
      </dgm:t>
    </dgm:pt>
    <dgm:pt modelId="{9A25EB54-76A8-42DB-83F8-0C6148942657}" type="parTrans" cxnId="{4153F77A-9CD9-4170-B205-38B9A182EB63}">
      <dgm:prSet/>
      <dgm:spPr/>
      <dgm:t>
        <a:bodyPr/>
        <a:lstStyle/>
        <a:p>
          <a:endParaRPr lang="en-MY" sz="1100"/>
        </a:p>
      </dgm:t>
    </dgm:pt>
    <dgm:pt modelId="{CE158BA1-9CB4-4900-9E5F-01D727481365}" type="sibTrans" cxnId="{4153F77A-9CD9-4170-B205-38B9A182EB63}">
      <dgm:prSet/>
      <dgm:spPr/>
      <dgm:t>
        <a:bodyPr/>
        <a:lstStyle/>
        <a:p>
          <a:endParaRPr lang="en-MY" sz="1100"/>
        </a:p>
      </dgm:t>
    </dgm:pt>
    <dgm:pt modelId="{E7ADDAB9-21AD-41F8-8861-DF6E7425C815}">
      <dgm:prSet phldrT="[Text]" custT="1"/>
      <dgm:spPr/>
      <dgm:t>
        <a:bodyPr/>
        <a:lstStyle/>
        <a:p>
          <a:r>
            <a:rPr lang="en-MY" sz="1100"/>
            <a:t>Opening Forces</a:t>
          </a:r>
        </a:p>
      </dgm:t>
    </dgm:pt>
    <dgm:pt modelId="{A841C38C-9B06-4626-B5E3-E16A8A2DBF4C}" type="parTrans" cxnId="{40194B3A-5BCE-4FE7-BC29-F03202C8BEEF}">
      <dgm:prSet/>
      <dgm:spPr/>
      <dgm:t>
        <a:bodyPr/>
        <a:lstStyle/>
        <a:p>
          <a:endParaRPr lang="en-MY" sz="1100"/>
        </a:p>
      </dgm:t>
    </dgm:pt>
    <dgm:pt modelId="{6C0CE155-D2B9-4BA4-9526-221B549CACEC}" type="sibTrans" cxnId="{40194B3A-5BCE-4FE7-BC29-F03202C8BEEF}">
      <dgm:prSet/>
      <dgm:spPr/>
      <dgm:t>
        <a:bodyPr/>
        <a:lstStyle/>
        <a:p>
          <a:endParaRPr lang="en-MY" sz="1100"/>
        </a:p>
      </dgm:t>
    </dgm:pt>
    <dgm:pt modelId="{FD3F4E3F-3A1B-4F1B-BA9C-3CB5A9AFDA8A}">
      <dgm:prSet phldrT="[Text]" custT="1"/>
      <dgm:spPr/>
      <dgm:t>
        <a:bodyPr/>
        <a:lstStyle/>
        <a:p>
          <a:r>
            <a:rPr lang="en-MY" sz="1100"/>
            <a:t>Processibility</a:t>
          </a:r>
        </a:p>
      </dgm:t>
    </dgm:pt>
    <dgm:pt modelId="{C11E6E3B-98DB-49C8-87E9-AB063ABD4040}" type="parTrans" cxnId="{A5923B07-4A71-43C8-9029-41DF00270E50}">
      <dgm:prSet/>
      <dgm:spPr/>
      <dgm:t>
        <a:bodyPr/>
        <a:lstStyle/>
        <a:p>
          <a:endParaRPr lang="en-MY" sz="1100"/>
        </a:p>
      </dgm:t>
    </dgm:pt>
    <dgm:pt modelId="{9B57D1F9-5FA9-48C3-8FAE-DDE444F1E1D0}" type="sibTrans" cxnId="{A5923B07-4A71-43C8-9029-41DF00270E50}">
      <dgm:prSet/>
      <dgm:spPr/>
      <dgm:t>
        <a:bodyPr/>
        <a:lstStyle/>
        <a:p>
          <a:endParaRPr lang="en-MY" sz="1100"/>
        </a:p>
      </dgm:t>
    </dgm:pt>
    <dgm:pt modelId="{7677A260-55E9-4944-B8E2-3F0459B35074}">
      <dgm:prSet phldrT="[Text]" custT="1"/>
      <dgm:spPr/>
      <dgm:t>
        <a:bodyPr/>
        <a:lstStyle/>
        <a:p>
          <a:r>
            <a:rPr lang="en-MY" sz="1100"/>
            <a:t>Proper selection of raw materials</a:t>
          </a:r>
        </a:p>
      </dgm:t>
    </dgm:pt>
    <dgm:pt modelId="{DBE16FA9-ABF4-443B-9666-D2D85EE2DAF2}" type="parTrans" cxnId="{011E86EE-4B86-409F-AF7C-8D08B52771B8}">
      <dgm:prSet/>
      <dgm:spPr/>
      <dgm:t>
        <a:bodyPr/>
        <a:lstStyle/>
        <a:p>
          <a:endParaRPr lang="en-MY" sz="1100"/>
        </a:p>
      </dgm:t>
    </dgm:pt>
    <dgm:pt modelId="{05DCD830-63B9-4B12-87A0-8B15C231C0D3}" type="sibTrans" cxnId="{011E86EE-4B86-409F-AF7C-8D08B52771B8}">
      <dgm:prSet/>
      <dgm:spPr/>
      <dgm:t>
        <a:bodyPr/>
        <a:lstStyle/>
        <a:p>
          <a:endParaRPr lang="en-MY" sz="1100"/>
        </a:p>
      </dgm:t>
    </dgm:pt>
    <dgm:pt modelId="{402368C5-8DA5-433F-964E-BABF300FB8A6}">
      <dgm:prSet phldrT="[Text]" custT="1"/>
      <dgm:spPr/>
      <dgm:t>
        <a:bodyPr/>
        <a:lstStyle/>
        <a:p>
          <a:r>
            <a:rPr lang="en-MY" sz="1100"/>
            <a:t>Standardization &amp; commerciality</a:t>
          </a:r>
        </a:p>
      </dgm:t>
    </dgm:pt>
    <dgm:pt modelId="{EFA9814E-5DCF-471A-8966-39E790A473E0}" type="parTrans" cxnId="{8D63E423-32A4-47BC-A0A1-2D9A0BA0D94A}">
      <dgm:prSet/>
      <dgm:spPr/>
      <dgm:t>
        <a:bodyPr/>
        <a:lstStyle/>
        <a:p>
          <a:endParaRPr lang="en-MY" sz="1100"/>
        </a:p>
      </dgm:t>
    </dgm:pt>
    <dgm:pt modelId="{6ABBAED7-6890-460F-B383-B3130515C8CB}" type="sibTrans" cxnId="{8D63E423-32A4-47BC-A0A1-2D9A0BA0D94A}">
      <dgm:prSet/>
      <dgm:spPr/>
      <dgm:t>
        <a:bodyPr/>
        <a:lstStyle/>
        <a:p>
          <a:endParaRPr lang="en-MY" sz="1100"/>
        </a:p>
      </dgm:t>
    </dgm:pt>
    <dgm:pt modelId="{9176A981-70D8-4D8E-954D-91410A92BA0B}" type="pres">
      <dgm:prSet presAssocID="{451EDD3B-8E67-468E-9F45-11308F20B3EF}" presName="hierChild1" presStyleCnt="0">
        <dgm:presLayoutVars>
          <dgm:chPref val="1"/>
          <dgm:dir/>
          <dgm:animOne val="branch"/>
          <dgm:animLvl val="lvl"/>
          <dgm:resizeHandles/>
        </dgm:presLayoutVars>
      </dgm:prSet>
      <dgm:spPr/>
      <dgm:t>
        <a:bodyPr/>
        <a:lstStyle/>
        <a:p>
          <a:endParaRPr lang="en-MY"/>
        </a:p>
      </dgm:t>
    </dgm:pt>
    <dgm:pt modelId="{619895B3-69B6-4626-90FF-E529C9244746}" type="pres">
      <dgm:prSet presAssocID="{3CFBB46D-D1C7-4AAE-84B8-2C4E8686E5D5}" presName="hierRoot1" presStyleCnt="0"/>
      <dgm:spPr/>
      <dgm:t>
        <a:bodyPr/>
        <a:lstStyle/>
        <a:p>
          <a:endParaRPr lang="en-MY"/>
        </a:p>
      </dgm:t>
    </dgm:pt>
    <dgm:pt modelId="{B104CA53-CFC6-45F0-8243-2B0C008D971A}" type="pres">
      <dgm:prSet presAssocID="{3CFBB46D-D1C7-4AAE-84B8-2C4E8686E5D5}" presName="composite" presStyleCnt="0"/>
      <dgm:spPr/>
      <dgm:t>
        <a:bodyPr/>
        <a:lstStyle/>
        <a:p>
          <a:endParaRPr lang="en-MY"/>
        </a:p>
      </dgm:t>
    </dgm:pt>
    <dgm:pt modelId="{F449E1FE-5F2D-4842-90C2-3EE3C0EA83AE}" type="pres">
      <dgm:prSet presAssocID="{3CFBB46D-D1C7-4AAE-84B8-2C4E8686E5D5}" presName="background" presStyleLbl="node0" presStyleIdx="0" presStyleCnt="1"/>
      <dgm:spPr/>
      <dgm:t>
        <a:bodyPr/>
        <a:lstStyle/>
        <a:p>
          <a:endParaRPr lang="en-MY"/>
        </a:p>
      </dgm:t>
    </dgm:pt>
    <dgm:pt modelId="{A8136863-1D5B-4DAF-9DA0-BDFFB6171A6F}" type="pres">
      <dgm:prSet presAssocID="{3CFBB46D-D1C7-4AAE-84B8-2C4E8686E5D5}" presName="text" presStyleLbl="fgAcc0" presStyleIdx="0" presStyleCnt="1" custScaleX="855695" custScaleY="366183">
        <dgm:presLayoutVars>
          <dgm:chPref val="3"/>
        </dgm:presLayoutVars>
      </dgm:prSet>
      <dgm:spPr/>
      <dgm:t>
        <a:bodyPr/>
        <a:lstStyle/>
        <a:p>
          <a:endParaRPr lang="en-MY"/>
        </a:p>
      </dgm:t>
    </dgm:pt>
    <dgm:pt modelId="{B90D0C9F-EA0B-4B22-AC2D-5FF66FF5B6B0}" type="pres">
      <dgm:prSet presAssocID="{3CFBB46D-D1C7-4AAE-84B8-2C4E8686E5D5}" presName="hierChild2" presStyleCnt="0"/>
      <dgm:spPr/>
      <dgm:t>
        <a:bodyPr/>
        <a:lstStyle/>
        <a:p>
          <a:endParaRPr lang="en-MY"/>
        </a:p>
      </dgm:t>
    </dgm:pt>
    <dgm:pt modelId="{609F5B1C-5DFC-4880-8B08-67E677FB7205}" type="pres">
      <dgm:prSet presAssocID="{81681D2A-BF73-46FD-954F-B9BDB50AC0DA}" presName="Name10" presStyleLbl="parChTrans1D2" presStyleIdx="0" presStyleCnt="4"/>
      <dgm:spPr/>
      <dgm:t>
        <a:bodyPr/>
        <a:lstStyle/>
        <a:p>
          <a:endParaRPr lang="en-MY"/>
        </a:p>
      </dgm:t>
    </dgm:pt>
    <dgm:pt modelId="{6F9E53BE-AB12-4C16-ADB9-857D19662509}" type="pres">
      <dgm:prSet presAssocID="{10583F48-5283-43C3-A946-DD99367ADAD8}" presName="hierRoot2" presStyleCnt="0"/>
      <dgm:spPr/>
      <dgm:t>
        <a:bodyPr/>
        <a:lstStyle/>
        <a:p>
          <a:endParaRPr lang="en-MY"/>
        </a:p>
      </dgm:t>
    </dgm:pt>
    <dgm:pt modelId="{360DDD78-F7C1-41AA-8EF2-8535260DD3E9}" type="pres">
      <dgm:prSet presAssocID="{10583F48-5283-43C3-A946-DD99367ADAD8}" presName="composite2" presStyleCnt="0"/>
      <dgm:spPr/>
      <dgm:t>
        <a:bodyPr/>
        <a:lstStyle/>
        <a:p>
          <a:endParaRPr lang="en-MY"/>
        </a:p>
      </dgm:t>
    </dgm:pt>
    <dgm:pt modelId="{3DB9F14D-EE18-47FB-A01E-2E5F1D3CD83A}" type="pres">
      <dgm:prSet presAssocID="{10583F48-5283-43C3-A946-DD99367ADAD8}" presName="background2" presStyleLbl="node2" presStyleIdx="0" presStyleCnt="4"/>
      <dgm:spPr/>
      <dgm:t>
        <a:bodyPr/>
        <a:lstStyle/>
        <a:p>
          <a:endParaRPr lang="en-MY"/>
        </a:p>
      </dgm:t>
    </dgm:pt>
    <dgm:pt modelId="{FBA05C26-72EA-4D66-AFF8-45F538E455BE}" type="pres">
      <dgm:prSet presAssocID="{10583F48-5283-43C3-A946-DD99367ADAD8}" presName="text2" presStyleLbl="fgAcc2" presStyleIdx="0" presStyleCnt="4" custScaleX="462991" custScaleY="414557">
        <dgm:presLayoutVars>
          <dgm:chPref val="3"/>
        </dgm:presLayoutVars>
      </dgm:prSet>
      <dgm:spPr/>
      <dgm:t>
        <a:bodyPr/>
        <a:lstStyle/>
        <a:p>
          <a:endParaRPr lang="en-MY"/>
        </a:p>
      </dgm:t>
    </dgm:pt>
    <dgm:pt modelId="{B136FE63-09F3-409A-A5F9-8C2034666A6B}" type="pres">
      <dgm:prSet presAssocID="{10583F48-5283-43C3-A946-DD99367ADAD8}" presName="hierChild3" presStyleCnt="0"/>
      <dgm:spPr/>
      <dgm:t>
        <a:bodyPr/>
        <a:lstStyle/>
        <a:p>
          <a:endParaRPr lang="en-MY"/>
        </a:p>
      </dgm:t>
    </dgm:pt>
    <dgm:pt modelId="{2FC04CC4-FA1F-42F2-9FE7-EF1720BF7706}" type="pres">
      <dgm:prSet presAssocID="{F81970BF-4905-4BF1-8C6B-FBE8A2056331}" presName="Name17" presStyleLbl="parChTrans1D3" presStyleIdx="0" presStyleCnt="4"/>
      <dgm:spPr/>
      <dgm:t>
        <a:bodyPr/>
        <a:lstStyle/>
        <a:p>
          <a:endParaRPr lang="en-MY"/>
        </a:p>
      </dgm:t>
    </dgm:pt>
    <dgm:pt modelId="{0CE9647F-C6EE-473F-A992-133165886F99}" type="pres">
      <dgm:prSet presAssocID="{714F72A7-5FA7-4709-AF11-8AF75B9E9745}" presName="hierRoot3" presStyleCnt="0"/>
      <dgm:spPr/>
      <dgm:t>
        <a:bodyPr/>
        <a:lstStyle/>
        <a:p>
          <a:endParaRPr lang="en-MY"/>
        </a:p>
      </dgm:t>
    </dgm:pt>
    <dgm:pt modelId="{CF115B39-08E3-408D-8956-F92A8B7B5944}" type="pres">
      <dgm:prSet presAssocID="{714F72A7-5FA7-4709-AF11-8AF75B9E9745}" presName="composite3" presStyleCnt="0"/>
      <dgm:spPr/>
      <dgm:t>
        <a:bodyPr/>
        <a:lstStyle/>
        <a:p>
          <a:endParaRPr lang="en-MY"/>
        </a:p>
      </dgm:t>
    </dgm:pt>
    <dgm:pt modelId="{B5366C90-4A6C-4123-9A47-80CD7A129EF9}" type="pres">
      <dgm:prSet presAssocID="{714F72A7-5FA7-4709-AF11-8AF75B9E9745}" presName="background3" presStyleLbl="node3" presStyleIdx="0" presStyleCnt="4"/>
      <dgm:spPr/>
      <dgm:t>
        <a:bodyPr/>
        <a:lstStyle/>
        <a:p>
          <a:endParaRPr lang="en-MY"/>
        </a:p>
      </dgm:t>
    </dgm:pt>
    <dgm:pt modelId="{9699E013-5FC8-4A1F-B827-2AE9781DE99E}" type="pres">
      <dgm:prSet presAssocID="{714F72A7-5FA7-4709-AF11-8AF75B9E9745}" presName="text3" presStyleLbl="fgAcc3" presStyleIdx="0" presStyleCnt="4" custScaleX="392464" custScaleY="420276">
        <dgm:presLayoutVars>
          <dgm:chPref val="3"/>
        </dgm:presLayoutVars>
      </dgm:prSet>
      <dgm:spPr/>
      <dgm:t>
        <a:bodyPr/>
        <a:lstStyle/>
        <a:p>
          <a:endParaRPr lang="en-MY"/>
        </a:p>
      </dgm:t>
    </dgm:pt>
    <dgm:pt modelId="{BAF67564-E04C-4EF1-8760-CD773280EA19}" type="pres">
      <dgm:prSet presAssocID="{714F72A7-5FA7-4709-AF11-8AF75B9E9745}" presName="hierChild4" presStyleCnt="0"/>
      <dgm:spPr/>
      <dgm:t>
        <a:bodyPr/>
        <a:lstStyle/>
        <a:p>
          <a:endParaRPr lang="en-MY"/>
        </a:p>
      </dgm:t>
    </dgm:pt>
    <dgm:pt modelId="{31576791-8019-40F0-BF29-5D781EE8EBCD}" type="pres">
      <dgm:prSet presAssocID="{93E70205-F411-47AF-90B7-1F44695B2013}" presName="Name23" presStyleLbl="parChTrans1D4" presStyleIdx="0" presStyleCnt="13"/>
      <dgm:spPr/>
      <dgm:t>
        <a:bodyPr/>
        <a:lstStyle/>
        <a:p>
          <a:endParaRPr lang="en-MY"/>
        </a:p>
      </dgm:t>
    </dgm:pt>
    <dgm:pt modelId="{E8AF84FD-E4F6-4C19-B51A-80E5A165A356}" type="pres">
      <dgm:prSet presAssocID="{6DCD24F8-1F6C-43D5-8818-98CAF9F659DC}" presName="hierRoot4" presStyleCnt="0"/>
      <dgm:spPr/>
      <dgm:t>
        <a:bodyPr/>
        <a:lstStyle/>
        <a:p>
          <a:endParaRPr lang="en-MY"/>
        </a:p>
      </dgm:t>
    </dgm:pt>
    <dgm:pt modelId="{C8E32296-F711-4287-AC9E-04357E315A28}" type="pres">
      <dgm:prSet presAssocID="{6DCD24F8-1F6C-43D5-8818-98CAF9F659DC}" presName="composite4" presStyleCnt="0"/>
      <dgm:spPr/>
      <dgm:t>
        <a:bodyPr/>
        <a:lstStyle/>
        <a:p>
          <a:endParaRPr lang="en-MY"/>
        </a:p>
      </dgm:t>
    </dgm:pt>
    <dgm:pt modelId="{BAB4F5D7-C215-4F53-99AA-AF9D684CA7D8}" type="pres">
      <dgm:prSet presAssocID="{6DCD24F8-1F6C-43D5-8818-98CAF9F659DC}" presName="background4" presStyleLbl="node4" presStyleIdx="0" presStyleCnt="13"/>
      <dgm:spPr/>
      <dgm:t>
        <a:bodyPr/>
        <a:lstStyle/>
        <a:p>
          <a:endParaRPr lang="en-MY"/>
        </a:p>
      </dgm:t>
    </dgm:pt>
    <dgm:pt modelId="{139DD744-085B-46B2-8AC3-7EED6320410E}" type="pres">
      <dgm:prSet presAssocID="{6DCD24F8-1F6C-43D5-8818-98CAF9F659DC}" presName="text4" presStyleLbl="fgAcc4" presStyleIdx="0" presStyleCnt="13" custScaleX="392464" custScaleY="420276">
        <dgm:presLayoutVars>
          <dgm:chPref val="3"/>
        </dgm:presLayoutVars>
      </dgm:prSet>
      <dgm:spPr/>
      <dgm:t>
        <a:bodyPr/>
        <a:lstStyle/>
        <a:p>
          <a:endParaRPr lang="en-MY"/>
        </a:p>
      </dgm:t>
    </dgm:pt>
    <dgm:pt modelId="{6C45EBFE-5CA4-44E5-9C01-65787D52C48F}" type="pres">
      <dgm:prSet presAssocID="{6DCD24F8-1F6C-43D5-8818-98CAF9F659DC}" presName="hierChild5" presStyleCnt="0"/>
      <dgm:spPr/>
      <dgm:t>
        <a:bodyPr/>
        <a:lstStyle/>
        <a:p>
          <a:endParaRPr lang="en-MY"/>
        </a:p>
      </dgm:t>
    </dgm:pt>
    <dgm:pt modelId="{42062A8C-B78E-4FE2-A145-9A093D3AC8A9}" type="pres">
      <dgm:prSet presAssocID="{3AB04EED-48DB-410C-9FE1-C78241925778}" presName="Name23" presStyleLbl="parChTrans1D4" presStyleIdx="1" presStyleCnt="13"/>
      <dgm:spPr/>
      <dgm:t>
        <a:bodyPr/>
        <a:lstStyle/>
        <a:p>
          <a:endParaRPr lang="en-MY"/>
        </a:p>
      </dgm:t>
    </dgm:pt>
    <dgm:pt modelId="{CD8D282D-79AB-468E-A39D-51B95C0F7107}" type="pres">
      <dgm:prSet presAssocID="{FEE1CB2A-8F11-4D9B-894E-B309FE9BC955}" presName="hierRoot4" presStyleCnt="0"/>
      <dgm:spPr/>
      <dgm:t>
        <a:bodyPr/>
        <a:lstStyle/>
        <a:p>
          <a:endParaRPr lang="en-MY"/>
        </a:p>
      </dgm:t>
    </dgm:pt>
    <dgm:pt modelId="{4D173614-E499-4E5A-8B83-4B2295CF3064}" type="pres">
      <dgm:prSet presAssocID="{FEE1CB2A-8F11-4D9B-894E-B309FE9BC955}" presName="composite4" presStyleCnt="0"/>
      <dgm:spPr/>
      <dgm:t>
        <a:bodyPr/>
        <a:lstStyle/>
        <a:p>
          <a:endParaRPr lang="en-MY"/>
        </a:p>
      </dgm:t>
    </dgm:pt>
    <dgm:pt modelId="{0AFCFEAC-3600-43BB-A504-F75017057A9A}" type="pres">
      <dgm:prSet presAssocID="{FEE1CB2A-8F11-4D9B-894E-B309FE9BC955}" presName="background4" presStyleLbl="node4" presStyleIdx="1" presStyleCnt="13"/>
      <dgm:spPr/>
      <dgm:t>
        <a:bodyPr/>
        <a:lstStyle/>
        <a:p>
          <a:endParaRPr lang="en-MY"/>
        </a:p>
      </dgm:t>
    </dgm:pt>
    <dgm:pt modelId="{99F56FD6-3A9C-4A2A-9170-67F8B7D930A6}" type="pres">
      <dgm:prSet presAssocID="{FEE1CB2A-8F11-4D9B-894E-B309FE9BC955}" presName="text4" presStyleLbl="fgAcc4" presStyleIdx="1" presStyleCnt="13" custScaleX="392464" custScaleY="420276">
        <dgm:presLayoutVars>
          <dgm:chPref val="3"/>
        </dgm:presLayoutVars>
      </dgm:prSet>
      <dgm:spPr/>
      <dgm:t>
        <a:bodyPr/>
        <a:lstStyle/>
        <a:p>
          <a:endParaRPr lang="en-MY"/>
        </a:p>
      </dgm:t>
    </dgm:pt>
    <dgm:pt modelId="{E1F67B37-9724-4F4A-A168-14CF069A86A3}" type="pres">
      <dgm:prSet presAssocID="{FEE1CB2A-8F11-4D9B-894E-B309FE9BC955}" presName="hierChild5" presStyleCnt="0"/>
      <dgm:spPr/>
      <dgm:t>
        <a:bodyPr/>
        <a:lstStyle/>
        <a:p>
          <a:endParaRPr lang="en-MY"/>
        </a:p>
      </dgm:t>
    </dgm:pt>
    <dgm:pt modelId="{1A3B4871-3D86-4109-9AC6-C23EA12B07F5}" type="pres">
      <dgm:prSet presAssocID="{18D95E30-DEE3-4B6C-AD48-3133F154F46C}" presName="Name23" presStyleLbl="parChTrans1D4" presStyleIdx="2" presStyleCnt="13"/>
      <dgm:spPr/>
      <dgm:t>
        <a:bodyPr/>
        <a:lstStyle/>
        <a:p>
          <a:endParaRPr lang="en-MY"/>
        </a:p>
      </dgm:t>
    </dgm:pt>
    <dgm:pt modelId="{12A51D35-3E4C-44DE-9E50-AD1C0B0F97D5}" type="pres">
      <dgm:prSet presAssocID="{3CF4D7DA-6164-4DFB-A914-52191D32ECBF}" presName="hierRoot4" presStyleCnt="0"/>
      <dgm:spPr/>
      <dgm:t>
        <a:bodyPr/>
        <a:lstStyle/>
        <a:p>
          <a:endParaRPr lang="en-MY"/>
        </a:p>
      </dgm:t>
    </dgm:pt>
    <dgm:pt modelId="{B6C74C63-317A-4F1F-A5C7-D2B72555CF63}" type="pres">
      <dgm:prSet presAssocID="{3CF4D7DA-6164-4DFB-A914-52191D32ECBF}" presName="composite4" presStyleCnt="0"/>
      <dgm:spPr/>
      <dgm:t>
        <a:bodyPr/>
        <a:lstStyle/>
        <a:p>
          <a:endParaRPr lang="en-MY"/>
        </a:p>
      </dgm:t>
    </dgm:pt>
    <dgm:pt modelId="{ECDF8508-9458-429B-A895-103049CA0F97}" type="pres">
      <dgm:prSet presAssocID="{3CF4D7DA-6164-4DFB-A914-52191D32ECBF}" presName="background4" presStyleLbl="node4" presStyleIdx="2" presStyleCnt="13"/>
      <dgm:spPr/>
      <dgm:t>
        <a:bodyPr/>
        <a:lstStyle/>
        <a:p>
          <a:endParaRPr lang="en-MY"/>
        </a:p>
      </dgm:t>
    </dgm:pt>
    <dgm:pt modelId="{F5956220-702D-425B-A5B0-9EAD4EC8970C}" type="pres">
      <dgm:prSet presAssocID="{3CF4D7DA-6164-4DFB-A914-52191D32ECBF}" presName="text4" presStyleLbl="fgAcc4" presStyleIdx="2" presStyleCnt="13" custScaleX="392464" custScaleY="420276">
        <dgm:presLayoutVars>
          <dgm:chPref val="3"/>
        </dgm:presLayoutVars>
      </dgm:prSet>
      <dgm:spPr/>
      <dgm:t>
        <a:bodyPr/>
        <a:lstStyle/>
        <a:p>
          <a:endParaRPr lang="en-MY"/>
        </a:p>
      </dgm:t>
    </dgm:pt>
    <dgm:pt modelId="{F537694E-C6EF-4108-99A4-8F9D02830AE1}" type="pres">
      <dgm:prSet presAssocID="{3CF4D7DA-6164-4DFB-A914-52191D32ECBF}" presName="hierChild5" presStyleCnt="0"/>
      <dgm:spPr/>
      <dgm:t>
        <a:bodyPr/>
        <a:lstStyle/>
        <a:p>
          <a:endParaRPr lang="en-MY"/>
        </a:p>
      </dgm:t>
    </dgm:pt>
    <dgm:pt modelId="{1FC77BB0-3517-4DC0-A932-5974D9B747EE}" type="pres">
      <dgm:prSet presAssocID="{CCFD3991-311D-4634-8F65-72B849DA5829}" presName="Name10" presStyleLbl="parChTrans1D2" presStyleIdx="1" presStyleCnt="4"/>
      <dgm:spPr/>
      <dgm:t>
        <a:bodyPr/>
        <a:lstStyle/>
        <a:p>
          <a:endParaRPr lang="en-MY"/>
        </a:p>
      </dgm:t>
    </dgm:pt>
    <dgm:pt modelId="{796F9D52-EEF0-4C49-8185-6E3611CDFB8B}" type="pres">
      <dgm:prSet presAssocID="{1275E61F-26D5-4F56-AE2E-12892E9113D7}" presName="hierRoot2" presStyleCnt="0"/>
      <dgm:spPr/>
      <dgm:t>
        <a:bodyPr/>
        <a:lstStyle/>
        <a:p>
          <a:endParaRPr lang="en-MY"/>
        </a:p>
      </dgm:t>
    </dgm:pt>
    <dgm:pt modelId="{9E4CCFFC-B8BA-4757-9270-13C5BA5BA77F}" type="pres">
      <dgm:prSet presAssocID="{1275E61F-26D5-4F56-AE2E-12892E9113D7}" presName="composite2" presStyleCnt="0"/>
      <dgm:spPr/>
      <dgm:t>
        <a:bodyPr/>
        <a:lstStyle/>
        <a:p>
          <a:endParaRPr lang="en-MY"/>
        </a:p>
      </dgm:t>
    </dgm:pt>
    <dgm:pt modelId="{51C21F76-702C-4CBD-AF67-EF63AB93C5ED}" type="pres">
      <dgm:prSet presAssocID="{1275E61F-26D5-4F56-AE2E-12892E9113D7}" presName="background2" presStyleLbl="node2" presStyleIdx="1" presStyleCnt="4"/>
      <dgm:spPr/>
      <dgm:t>
        <a:bodyPr/>
        <a:lstStyle/>
        <a:p>
          <a:endParaRPr lang="en-MY"/>
        </a:p>
      </dgm:t>
    </dgm:pt>
    <dgm:pt modelId="{2A4FFCC1-39C8-44DD-81C5-B37691D8F5F0}" type="pres">
      <dgm:prSet presAssocID="{1275E61F-26D5-4F56-AE2E-12892E9113D7}" presName="text2" presStyleLbl="fgAcc2" presStyleIdx="1" presStyleCnt="4" custScaleX="462991" custScaleY="410390">
        <dgm:presLayoutVars>
          <dgm:chPref val="3"/>
        </dgm:presLayoutVars>
      </dgm:prSet>
      <dgm:spPr/>
      <dgm:t>
        <a:bodyPr/>
        <a:lstStyle/>
        <a:p>
          <a:endParaRPr lang="en-MY"/>
        </a:p>
      </dgm:t>
    </dgm:pt>
    <dgm:pt modelId="{D5BB957D-5F8D-47CA-94F0-BAB469E7DC9C}" type="pres">
      <dgm:prSet presAssocID="{1275E61F-26D5-4F56-AE2E-12892E9113D7}" presName="hierChild3" presStyleCnt="0"/>
      <dgm:spPr/>
      <dgm:t>
        <a:bodyPr/>
        <a:lstStyle/>
        <a:p>
          <a:endParaRPr lang="en-MY"/>
        </a:p>
      </dgm:t>
    </dgm:pt>
    <dgm:pt modelId="{0FB7A9F9-E557-4F81-B910-C4239E89D417}" type="pres">
      <dgm:prSet presAssocID="{919E43F9-24CB-4B87-99A6-44453EC993CE}" presName="Name17" presStyleLbl="parChTrans1D3" presStyleIdx="1" presStyleCnt="4"/>
      <dgm:spPr/>
      <dgm:t>
        <a:bodyPr/>
        <a:lstStyle/>
        <a:p>
          <a:endParaRPr lang="en-MY"/>
        </a:p>
      </dgm:t>
    </dgm:pt>
    <dgm:pt modelId="{9CA97B6F-8A7D-4FC0-BC56-7191C6C7B0F2}" type="pres">
      <dgm:prSet presAssocID="{5C97CACD-1EAD-440B-917F-12566D9DEDBB}" presName="hierRoot3" presStyleCnt="0"/>
      <dgm:spPr/>
      <dgm:t>
        <a:bodyPr/>
        <a:lstStyle/>
        <a:p>
          <a:endParaRPr lang="en-MY"/>
        </a:p>
      </dgm:t>
    </dgm:pt>
    <dgm:pt modelId="{1E2E85AA-B2A9-4720-B5E6-19D28BBDAE53}" type="pres">
      <dgm:prSet presAssocID="{5C97CACD-1EAD-440B-917F-12566D9DEDBB}" presName="composite3" presStyleCnt="0"/>
      <dgm:spPr/>
      <dgm:t>
        <a:bodyPr/>
        <a:lstStyle/>
        <a:p>
          <a:endParaRPr lang="en-MY"/>
        </a:p>
      </dgm:t>
    </dgm:pt>
    <dgm:pt modelId="{F20FB219-EE2B-4B73-8027-B2D68B33E3D9}" type="pres">
      <dgm:prSet presAssocID="{5C97CACD-1EAD-440B-917F-12566D9DEDBB}" presName="background3" presStyleLbl="node3" presStyleIdx="1" presStyleCnt="4"/>
      <dgm:spPr/>
      <dgm:t>
        <a:bodyPr/>
        <a:lstStyle/>
        <a:p>
          <a:endParaRPr lang="en-MY"/>
        </a:p>
      </dgm:t>
    </dgm:pt>
    <dgm:pt modelId="{B2B3B171-33B4-40E0-A318-6ABBAFC3EF40}" type="pres">
      <dgm:prSet presAssocID="{5C97CACD-1EAD-440B-917F-12566D9DEDBB}" presName="text3" presStyleLbl="fgAcc3" presStyleIdx="1" presStyleCnt="4" custScaleX="392464" custScaleY="420276">
        <dgm:presLayoutVars>
          <dgm:chPref val="3"/>
        </dgm:presLayoutVars>
      </dgm:prSet>
      <dgm:spPr/>
      <dgm:t>
        <a:bodyPr/>
        <a:lstStyle/>
        <a:p>
          <a:endParaRPr lang="en-MY"/>
        </a:p>
      </dgm:t>
    </dgm:pt>
    <dgm:pt modelId="{F71BFE3F-E9FD-4982-8022-DA827B25355C}" type="pres">
      <dgm:prSet presAssocID="{5C97CACD-1EAD-440B-917F-12566D9DEDBB}" presName="hierChild4" presStyleCnt="0"/>
      <dgm:spPr/>
      <dgm:t>
        <a:bodyPr/>
        <a:lstStyle/>
        <a:p>
          <a:endParaRPr lang="en-MY"/>
        </a:p>
      </dgm:t>
    </dgm:pt>
    <dgm:pt modelId="{8BF67AE4-218C-4559-B850-97294105EC96}" type="pres">
      <dgm:prSet presAssocID="{7002734B-F941-43FD-9895-9905BEAAF891}" presName="Name23" presStyleLbl="parChTrans1D4" presStyleIdx="3" presStyleCnt="13"/>
      <dgm:spPr/>
      <dgm:t>
        <a:bodyPr/>
        <a:lstStyle/>
        <a:p>
          <a:endParaRPr lang="en-MY"/>
        </a:p>
      </dgm:t>
    </dgm:pt>
    <dgm:pt modelId="{F129C6DB-DAB8-4D43-903F-2A5683521902}" type="pres">
      <dgm:prSet presAssocID="{67816ED2-2FDC-473B-8E61-97A66EA7B0B6}" presName="hierRoot4" presStyleCnt="0"/>
      <dgm:spPr/>
      <dgm:t>
        <a:bodyPr/>
        <a:lstStyle/>
        <a:p>
          <a:endParaRPr lang="en-MY"/>
        </a:p>
      </dgm:t>
    </dgm:pt>
    <dgm:pt modelId="{A3AF5533-3FE4-4B3B-9214-859A4CBC8ED9}" type="pres">
      <dgm:prSet presAssocID="{67816ED2-2FDC-473B-8E61-97A66EA7B0B6}" presName="composite4" presStyleCnt="0"/>
      <dgm:spPr/>
      <dgm:t>
        <a:bodyPr/>
        <a:lstStyle/>
        <a:p>
          <a:endParaRPr lang="en-MY"/>
        </a:p>
      </dgm:t>
    </dgm:pt>
    <dgm:pt modelId="{FC3117F0-79C3-45C1-B1E3-84A93ED0B9EB}" type="pres">
      <dgm:prSet presAssocID="{67816ED2-2FDC-473B-8E61-97A66EA7B0B6}" presName="background4" presStyleLbl="node4" presStyleIdx="3" presStyleCnt="13"/>
      <dgm:spPr/>
      <dgm:t>
        <a:bodyPr/>
        <a:lstStyle/>
        <a:p>
          <a:endParaRPr lang="en-MY"/>
        </a:p>
      </dgm:t>
    </dgm:pt>
    <dgm:pt modelId="{605C6D49-DDDF-41D7-814C-4A823127F106}" type="pres">
      <dgm:prSet presAssocID="{67816ED2-2FDC-473B-8E61-97A66EA7B0B6}" presName="text4" presStyleLbl="fgAcc4" presStyleIdx="3" presStyleCnt="13" custScaleX="392464" custScaleY="420276">
        <dgm:presLayoutVars>
          <dgm:chPref val="3"/>
        </dgm:presLayoutVars>
      </dgm:prSet>
      <dgm:spPr/>
      <dgm:t>
        <a:bodyPr/>
        <a:lstStyle/>
        <a:p>
          <a:endParaRPr lang="en-MY"/>
        </a:p>
      </dgm:t>
    </dgm:pt>
    <dgm:pt modelId="{DA826893-6ACC-46A2-8183-00832AF2300B}" type="pres">
      <dgm:prSet presAssocID="{67816ED2-2FDC-473B-8E61-97A66EA7B0B6}" presName="hierChild5" presStyleCnt="0"/>
      <dgm:spPr/>
      <dgm:t>
        <a:bodyPr/>
        <a:lstStyle/>
        <a:p>
          <a:endParaRPr lang="en-MY"/>
        </a:p>
      </dgm:t>
    </dgm:pt>
    <dgm:pt modelId="{AA1714A2-DBAC-4500-B81F-F7000DCE996C}" type="pres">
      <dgm:prSet presAssocID="{649659C5-9673-42E0-B50D-4E867C3B02DF}" presName="Name23" presStyleLbl="parChTrans1D4" presStyleIdx="4" presStyleCnt="13"/>
      <dgm:spPr/>
      <dgm:t>
        <a:bodyPr/>
        <a:lstStyle/>
        <a:p>
          <a:endParaRPr lang="en-MY"/>
        </a:p>
      </dgm:t>
    </dgm:pt>
    <dgm:pt modelId="{59F75DDF-9A1E-45A6-BF56-0E8565151CE6}" type="pres">
      <dgm:prSet presAssocID="{2D37EC97-4A8C-4FFE-BE59-DE52CAE7D433}" presName="hierRoot4" presStyleCnt="0"/>
      <dgm:spPr/>
      <dgm:t>
        <a:bodyPr/>
        <a:lstStyle/>
        <a:p>
          <a:endParaRPr lang="en-MY"/>
        </a:p>
      </dgm:t>
    </dgm:pt>
    <dgm:pt modelId="{BF077E19-6C15-455C-BF09-40F3D3ED7148}" type="pres">
      <dgm:prSet presAssocID="{2D37EC97-4A8C-4FFE-BE59-DE52CAE7D433}" presName="composite4" presStyleCnt="0"/>
      <dgm:spPr/>
      <dgm:t>
        <a:bodyPr/>
        <a:lstStyle/>
        <a:p>
          <a:endParaRPr lang="en-MY"/>
        </a:p>
      </dgm:t>
    </dgm:pt>
    <dgm:pt modelId="{B03F2BB4-FFC1-4C61-8D16-E8087E47C11A}" type="pres">
      <dgm:prSet presAssocID="{2D37EC97-4A8C-4FFE-BE59-DE52CAE7D433}" presName="background4" presStyleLbl="node4" presStyleIdx="4" presStyleCnt="13"/>
      <dgm:spPr/>
      <dgm:t>
        <a:bodyPr/>
        <a:lstStyle/>
        <a:p>
          <a:endParaRPr lang="en-MY"/>
        </a:p>
      </dgm:t>
    </dgm:pt>
    <dgm:pt modelId="{A26FCA43-5C41-45E7-B1EE-0A1818D4133B}" type="pres">
      <dgm:prSet presAssocID="{2D37EC97-4A8C-4FFE-BE59-DE52CAE7D433}" presName="text4" presStyleLbl="fgAcc4" presStyleIdx="4" presStyleCnt="13" custScaleX="392464" custScaleY="420276">
        <dgm:presLayoutVars>
          <dgm:chPref val="3"/>
        </dgm:presLayoutVars>
      </dgm:prSet>
      <dgm:spPr/>
      <dgm:t>
        <a:bodyPr/>
        <a:lstStyle/>
        <a:p>
          <a:endParaRPr lang="en-MY"/>
        </a:p>
      </dgm:t>
    </dgm:pt>
    <dgm:pt modelId="{64699B87-B4BB-451D-9737-459BED5A6411}" type="pres">
      <dgm:prSet presAssocID="{2D37EC97-4A8C-4FFE-BE59-DE52CAE7D433}" presName="hierChild5" presStyleCnt="0"/>
      <dgm:spPr/>
      <dgm:t>
        <a:bodyPr/>
        <a:lstStyle/>
        <a:p>
          <a:endParaRPr lang="en-MY"/>
        </a:p>
      </dgm:t>
    </dgm:pt>
    <dgm:pt modelId="{0ED78FA9-54E6-4438-BA70-7E752226F2CE}" type="pres">
      <dgm:prSet presAssocID="{C0E10227-D8F4-4B64-A704-D2B808B65096}" presName="Name23" presStyleLbl="parChTrans1D4" presStyleIdx="5" presStyleCnt="13"/>
      <dgm:spPr/>
      <dgm:t>
        <a:bodyPr/>
        <a:lstStyle/>
        <a:p>
          <a:endParaRPr lang="en-MY"/>
        </a:p>
      </dgm:t>
    </dgm:pt>
    <dgm:pt modelId="{5BC5F087-4906-4EE8-A347-F701585D19BD}" type="pres">
      <dgm:prSet presAssocID="{F7635CF3-DBEF-4E3F-9DD7-224C7ABFC621}" presName="hierRoot4" presStyleCnt="0"/>
      <dgm:spPr/>
      <dgm:t>
        <a:bodyPr/>
        <a:lstStyle/>
        <a:p>
          <a:endParaRPr lang="en-MY"/>
        </a:p>
      </dgm:t>
    </dgm:pt>
    <dgm:pt modelId="{F719F6F8-C86B-4503-BD0F-F937EA93B171}" type="pres">
      <dgm:prSet presAssocID="{F7635CF3-DBEF-4E3F-9DD7-224C7ABFC621}" presName="composite4" presStyleCnt="0"/>
      <dgm:spPr/>
      <dgm:t>
        <a:bodyPr/>
        <a:lstStyle/>
        <a:p>
          <a:endParaRPr lang="en-MY"/>
        </a:p>
      </dgm:t>
    </dgm:pt>
    <dgm:pt modelId="{42DFC4C0-71BE-4622-BB52-9748DD87702C}" type="pres">
      <dgm:prSet presAssocID="{F7635CF3-DBEF-4E3F-9DD7-224C7ABFC621}" presName="background4" presStyleLbl="node4" presStyleIdx="5" presStyleCnt="13"/>
      <dgm:spPr/>
      <dgm:t>
        <a:bodyPr/>
        <a:lstStyle/>
        <a:p>
          <a:endParaRPr lang="en-MY"/>
        </a:p>
      </dgm:t>
    </dgm:pt>
    <dgm:pt modelId="{95B12308-51AE-491E-8BFB-68E67CFD1693}" type="pres">
      <dgm:prSet presAssocID="{F7635CF3-DBEF-4E3F-9DD7-224C7ABFC621}" presName="text4" presStyleLbl="fgAcc4" presStyleIdx="5" presStyleCnt="13" custScaleX="392464" custScaleY="420276">
        <dgm:presLayoutVars>
          <dgm:chPref val="3"/>
        </dgm:presLayoutVars>
      </dgm:prSet>
      <dgm:spPr/>
      <dgm:t>
        <a:bodyPr/>
        <a:lstStyle/>
        <a:p>
          <a:endParaRPr lang="en-MY"/>
        </a:p>
      </dgm:t>
    </dgm:pt>
    <dgm:pt modelId="{617A1132-5AB2-40F8-B4DE-F5E8E2493759}" type="pres">
      <dgm:prSet presAssocID="{F7635CF3-DBEF-4E3F-9DD7-224C7ABFC621}" presName="hierChild5" presStyleCnt="0"/>
      <dgm:spPr/>
      <dgm:t>
        <a:bodyPr/>
        <a:lstStyle/>
        <a:p>
          <a:endParaRPr lang="en-MY"/>
        </a:p>
      </dgm:t>
    </dgm:pt>
    <dgm:pt modelId="{4A10B74B-90FE-4093-B348-02A186152A43}" type="pres">
      <dgm:prSet presAssocID="{9263D3E0-BA41-4254-9788-F7E701DFA33C}" presName="Name23" presStyleLbl="parChTrans1D4" presStyleIdx="6" presStyleCnt="13"/>
      <dgm:spPr/>
      <dgm:t>
        <a:bodyPr/>
        <a:lstStyle/>
        <a:p>
          <a:endParaRPr lang="en-MY"/>
        </a:p>
      </dgm:t>
    </dgm:pt>
    <dgm:pt modelId="{1F1C214F-951B-4BFB-9037-390FAF027F40}" type="pres">
      <dgm:prSet presAssocID="{58A6D585-668C-419D-A0CA-A6057A10E082}" presName="hierRoot4" presStyleCnt="0"/>
      <dgm:spPr/>
      <dgm:t>
        <a:bodyPr/>
        <a:lstStyle/>
        <a:p>
          <a:endParaRPr lang="en-MY"/>
        </a:p>
      </dgm:t>
    </dgm:pt>
    <dgm:pt modelId="{7AC77572-9F3B-46AB-A393-69D740643658}" type="pres">
      <dgm:prSet presAssocID="{58A6D585-668C-419D-A0CA-A6057A10E082}" presName="composite4" presStyleCnt="0"/>
      <dgm:spPr/>
      <dgm:t>
        <a:bodyPr/>
        <a:lstStyle/>
        <a:p>
          <a:endParaRPr lang="en-MY"/>
        </a:p>
      </dgm:t>
    </dgm:pt>
    <dgm:pt modelId="{EDD7CC69-7503-43C0-AC95-498B4A57E5A3}" type="pres">
      <dgm:prSet presAssocID="{58A6D585-668C-419D-A0CA-A6057A10E082}" presName="background4" presStyleLbl="node4" presStyleIdx="6" presStyleCnt="13"/>
      <dgm:spPr/>
      <dgm:t>
        <a:bodyPr/>
        <a:lstStyle/>
        <a:p>
          <a:endParaRPr lang="en-MY"/>
        </a:p>
      </dgm:t>
    </dgm:pt>
    <dgm:pt modelId="{02B255AF-AC14-4523-AC1D-4DDF4A4273AA}" type="pres">
      <dgm:prSet presAssocID="{58A6D585-668C-419D-A0CA-A6057A10E082}" presName="text4" presStyleLbl="fgAcc4" presStyleIdx="6" presStyleCnt="13" custScaleX="392464" custScaleY="420276">
        <dgm:presLayoutVars>
          <dgm:chPref val="3"/>
        </dgm:presLayoutVars>
      </dgm:prSet>
      <dgm:spPr/>
      <dgm:t>
        <a:bodyPr/>
        <a:lstStyle/>
        <a:p>
          <a:endParaRPr lang="en-MY"/>
        </a:p>
      </dgm:t>
    </dgm:pt>
    <dgm:pt modelId="{2046C323-0E13-4759-9638-453E6CC0A14A}" type="pres">
      <dgm:prSet presAssocID="{58A6D585-668C-419D-A0CA-A6057A10E082}" presName="hierChild5" presStyleCnt="0"/>
      <dgm:spPr/>
      <dgm:t>
        <a:bodyPr/>
        <a:lstStyle/>
        <a:p>
          <a:endParaRPr lang="en-MY"/>
        </a:p>
      </dgm:t>
    </dgm:pt>
    <dgm:pt modelId="{2E725584-0DFA-41D1-98EB-6129DAF47509}" type="pres">
      <dgm:prSet presAssocID="{B215BD19-090A-4989-BEF5-68EEAE2304CA}" presName="Name10" presStyleLbl="parChTrans1D2" presStyleIdx="2" presStyleCnt="4"/>
      <dgm:spPr/>
      <dgm:t>
        <a:bodyPr/>
        <a:lstStyle/>
        <a:p>
          <a:endParaRPr lang="en-MY"/>
        </a:p>
      </dgm:t>
    </dgm:pt>
    <dgm:pt modelId="{2A4F7C9E-6151-42EE-A744-F906006E0A66}" type="pres">
      <dgm:prSet presAssocID="{58130382-837B-4BBD-AC40-F1E580611492}" presName="hierRoot2" presStyleCnt="0"/>
      <dgm:spPr/>
      <dgm:t>
        <a:bodyPr/>
        <a:lstStyle/>
        <a:p>
          <a:endParaRPr lang="en-MY"/>
        </a:p>
      </dgm:t>
    </dgm:pt>
    <dgm:pt modelId="{506CD3AA-A48E-4141-8D9C-3DF639632781}" type="pres">
      <dgm:prSet presAssocID="{58130382-837B-4BBD-AC40-F1E580611492}" presName="composite2" presStyleCnt="0"/>
      <dgm:spPr/>
      <dgm:t>
        <a:bodyPr/>
        <a:lstStyle/>
        <a:p>
          <a:endParaRPr lang="en-MY"/>
        </a:p>
      </dgm:t>
    </dgm:pt>
    <dgm:pt modelId="{5697D069-C17A-44E3-AA0A-A88E8E9D1462}" type="pres">
      <dgm:prSet presAssocID="{58130382-837B-4BBD-AC40-F1E580611492}" presName="background2" presStyleLbl="node2" presStyleIdx="2" presStyleCnt="4"/>
      <dgm:spPr/>
      <dgm:t>
        <a:bodyPr/>
        <a:lstStyle/>
        <a:p>
          <a:endParaRPr lang="en-MY"/>
        </a:p>
      </dgm:t>
    </dgm:pt>
    <dgm:pt modelId="{CB16E76E-4301-407B-9A1F-14D8E143258A}" type="pres">
      <dgm:prSet presAssocID="{58130382-837B-4BBD-AC40-F1E580611492}" presName="text2" presStyleLbl="fgAcc2" presStyleIdx="2" presStyleCnt="4" custScaleX="462991" custScaleY="437472">
        <dgm:presLayoutVars>
          <dgm:chPref val="3"/>
        </dgm:presLayoutVars>
      </dgm:prSet>
      <dgm:spPr/>
      <dgm:t>
        <a:bodyPr/>
        <a:lstStyle/>
        <a:p>
          <a:endParaRPr lang="en-MY"/>
        </a:p>
      </dgm:t>
    </dgm:pt>
    <dgm:pt modelId="{1795E326-0B8C-41E2-A609-E2F506E04243}" type="pres">
      <dgm:prSet presAssocID="{58130382-837B-4BBD-AC40-F1E580611492}" presName="hierChild3" presStyleCnt="0"/>
      <dgm:spPr/>
      <dgm:t>
        <a:bodyPr/>
        <a:lstStyle/>
        <a:p>
          <a:endParaRPr lang="en-MY"/>
        </a:p>
      </dgm:t>
    </dgm:pt>
    <dgm:pt modelId="{68845E66-64A4-4F64-842D-620E51874B13}" type="pres">
      <dgm:prSet presAssocID="{44E5F3D8-9539-4215-80A7-E3C2CD0DDB0B}" presName="Name17" presStyleLbl="parChTrans1D3" presStyleIdx="2" presStyleCnt="4"/>
      <dgm:spPr/>
      <dgm:t>
        <a:bodyPr/>
        <a:lstStyle/>
        <a:p>
          <a:endParaRPr lang="en-MY"/>
        </a:p>
      </dgm:t>
    </dgm:pt>
    <dgm:pt modelId="{5C8AB8A6-4DE9-42D8-871A-6EFFF4B1DE06}" type="pres">
      <dgm:prSet presAssocID="{D46ECEC7-98A7-49C4-B000-4AE75BDBAF27}" presName="hierRoot3" presStyleCnt="0"/>
      <dgm:spPr/>
      <dgm:t>
        <a:bodyPr/>
        <a:lstStyle/>
        <a:p>
          <a:endParaRPr lang="en-MY"/>
        </a:p>
      </dgm:t>
    </dgm:pt>
    <dgm:pt modelId="{1CD4C791-C1FE-4BB8-AC92-F205EDE053C5}" type="pres">
      <dgm:prSet presAssocID="{D46ECEC7-98A7-49C4-B000-4AE75BDBAF27}" presName="composite3" presStyleCnt="0"/>
      <dgm:spPr/>
      <dgm:t>
        <a:bodyPr/>
        <a:lstStyle/>
        <a:p>
          <a:endParaRPr lang="en-MY"/>
        </a:p>
      </dgm:t>
    </dgm:pt>
    <dgm:pt modelId="{979190FF-6E4C-40D4-978E-CE9870E92711}" type="pres">
      <dgm:prSet presAssocID="{D46ECEC7-98A7-49C4-B000-4AE75BDBAF27}" presName="background3" presStyleLbl="node3" presStyleIdx="2" presStyleCnt="4"/>
      <dgm:spPr/>
      <dgm:t>
        <a:bodyPr/>
        <a:lstStyle/>
        <a:p>
          <a:endParaRPr lang="en-MY"/>
        </a:p>
      </dgm:t>
    </dgm:pt>
    <dgm:pt modelId="{B1D22C9D-D0DA-4402-A4DE-ACD2F2FE3AEC}" type="pres">
      <dgm:prSet presAssocID="{D46ECEC7-98A7-49C4-B000-4AE75BDBAF27}" presName="text3" presStyleLbl="fgAcc3" presStyleIdx="2" presStyleCnt="4" custScaleX="392464" custScaleY="420276">
        <dgm:presLayoutVars>
          <dgm:chPref val="3"/>
        </dgm:presLayoutVars>
      </dgm:prSet>
      <dgm:spPr/>
      <dgm:t>
        <a:bodyPr/>
        <a:lstStyle/>
        <a:p>
          <a:endParaRPr lang="en-MY"/>
        </a:p>
      </dgm:t>
    </dgm:pt>
    <dgm:pt modelId="{06537951-86F4-4E8F-8052-1C64DBF25E53}" type="pres">
      <dgm:prSet presAssocID="{D46ECEC7-98A7-49C4-B000-4AE75BDBAF27}" presName="hierChild4" presStyleCnt="0"/>
      <dgm:spPr/>
      <dgm:t>
        <a:bodyPr/>
        <a:lstStyle/>
        <a:p>
          <a:endParaRPr lang="en-MY"/>
        </a:p>
      </dgm:t>
    </dgm:pt>
    <dgm:pt modelId="{AA24BD8E-9819-4109-A483-1BFC955C4760}" type="pres">
      <dgm:prSet presAssocID="{C76ABF19-4AD8-46B9-B635-4DB0C9BFF10E}" presName="Name23" presStyleLbl="parChTrans1D4" presStyleIdx="7" presStyleCnt="13"/>
      <dgm:spPr/>
      <dgm:t>
        <a:bodyPr/>
        <a:lstStyle/>
        <a:p>
          <a:endParaRPr lang="en-MY"/>
        </a:p>
      </dgm:t>
    </dgm:pt>
    <dgm:pt modelId="{EC4DF9E1-6FAD-4E0E-A21D-0D9A6CCEF4F6}" type="pres">
      <dgm:prSet presAssocID="{17CF0734-0542-46F0-AD31-AD454D3DEAC9}" presName="hierRoot4" presStyleCnt="0"/>
      <dgm:spPr/>
      <dgm:t>
        <a:bodyPr/>
        <a:lstStyle/>
        <a:p>
          <a:endParaRPr lang="en-MY"/>
        </a:p>
      </dgm:t>
    </dgm:pt>
    <dgm:pt modelId="{DF8DCA08-D82B-45A6-97FD-1FFBF95768B2}" type="pres">
      <dgm:prSet presAssocID="{17CF0734-0542-46F0-AD31-AD454D3DEAC9}" presName="composite4" presStyleCnt="0"/>
      <dgm:spPr/>
      <dgm:t>
        <a:bodyPr/>
        <a:lstStyle/>
        <a:p>
          <a:endParaRPr lang="en-MY"/>
        </a:p>
      </dgm:t>
    </dgm:pt>
    <dgm:pt modelId="{69FCCF15-6860-42C8-BB22-7A9A43A73BF8}" type="pres">
      <dgm:prSet presAssocID="{17CF0734-0542-46F0-AD31-AD454D3DEAC9}" presName="background4" presStyleLbl="node4" presStyleIdx="7" presStyleCnt="13"/>
      <dgm:spPr/>
      <dgm:t>
        <a:bodyPr/>
        <a:lstStyle/>
        <a:p>
          <a:endParaRPr lang="en-MY"/>
        </a:p>
      </dgm:t>
    </dgm:pt>
    <dgm:pt modelId="{A0AD3390-6666-46AE-9E5A-23702D80698D}" type="pres">
      <dgm:prSet presAssocID="{17CF0734-0542-46F0-AD31-AD454D3DEAC9}" presName="text4" presStyleLbl="fgAcc4" presStyleIdx="7" presStyleCnt="13" custScaleX="392464" custScaleY="420276">
        <dgm:presLayoutVars>
          <dgm:chPref val="3"/>
        </dgm:presLayoutVars>
      </dgm:prSet>
      <dgm:spPr/>
      <dgm:t>
        <a:bodyPr/>
        <a:lstStyle/>
        <a:p>
          <a:endParaRPr lang="en-MY"/>
        </a:p>
      </dgm:t>
    </dgm:pt>
    <dgm:pt modelId="{6AF45FD4-14A7-4120-8157-3DBD98BAA6C9}" type="pres">
      <dgm:prSet presAssocID="{17CF0734-0542-46F0-AD31-AD454D3DEAC9}" presName="hierChild5" presStyleCnt="0"/>
      <dgm:spPr/>
      <dgm:t>
        <a:bodyPr/>
        <a:lstStyle/>
        <a:p>
          <a:endParaRPr lang="en-MY"/>
        </a:p>
      </dgm:t>
    </dgm:pt>
    <dgm:pt modelId="{FE1A2E55-AC14-4DDE-BD2D-A8F91DB83FD0}" type="pres">
      <dgm:prSet presAssocID="{565779F3-E33E-4DDD-B4F8-5BB22D64BAC6}" presName="Name23" presStyleLbl="parChTrans1D4" presStyleIdx="8" presStyleCnt="13"/>
      <dgm:spPr/>
      <dgm:t>
        <a:bodyPr/>
        <a:lstStyle/>
        <a:p>
          <a:endParaRPr lang="en-MY"/>
        </a:p>
      </dgm:t>
    </dgm:pt>
    <dgm:pt modelId="{C0E53B44-A9AE-4CAC-B0C5-3E3D87E41638}" type="pres">
      <dgm:prSet presAssocID="{3BCA284E-ECD5-431E-B717-4BF9E433731F}" presName="hierRoot4" presStyleCnt="0"/>
      <dgm:spPr/>
      <dgm:t>
        <a:bodyPr/>
        <a:lstStyle/>
        <a:p>
          <a:endParaRPr lang="en-MY"/>
        </a:p>
      </dgm:t>
    </dgm:pt>
    <dgm:pt modelId="{9E31EBE1-F4B3-4E0C-9790-7DFC1F8D3F77}" type="pres">
      <dgm:prSet presAssocID="{3BCA284E-ECD5-431E-B717-4BF9E433731F}" presName="composite4" presStyleCnt="0"/>
      <dgm:spPr/>
      <dgm:t>
        <a:bodyPr/>
        <a:lstStyle/>
        <a:p>
          <a:endParaRPr lang="en-MY"/>
        </a:p>
      </dgm:t>
    </dgm:pt>
    <dgm:pt modelId="{B8A879E1-E09F-4FE6-AE09-8E5055DE903A}" type="pres">
      <dgm:prSet presAssocID="{3BCA284E-ECD5-431E-B717-4BF9E433731F}" presName="background4" presStyleLbl="node4" presStyleIdx="8" presStyleCnt="13"/>
      <dgm:spPr/>
      <dgm:t>
        <a:bodyPr/>
        <a:lstStyle/>
        <a:p>
          <a:endParaRPr lang="en-MY"/>
        </a:p>
      </dgm:t>
    </dgm:pt>
    <dgm:pt modelId="{A02FB3D6-1CFB-458B-B75D-33F97FE17C22}" type="pres">
      <dgm:prSet presAssocID="{3BCA284E-ECD5-431E-B717-4BF9E433731F}" presName="text4" presStyleLbl="fgAcc4" presStyleIdx="8" presStyleCnt="13" custScaleX="392464" custScaleY="420276">
        <dgm:presLayoutVars>
          <dgm:chPref val="3"/>
        </dgm:presLayoutVars>
      </dgm:prSet>
      <dgm:spPr/>
      <dgm:t>
        <a:bodyPr/>
        <a:lstStyle/>
        <a:p>
          <a:endParaRPr lang="en-MY"/>
        </a:p>
      </dgm:t>
    </dgm:pt>
    <dgm:pt modelId="{63F839D8-8C7B-430B-AE31-F6A5DB17DB34}" type="pres">
      <dgm:prSet presAssocID="{3BCA284E-ECD5-431E-B717-4BF9E433731F}" presName="hierChild5" presStyleCnt="0"/>
      <dgm:spPr/>
      <dgm:t>
        <a:bodyPr/>
        <a:lstStyle/>
        <a:p>
          <a:endParaRPr lang="en-MY"/>
        </a:p>
      </dgm:t>
    </dgm:pt>
    <dgm:pt modelId="{542E4B97-5390-438D-9CBA-BB4794111587}" type="pres">
      <dgm:prSet presAssocID="{9A25EB54-76A8-42DB-83F8-0C6148942657}" presName="Name23" presStyleLbl="parChTrans1D4" presStyleIdx="9" presStyleCnt="13"/>
      <dgm:spPr/>
      <dgm:t>
        <a:bodyPr/>
        <a:lstStyle/>
        <a:p>
          <a:endParaRPr lang="en-MY"/>
        </a:p>
      </dgm:t>
    </dgm:pt>
    <dgm:pt modelId="{62FA9E02-1419-4591-B5B1-BFD4F146DEF3}" type="pres">
      <dgm:prSet presAssocID="{D2BE043E-3DE2-4A0A-B685-8873CD0886FE}" presName="hierRoot4" presStyleCnt="0"/>
      <dgm:spPr/>
      <dgm:t>
        <a:bodyPr/>
        <a:lstStyle/>
        <a:p>
          <a:endParaRPr lang="en-MY"/>
        </a:p>
      </dgm:t>
    </dgm:pt>
    <dgm:pt modelId="{0643C9AF-12C0-4BCF-BD4C-4226F892B809}" type="pres">
      <dgm:prSet presAssocID="{D2BE043E-3DE2-4A0A-B685-8873CD0886FE}" presName="composite4" presStyleCnt="0"/>
      <dgm:spPr/>
      <dgm:t>
        <a:bodyPr/>
        <a:lstStyle/>
        <a:p>
          <a:endParaRPr lang="en-MY"/>
        </a:p>
      </dgm:t>
    </dgm:pt>
    <dgm:pt modelId="{086575C8-949C-485D-AA07-AE7993FF20BA}" type="pres">
      <dgm:prSet presAssocID="{D2BE043E-3DE2-4A0A-B685-8873CD0886FE}" presName="background4" presStyleLbl="node4" presStyleIdx="9" presStyleCnt="13"/>
      <dgm:spPr/>
      <dgm:t>
        <a:bodyPr/>
        <a:lstStyle/>
        <a:p>
          <a:endParaRPr lang="en-MY"/>
        </a:p>
      </dgm:t>
    </dgm:pt>
    <dgm:pt modelId="{3C54FDE4-EC3F-4786-89D9-83B7373CC416}" type="pres">
      <dgm:prSet presAssocID="{D2BE043E-3DE2-4A0A-B685-8873CD0886FE}" presName="text4" presStyleLbl="fgAcc4" presStyleIdx="9" presStyleCnt="13" custScaleX="392464" custScaleY="420276">
        <dgm:presLayoutVars>
          <dgm:chPref val="3"/>
        </dgm:presLayoutVars>
      </dgm:prSet>
      <dgm:spPr/>
      <dgm:t>
        <a:bodyPr/>
        <a:lstStyle/>
        <a:p>
          <a:endParaRPr lang="en-MY"/>
        </a:p>
      </dgm:t>
    </dgm:pt>
    <dgm:pt modelId="{A34FD3B5-3760-426D-99D0-2B42EA5B1997}" type="pres">
      <dgm:prSet presAssocID="{D2BE043E-3DE2-4A0A-B685-8873CD0886FE}" presName="hierChild5" presStyleCnt="0"/>
      <dgm:spPr/>
      <dgm:t>
        <a:bodyPr/>
        <a:lstStyle/>
        <a:p>
          <a:endParaRPr lang="en-MY"/>
        </a:p>
      </dgm:t>
    </dgm:pt>
    <dgm:pt modelId="{586F8C9F-0214-4E16-9377-DF81139F9986}" type="pres">
      <dgm:prSet presAssocID="{A841C38C-9B06-4626-B5E3-E16A8A2DBF4C}" presName="Name23" presStyleLbl="parChTrans1D4" presStyleIdx="10" presStyleCnt="13"/>
      <dgm:spPr/>
      <dgm:t>
        <a:bodyPr/>
        <a:lstStyle/>
        <a:p>
          <a:endParaRPr lang="en-MY"/>
        </a:p>
      </dgm:t>
    </dgm:pt>
    <dgm:pt modelId="{80C7BB68-5A9B-410E-9193-5ED3CE09E534}" type="pres">
      <dgm:prSet presAssocID="{E7ADDAB9-21AD-41F8-8861-DF6E7425C815}" presName="hierRoot4" presStyleCnt="0"/>
      <dgm:spPr/>
      <dgm:t>
        <a:bodyPr/>
        <a:lstStyle/>
        <a:p>
          <a:endParaRPr lang="en-MY"/>
        </a:p>
      </dgm:t>
    </dgm:pt>
    <dgm:pt modelId="{D7D0B622-E86C-4D15-BCDF-C0009078B5BA}" type="pres">
      <dgm:prSet presAssocID="{E7ADDAB9-21AD-41F8-8861-DF6E7425C815}" presName="composite4" presStyleCnt="0"/>
      <dgm:spPr/>
      <dgm:t>
        <a:bodyPr/>
        <a:lstStyle/>
        <a:p>
          <a:endParaRPr lang="en-MY"/>
        </a:p>
      </dgm:t>
    </dgm:pt>
    <dgm:pt modelId="{61A33E95-1507-4AE4-ABDE-B7449D8A1B15}" type="pres">
      <dgm:prSet presAssocID="{E7ADDAB9-21AD-41F8-8861-DF6E7425C815}" presName="background4" presStyleLbl="node4" presStyleIdx="10" presStyleCnt="13"/>
      <dgm:spPr/>
      <dgm:t>
        <a:bodyPr/>
        <a:lstStyle/>
        <a:p>
          <a:endParaRPr lang="en-MY"/>
        </a:p>
      </dgm:t>
    </dgm:pt>
    <dgm:pt modelId="{C341ECF7-161B-4F4B-923D-87B6E73DB547}" type="pres">
      <dgm:prSet presAssocID="{E7ADDAB9-21AD-41F8-8861-DF6E7425C815}" presName="text4" presStyleLbl="fgAcc4" presStyleIdx="10" presStyleCnt="13" custScaleX="392464" custScaleY="420276">
        <dgm:presLayoutVars>
          <dgm:chPref val="3"/>
        </dgm:presLayoutVars>
      </dgm:prSet>
      <dgm:spPr/>
      <dgm:t>
        <a:bodyPr/>
        <a:lstStyle/>
        <a:p>
          <a:endParaRPr lang="en-MY"/>
        </a:p>
      </dgm:t>
    </dgm:pt>
    <dgm:pt modelId="{E9369FA7-D778-4EAB-882C-4D7EF96B2344}" type="pres">
      <dgm:prSet presAssocID="{E7ADDAB9-21AD-41F8-8861-DF6E7425C815}" presName="hierChild5" presStyleCnt="0"/>
      <dgm:spPr/>
      <dgm:t>
        <a:bodyPr/>
        <a:lstStyle/>
        <a:p>
          <a:endParaRPr lang="en-MY"/>
        </a:p>
      </dgm:t>
    </dgm:pt>
    <dgm:pt modelId="{860033DD-AFB0-43BE-B6BB-F10CD719B377}" type="pres">
      <dgm:prSet presAssocID="{3E453C35-CA22-4075-989C-3F4BD9869B34}" presName="Name10" presStyleLbl="parChTrans1D2" presStyleIdx="3" presStyleCnt="4"/>
      <dgm:spPr/>
      <dgm:t>
        <a:bodyPr/>
        <a:lstStyle/>
        <a:p>
          <a:endParaRPr lang="en-MY"/>
        </a:p>
      </dgm:t>
    </dgm:pt>
    <dgm:pt modelId="{5E408893-EE0A-4B52-B0F2-52438428992A}" type="pres">
      <dgm:prSet presAssocID="{23BFF9C2-5597-4F12-A052-424E387DF0A9}" presName="hierRoot2" presStyleCnt="0"/>
      <dgm:spPr/>
      <dgm:t>
        <a:bodyPr/>
        <a:lstStyle/>
        <a:p>
          <a:endParaRPr lang="en-MY"/>
        </a:p>
      </dgm:t>
    </dgm:pt>
    <dgm:pt modelId="{7800182D-DB47-4A93-A6F4-A3FE4500916D}" type="pres">
      <dgm:prSet presAssocID="{23BFF9C2-5597-4F12-A052-424E387DF0A9}" presName="composite2" presStyleCnt="0"/>
      <dgm:spPr/>
      <dgm:t>
        <a:bodyPr/>
        <a:lstStyle/>
        <a:p>
          <a:endParaRPr lang="en-MY"/>
        </a:p>
      </dgm:t>
    </dgm:pt>
    <dgm:pt modelId="{DF6A84C4-7FC6-4CE2-9D21-A5F8F662EA25}" type="pres">
      <dgm:prSet presAssocID="{23BFF9C2-5597-4F12-A052-424E387DF0A9}" presName="background2" presStyleLbl="node2" presStyleIdx="3" presStyleCnt="4"/>
      <dgm:spPr/>
      <dgm:t>
        <a:bodyPr/>
        <a:lstStyle/>
        <a:p>
          <a:endParaRPr lang="en-MY"/>
        </a:p>
      </dgm:t>
    </dgm:pt>
    <dgm:pt modelId="{B9FFAF0D-597E-4484-A52E-96E0590A7CB2}" type="pres">
      <dgm:prSet presAssocID="{23BFF9C2-5597-4F12-A052-424E387DF0A9}" presName="text2" presStyleLbl="fgAcc2" presStyleIdx="3" presStyleCnt="4" custScaleX="465051" custScaleY="424771">
        <dgm:presLayoutVars>
          <dgm:chPref val="3"/>
        </dgm:presLayoutVars>
      </dgm:prSet>
      <dgm:spPr/>
      <dgm:t>
        <a:bodyPr/>
        <a:lstStyle/>
        <a:p>
          <a:endParaRPr lang="en-MY"/>
        </a:p>
      </dgm:t>
    </dgm:pt>
    <dgm:pt modelId="{8CA4BC6D-AA01-4793-AA97-DAC1B1B1E358}" type="pres">
      <dgm:prSet presAssocID="{23BFF9C2-5597-4F12-A052-424E387DF0A9}" presName="hierChild3" presStyleCnt="0"/>
      <dgm:spPr/>
      <dgm:t>
        <a:bodyPr/>
        <a:lstStyle/>
        <a:p>
          <a:endParaRPr lang="en-MY"/>
        </a:p>
      </dgm:t>
    </dgm:pt>
    <dgm:pt modelId="{B8F203AA-0682-4C38-B487-EAF942196C40}" type="pres">
      <dgm:prSet presAssocID="{C11E6E3B-98DB-49C8-87E9-AB063ABD4040}" presName="Name17" presStyleLbl="parChTrans1D3" presStyleIdx="3" presStyleCnt="4"/>
      <dgm:spPr/>
      <dgm:t>
        <a:bodyPr/>
        <a:lstStyle/>
        <a:p>
          <a:endParaRPr lang="en-MY"/>
        </a:p>
      </dgm:t>
    </dgm:pt>
    <dgm:pt modelId="{CF0AC44F-2DE9-4C80-BC0C-F74D81728226}" type="pres">
      <dgm:prSet presAssocID="{FD3F4E3F-3A1B-4F1B-BA9C-3CB5A9AFDA8A}" presName="hierRoot3" presStyleCnt="0"/>
      <dgm:spPr/>
      <dgm:t>
        <a:bodyPr/>
        <a:lstStyle/>
        <a:p>
          <a:endParaRPr lang="en-MY"/>
        </a:p>
      </dgm:t>
    </dgm:pt>
    <dgm:pt modelId="{B0EDC22D-EBC0-4A66-AC30-E6D4307124F5}" type="pres">
      <dgm:prSet presAssocID="{FD3F4E3F-3A1B-4F1B-BA9C-3CB5A9AFDA8A}" presName="composite3" presStyleCnt="0"/>
      <dgm:spPr/>
      <dgm:t>
        <a:bodyPr/>
        <a:lstStyle/>
        <a:p>
          <a:endParaRPr lang="en-MY"/>
        </a:p>
      </dgm:t>
    </dgm:pt>
    <dgm:pt modelId="{B3169CA2-5A74-4699-BEE8-0AD3D4A4FFDB}" type="pres">
      <dgm:prSet presAssocID="{FD3F4E3F-3A1B-4F1B-BA9C-3CB5A9AFDA8A}" presName="background3" presStyleLbl="node3" presStyleIdx="3" presStyleCnt="4"/>
      <dgm:spPr/>
      <dgm:t>
        <a:bodyPr/>
        <a:lstStyle/>
        <a:p>
          <a:endParaRPr lang="en-MY"/>
        </a:p>
      </dgm:t>
    </dgm:pt>
    <dgm:pt modelId="{0B8DC863-BB18-49C2-ACF4-FDA417907705}" type="pres">
      <dgm:prSet presAssocID="{FD3F4E3F-3A1B-4F1B-BA9C-3CB5A9AFDA8A}" presName="text3" presStyleLbl="fgAcc3" presStyleIdx="3" presStyleCnt="4" custScaleX="392464" custScaleY="420276">
        <dgm:presLayoutVars>
          <dgm:chPref val="3"/>
        </dgm:presLayoutVars>
      </dgm:prSet>
      <dgm:spPr/>
      <dgm:t>
        <a:bodyPr/>
        <a:lstStyle/>
        <a:p>
          <a:endParaRPr lang="en-MY"/>
        </a:p>
      </dgm:t>
    </dgm:pt>
    <dgm:pt modelId="{167E47DF-F949-4C18-AFCA-C3F76F617CE6}" type="pres">
      <dgm:prSet presAssocID="{FD3F4E3F-3A1B-4F1B-BA9C-3CB5A9AFDA8A}" presName="hierChild4" presStyleCnt="0"/>
      <dgm:spPr/>
      <dgm:t>
        <a:bodyPr/>
        <a:lstStyle/>
        <a:p>
          <a:endParaRPr lang="en-MY"/>
        </a:p>
      </dgm:t>
    </dgm:pt>
    <dgm:pt modelId="{BAC4B2D4-0521-47B8-8823-23C0484730B7}" type="pres">
      <dgm:prSet presAssocID="{DBE16FA9-ABF4-443B-9666-D2D85EE2DAF2}" presName="Name23" presStyleLbl="parChTrans1D4" presStyleIdx="11" presStyleCnt="13"/>
      <dgm:spPr/>
      <dgm:t>
        <a:bodyPr/>
        <a:lstStyle/>
        <a:p>
          <a:endParaRPr lang="en-MY"/>
        </a:p>
      </dgm:t>
    </dgm:pt>
    <dgm:pt modelId="{FF7429F8-A9BA-4220-986E-37EEBEC4559D}" type="pres">
      <dgm:prSet presAssocID="{7677A260-55E9-4944-B8E2-3F0459B35074}" presName="hierRoot4" presStyleCnt="0"/>
      <dgm:spPr/>
      <dgm:t>
        <a:bodyPr/>
        <a:lstStyle/>
        <a:p>
          <a:endParaRPr lang="en-MY"/>
        </a:p>
      </dgm:t>
    </dgm:pt>
    <dgm:pt modelId="{0F8197CC-F6C9-4367-B932-03F866248584}" type="pres">
      <dgm:prSet presAssocID="{7677A260-55E9-4944-B8E2-3F0459B35074}" presName="composite4" presStyleCnt="0"/>
      <dgm:spPr/>
      <dgm:t>
        <a:bodyPr/>
        <a:lstStyle/>
        <a:p>
          <a:endParaRPr lang="en-MY"/>
        </a:p>
      </dgm:t>
    </dgm:pt>
    <dgm:pt modelId="{C852DCBD-A306-4DC7-96CD-DD2E69B63269}" type="pres">
      <dgm:prSet presAssocID="{7677A260-55E9-4944-B8E2-3F0459B35074}" presName="background4" presStyleLbl="node4" presStyleIdx="11" presStyleCnt="13"/>
      <dgm:spPr/>
      <dgm:t>
        <a:bodyPr/>
        <a:lstStyle/>
        <a:p>
          <a:endParaRPr lang="en-MY"/>
        </a:p>
      </dgm:t>
    </dgm:pt>
    <dgm:pt modelId="{F3CEAB9C-46F5-4B01-928C-D10D409984D7}" type="pres">
      <dgm:prSet presAssocID="{7677A260-55E9-4944-B8E2-3F0459B35074}" presName="text4" presStyleLbl="fgAcc4" presStyleIdx="11" presStyleCnt="13" custScaleX="392464" custScaleY="420276">
        <dgm:presLayoutVars>
          <dgm:chPref val="3"/>
        </dgm:presLayoutVars>
      </dgm:prSet>
      <dgm:spPr/>
      <dgm:t>
        <a:bodyPr/>
        <a:lstStyle/>
        <a:p>
          <a:endParaRPr lang="en-MY"/>
        </a:p>
      </dgm:t>
    </dgm:pt>
    <dgm:pt modelId="{2E42B85A-E9FB-4E4A-A8B6-8B8C9BA8BF03}" type="pres">
      <dgm:prSet presAssocID="{7677A260-55E9-4944-B8E2-3F0459B35074}" presName="hierChild5" presStyleCnt="0"/>
      <dgm:spPr/>
      <dgm:t>
        <a:bodyPr/>
        <a:lstStyle/>
        <a:p>
          <a:endParaRPr lang="en-MY"/>
        </a:p>
      </dgm:t>
    </dgm:pt>
    <dgm:pt modelId="{98E5ABF6-B3A8-4FF3-89D6-D18BC91B6578}" type="pres">
      <dgm:prSet presAssocID="{EFA9814E-5DCF-471A-8966-39E790A473E0}" presName="Name23" presStyleLbl="parChTrans1D4" presStyleIdx="12" presStyleCnt="13"/>
      <dgm:spPr/>
      <dgm:t>
        <a:bodyPr/>
        <a:lstStyle/>
        <a:p>
          <a:endParaRPr lang="en-MY"/>
        </a:p>
      </dgm:t>
    </dgm:pt>
    <dgm:pt modelId="{7A9E8711-DF27-4B60-ABEF-1D8EBF807FC0}" type="pres">
      <dgm:prSet presAssocID="{402368C5-8DA5-433F-964E-BABF300FB8A6}" presName="hierRoot4" presStyleCnt="0"/>
      <dgm:spPr/>
      <dgm:t>
        <a:bodyPr/>
        <a:lstStyle/>
        <a:p>
          <a:endParaRPr lang="en-MY"/>
        </a:p>
      </dgm:t>
    </dgm:pt>
    <dgm:pt modelId="{9B6034FD-236D-4BD7-9F5B-483FC8920484}" type="pres">
      <dgm:prSet presAssocID="{402368C5-8DA5-433F-964E-BABF300FB8A6}" presName="composite4" presStyleCnt="0"/>
      <dgm:spPr/>
      <dgm:t>
        <a:bodyPr/>
        <a:lstStyle/>
        <a:p>
          <a:endParaRPr lang="en-MY"/>
        </a:p>
      </dgm:t>
    </dgm:pt>
    <dgm:pt modelId="{06184EB8-4A95-43A9-A6FC-E7F93C0CB646}" type="pres">
      <dgm:prSet presAssocID="{402368C5-8DA5-433F-964E-BABF300FB8A6}" presName="background4" presStyleLbl="node4" presStyleIdx="12" presStyleCnt="13"/>
      <dgm:spPr/>
      <dgm:t>
        <a:bodyPr/>
        <a:lstStyle/>
        <a:p>
          <a:endParaRPr lang="en-MY"/>
        </a:p>
      </dgm:t>
    </dgm:pt>
    <dgm:pt modelId="{75624949-D21A-407B-A15E-7A1EA62BADDB}" type="pres">
      <dgm:prSet presAssocID="{402368C5-8DA5-433F-964E-BABF300FB8A6}" presName="text4" presStyleLbl="fgAcc4" presStyleIdx="12" presStyleCnt="13" custScaleX="392464" custScaleY="420276">
        <dgm:presLayoutVars>
          <dgm:chPref val="3"/>
        </dgm:presLayoutVars>
      </dgm:prSet>
      <dgm:spPr/>
      <dgm:t>
        <a:bodyPr/>
        <a:lstStyle/>
        <a:p>
          <a:endParaRPr lang="en-MY"/>
        </a:p>
      </dgm:t>
    </dgm:pt>
    <dgm:pt modelId="{06036ED4-85A2-4E07-9853-C15097FF4613}" type="pres">
      <dgm:prSet presAssocID="{402368C5-8DA5-433F-964E-BABF300FB8A6}" presName="hierChild5" presStyleCnt="0"/>
      <dgm:spPr/>
      <dgm:t>
        <a:bodyPr/>
        <a:lstStyle/>
        <a:p>
          <a:endParaRPr lang="en-MY"/>
        </a:p>
      </dgm:t>
    </dgm:pt>
  </dgm:ptLst>
  <dgm:cxnLst>
    <dgm:cxn modelId="{7EDCF148-42BA-434C-A152-3B94A21C7850}" srcId="{FEE1CB2A-8F11-4D9B-894E-B309FE9BC955}" destId="{3CF4D7DA-6164-4DFB-A914-52191D32ECBF}" srcOrd="0" destOrd="0" parTransId="{18D95E30-DEE3-4B6C-AD48-3133F154F46C}" sibTransId="{FF64E7CC-D9D4-4464-9CE4-9FFA952BA207}"/>
    <dgm:cxn modelId="{C288A085-2A0D-40E3-8DB6-A21679AACD30}" type="presOf" srcId="{714F72A7-5FA7-4709-AF11-8AF75B9E9745}" destId="{9699E013-5FC8-4A1F-B827-2AE9781DE99E}" srcOrd="0" destOrd="0" presId="urn:microsoft.com/office/officeart/2005/8/layout/hierarchy1"/>
    <dgm:cxn modelId="{48B312F7-F9AA-4489-B411-A8E46FEB08AB}" type="presOf" srcId="{649659C5-9673-42E0-B50D-4E867C3B02DF}" destId="{AA1714A2-DBAC-4500-B81F-F7000DCE996C}" srcOrd="0" destOrd="0" presId="urn:microsoft.com/office/officeart/2005/8/layout/hierarchy1"/>
    <dgm:cxn modelId="{04EC2D81-80F7-483B-92FF-376EE3393995}" type="presOf" srcId="{451EDD3B-8E67-468E-9F45-11308F20B3EF}" destId="{9176A981-70D8-4D8E-954D-91410A92BA0B}" srcOrd="0" destOrd="0" presId="urn:microsoft.com/office/officeart/2005/8/layout/hierarchy1"/>
    <dgm:cxn modelId="{B8C5B552-11E4-4E01-BDD4-243F1BC0D985}" type="presOf" srcId="{1275E61F-26D5-4F56-AE2E-12892E9113D7}" destId="{2A4FFCC1-39C8-44DD-81C5-B37691D8F5F0}" srcOrd="0" destOrd="0" presId="urn:microsoft.com/office/officeart/2005/8/layout/hierarchy1"/>
    <dgm:cxn modelId="{50812A38-53EF-4F49-8FD7-CAD527C36B6A}" type="presOf" srcId="{17CF0734-0542-46F0-AD31-AD454D3DEAC9}" destId="{A0AD3390-6666-46AE-9E5A-23702D80698D}" srcOrd="0" destOrd="0" presId="urn:microsoft.com/office/officeart/2005/8/layout/hierarchy1"/>
    <dgm:cxn modelId="{0E939BC9-F1E9-4CF2-89C4-C68935A3BDB6}" srcId="{2D37EC97-4A8C-4FFE-BE59-DE52CAE7D433}" destId="{F7635CF3-DBEF-4E3F-9DD7-224C7ABFC621}" srcOrd="0" destOrd="0" parTransId="{C0E10227-D8F4-4B64-A704-D2B808B65096}" sibTransId="{3791DDFF-F12E-479C-B22A-3FCF27DAA5A3}"/>
    <dgm:cxn modelId="{99DBC4DB-14B0-4F0B-8BAB-FDEA5FFD7D6B}" srcId="{D46ECEC7-98A7-49C4-B000-4AE75BDBAF27}" destId="{17CF0734-0542-46F0-AD31-AD454D3DEAC9}" srcOrd="0" destOrd="0" parTransId="{C76ABF19-4AD8-46B9-B635-4DB0C9BFF10E}" sibTransId="{562EE156-B64C-4688-ABE1-DD5C54D252EE}"/>
    <dgm:cxn modelId="{94582F7E-3F45-4391-B996-AC4955C1ADBD}" type="presOf" srcId="{FD3F4E3F-3A1B-4F1B-BA9C-3CB5A9AFDA8A}" destId="{0B8DC863-BB18-49C2-ACF4-FDA417907705}" srcOrd="0" destOrd="0" presId="urn:microsoft.com/office/officeart/2005/8/layout/hierarchy1"/>
    <dgm:cxn modelId="{FA9887F3-F2A2-4FAD-AA66-203BF9BC190A}" type="presOf" srcId="{7677A260-55E9-4944-B8E2-3F0459B35074}" destId="{F3CEAB9C-46F5-4B01-928C-D10D409984D7}" srcOrd="0" destOrd="0" presId="urn:microsoft.com/office/officeart/2005/8/layout/hierarchy1"/>
    <dgm:cxn modelId="{3808DD0F-7083-4135-9A89-2B6D6541AC97}" type="presOf" srcId="{3BCA284E-ECD5-431E-B717-4BF9E433731F}" destId="{A02FB3D6-1CFB-458B-B75D-33F97FE17C22}" srcOrd="0" destOrd="0" presId="urn:microsoft.com/office/officeart/2005/8/layout/hierarchy1"/>
    <dgm:cxn modelId="{09DFEBD6-5B52-402A-ABD4-9BBCFDF301E8}" type="presOf" srcId="{3CF4D7DA-6164-4DFB-A914-52191D32ECBF}" destId="{F5956220-702D-425B-A5B0-9EAD4EC8970C}" srcOrd="0" destOrd="0" presId="urn:microsoft.com/office/officeart/2005/8/layout/hierarchy1"/>
    <dgm:cxn modelId="{C344F01E-9142-4E34-B09A-6F9AE87F7F29}" type="presOf" srcId="{EFA9814E-5DCF-471A-8966-39E790A473E0}" destId="{98E5ABF6-B3A8-4FF3-89D6-D18BC91B6578}" srcOrd="0" destOrd="0" presId="urn:microsoft.com/office/officeart/2005/8/layout/hierarchy1"/>
    <dgm:cxn modelId="{C61F7CB5-7770-4D44-A9FD-F47543483897}" type="presOf" srcId="{10583F48-5283-43C3-A946-DD99367ADAD8}" destId="{FBA05C26-72EA-4D66-AFF8-45F538E455BE}" srcOrd="0" destOrd="0" presId="urn:microsoft.com/office/officeart/2005/8/layout/hierarchy1"/>
    <dgm:cxn modelId="{2ECA77C1-E61F-4686-98C0-BB7319D845BF}" srcId="{1275E61F-26D5-4F56-AE2E-12892E9113D7}" destId="{5C97CACD-1EAD-440B-917F-12566D9DEDBB}" srcOrd="0" destOrd="0" parTransId="{919E43F9-24CB-4B87-99A6-44453EC993CE}" sibTransId="{8B0D8F88-3F1F-4196-81C7-B9384E55B609}"/>
    <dgm:cxn modelId="{F5422D1D-F8A2-432F-B3DB-FFD7A1FB64BF}" type="presOf" srcId="{D46ECEC7-98A7-49C4-B000-4AE75BDBAF27}" destId="{B1D22C9D-D0DA-4402-A4DE-ACD2F2FE3AEC}" srcOrd="0" destOrd="0" presId="urn:microsoft.com/office/officeart/2005/8/layout/hierarchy1"/>
    <dgm:cxn modelId="{4F55FBE7-8D69-46D6-B51B-8CD6B06CDB3C}" srcId="{5C97CACD-1EAD-440B-917F-12566D9DEDBB}" destId="{67816ED2-2FDC-473B-8E61-97A66EA7B0B6}" srcOrd="0" destOrd="0" parTransId="{7002734B-F941-43FD-9895-9905BEAAF891}" sibTransId="{7DC7673A-7638-4442-84B5-FB5952B71256}"/>
    <dgm:cxn modelId="{DAEFE6EA-5904-4BBF-BF30-256A7C80736B}" type="presOf" srcId="{B215BD19-090A-4989-BEF5-68EEAE2304CA}" destId="{2E725584-0DFA-41D1-98EB-6129DAF47509}" srcOrd="0" destOrd="0" presId="urn:microsoft.com/office/officeart/2005/8/layout/hierarchy1"/>
    <dgm:cxn modelId="{2A027932-497B-402E-91E6-CD57884A265D}" type="presOf" srcId="{C76ABF19-4AD8-46B9-B635-4DB0C9BFF10E}" destId="{AA24BD8E-9819-4109-A483-1BFC955C4760}" srcOrd="0" destOrd="0" presId="urn:microsoft.com/office/officeart/2005/8/layout/hierarchy1"/>
    <dgm:cxn modelId="{09AE804B-1B73-401A-8954-51298779CCF9}" type="presOf" srcId="{DBE16FA9-ABF4-443B-9666-D2D85EE2DAF2}" destId="{BAC4B2D4-0521-47B8-8823-23C0484730B7}" srcOrd="0" destOrd="0" presId="urn:microsoft.com/office/officeart/2005/8/layout/hierarchy1"/>
    <dgm:cxn modelId="{025549A3-3B51-471D-AE0E-5462081A6E46}" type="presOf" srcId="{CCFD3991-311D-4634-8F65-72B849DA5829}" destId="{1FC77BB0-3517-4DC0-A932-5974D9B747EE}" srcOrd="0" destOrd="0" presId="urn:microsoft.com/office/officeart/2005/8/layout/hierarchy1"/>
    <dgm:cxn modelId="{167BEEED-FBA5-4AD4-9525-D59E6CAE31F6}" type="presOf" srcId="{58130382-837B-4BBD-AC40-F1E580611492}" destId="{CB16E76E-4301-407B-9A1F-14D8E143258A}" srcOrd="0" destOrd="0" presId="urn:microsoft.com/office/officeart/2005/8/layout/hierarchy1"/>
    <dgm:cxn modelId="{8C477BBC-2302-4871-9881-277D852EB91E}" type="presOf" srcId="{565779F3-E33E-4DDD-B4F8-5BB22D64BAC6}" destId="{FE1A2E55-AC14-4DDE-BD2D-A8F91DB83FD0}" srcOrd="0" destOrd="0" presId="urn:microsoft.com/office/officeart/2005/8/layout/hierarchy1"/>
    <dgm:cxn modelId="{F4E1DE93-365E-46AA-A4BD-45F4FE1041B0}" type="presOf" srcId="{919E43F9-24CB-4B87-99A6-44453EC993CE}" destId="{0FB7A9F9-E557-4F81-B910-C4239E89D417}" srcOrd="0" destOrd="0" presId="urn:microsoft.com/office/officeart/2005/8/layout/hierarchy1"/>
    <dgm:cxn modelId="{B712685B-C77F-40DF-92B4-F2A45C13D027}" type="presOf" srcId="{44E5F3D8-9539-4215-80A7-E3C2CD0DDB0B}" destId="{68845E66-64A4-4F64-842D-620E51874B13}" srcOrd="0" destOrd="0" presId="urn:microsoft.com/office/officeart/2005/8/layout/hierarchy1"/>
    <dgm:cxn modelId="{671ED4A5-D9B8-4AA0-8106-7B381123137F}" srcId="{3CFBB46D-D1C7-4AAE-84B8-2C4E8686E5D5}" destId="{10583F48-5283-43C3-A946-DD99367ADAD8}" srcOrd="0" destOrd="0" parTransId="{81681D2A-BF73-46FD-954F-B9BDB50AC0DA}" sibTransId="{F0A91464-02C6-4D44-ACD0-016B5FDE32B5}"/>
    <dgm:cxn modelId="{41738FB6-314F-4426-A41B-E89B70A52443}" srcId="{451EDD3B-8E67-468E-9F45-11308F20B3EF}" destId="{3CFBB46D-D1C7-4AAE-84B8-2C4E8686E5D5}" srcOrd="0" destOrd="0" parTransId="{169A8D0A-8307-4652-B242-941B14A9528C}" sibTransId="{DDB28D2A-94A8-4560-AA11-DAC23D41141D}"/>
    <dgm:cxn modelId="{F1E7A024-2323-44AD-A258-166F43311C5E}" type="presOf" srcId="{6DCD24F8-1F6C-43D5-8818-98CAF9F659DC}" destId="{139DD744-085B-46B2-8AC3-7EED6320410E}" srcOrd="0" destOrd="0" presId="urn:microsoft.com/office/officeart/2005/8/layout/hierarchy1"/>
    <dgm:cxn modelId="{F06DC12A-663E-4C41-AAE3-EC5D593D0AC6}" srcId="{6DCD24F8-1F6C-43D5-8818-98CAF9F659DC}" destId="{FEE1CB2A-8F11-4D9B-894E-B309FE9BC955}" srcOrd="0" destOrd="0" parTransId="{3AB04EED-48DB-410C-9FE1-C78241925778}" sibTransId="{60394AF2-90E2-4330-BBFA-44167C0A5D7F}"/>
    <dgm:cxn modelId="{7B7FC16B-E38E-437C-9676-B503FCB992A1}" type="presOf" srcId="{A841C38C-9B06-4626-B5E3-E16A8A2DBF4C}" destId="{586F8C9F-0214-4E16-9377-DF81139F9986}" srcOrd="0" destOrd="0" presId="urn:microsoft.com/office/officeart/2005/8/layout/hierarchy1"/>
    <dgm:cxn modelId="{A6C52531-7687-4C03-B441-81C7198A2731}" srcId="{17CF0734-0542-46F0-AD31-AD454D3DEAC9}" destId="{3BCA284E-ECD5-431E-B717-4BF9E433731F}" srcOrd="0" destOrd="0" parTransId="{565779F3-E33E-4DDD-B4F8-5BB22D64BAC6}" sibTransId="{4E9177BB-8B5F-4E0D-9708-EB8618885B7D}"/>
    <dgm:cxn modelId="{87E72DDA-386C-47AF-8511-800C073251AA}" type="presOf" srcId="{F81970BF-4905-4BF1-8C6B-FBE8A2056331}" destId="{2FC04CC4-FA1F-42F2-9FE7-EF1720BF7706}" srcOrd="0" destOrd="0" presId="urn:microsoft.com/office/officeart/2005/8/layout/hierarchy1"/>
    <dgm:cxn modelId="{3DCD82BA-B725-4196-BEB6-BB1627A1794E}" type="presOf" srcId="{C11E6E3B-98DB-49C8-87E9-AB063ABD4040}" destId="{B8F203AA-0682-4C38-B487-EAF942196C40}" srcOrd="0" destOrd="0" presId="urn:microsoft.com/office/officeart/2005/8/layout/hierarchy1"/>
    <dgm:cxn modelId="{A6A65259-EC21-4A56-9E0D-0EEB0AEBCB11}" srcId="{67816ED2-2FDC-473B-8E61-97A66EA7B0B6}" destId="{2D37EC97-4A8C-4FFE-BE59-DE52CAE7D433}" srcOrd="0" destOrd="0" parTransId="{649659C5-9673-42E0-B50D-4E867C3B02DF}" sibTransId="{3CB70AD1-EC15-4FD3-A6E0-AA2D64540DFE}"/>
    <dgm:cxn modelId="{ED940551-A129-4B1E-9A22-FB2425B3F405}" srcId="{3CFBB46D-D1C7-4AAE-84B8-2C4E8686E5D5}" destId="{1275E61F-26D5-4F56-AE2E-12892E9113D7}" srcOrd="1" destOrd="0" parTransId="{CCFD3991-311D-4634-8F65-72B849DA5829}" sibTransId="{53931B38-FB36-4184-968E-506CF9E97E29}"/>
    <dgm:cxn modelId="{8FB6DA66-17C4-43AE-A5DE-E3BFDF9C351A}" srcId="{F7635CF3-DBEF-4E3F-9DD7-224C7ABFC621}" destId="{58A6D585-668C-419D-A0CA-A6057A10E082}" srcOrd="0" destOrd="0" parTransId="{9263D3E0-BA41-4254-9788-F7E701DFA33C}" sibTransId="{516048A2-3D08-4DAD-9D54-61D271C52EC1}"/>
    <dgm:cxn modelId="{36DB142A-1500-431D-8265-0DCB2695C25C}" type="presOf" srcId="{93E70205-F411-47AF-90B7-1F44695B2013}" destId="{31576791-8019-40F0-BF29-5D781EE8EBCD}" srcOrd="0" destOrd="0" presId="urn:microsoft.com/office/officeart/2005/8/layout/hierarchy1"/>
    <dgm:cxn modelId="{AE589B04-52E4-45FD-A8C4-345130F2824B}" type="presOf" srcId="{5C97CACD-1EAD-440B-917F-12566D9DEDBB}" destId="{B2B3B171-33B4-40E0-A318-6ABBAFC3EF40}" srcOrd="0" destOrd="0" presId="urn:microsoft.com/office/officeart/2005/8/layout/hierarchy1"/>
    <dgm:cxn modelId="{8D63E423-32A4-47BC-A0A1-2D9A0BA0D94A}" srcId="{7677A260-55E9-4944-B8E2-3F0459B35074}" destId="{402368C5-8DA5-433F-964E-BABF300FB8A6}" srcOrd="0" destOrd="0" parTransId="{EFA9814E-5DCF-471A-8966-39E790A473E0}" sibTransId="{6ABBAED7-6890-460F-B383-B3130515C8CB}"/>
    <dgm:cxn modelId="{011E86EE-4B86-409F-AF7C-8D08B52771B8}" srcId="{FD3F4E3F-3A1B-4F1B-BA9C-3CB5A9AFDA8A}" destId="{7677A260-55E9-4944-B8E2-3F0459B35074}" srcOrd="0" destOrd="0" parTransId="{DBE16FA9-ABF4-443B-9666-D2D85EE2DAF2}" sibTransId="{05DCD830-63B9-4B12-87A0-8B15C231C0D3}"/>
    <dgm:cxn modelId="{96BE3AD6-9326-45A0-87B9-04085961746B}" type="presOf" srcId="{58A6D585-668C-419D-A0CA-A6057A10E082}" destId="{02B255AF-AC14-4523-AC1D-4DDF4A4273AA}" srcOrd="0" destOrd="0" presId="urn:microsoft.com/office/officeart/2005/8/layout/hierarchy1"/>
    <dgm:cxn modelId="{AAF7DB56-4924-481A-BA04-D2E5F7E36405}" srcId="{3CFBB46D-D1C7-4AAE-84B8-2C4E8686E5D5}" destId="{58130382-837B-4BBD-AC40-F1E580611492}" srcOrd="2" destOrd="0" parTransId="{B215BD19-090A-4989-BEF5-68EEAE2304CA}" sibTransId="{35A4CA98-EC42-43C7-9002-4B38E2F1CCAC}"/>
    <dgm:cxn modelId="{983DF275-BEA1-4FCB-93F5-920888C4AD92}" type="presOf" srcId="{D2BE043E-3DE2-4A0A-B685-8873CD0886FE}" destId="{3C54FDE4-EC3F-4786-89D9-83B7373CC416}" srcOrd="0" destOrd="0" presId="urn:microsoft.com/office/officeart/2005/8/layout/hierarchy1"/>
    <dgm:cxn modelId="{0013F1DE-4AEF-4600-A189-B97D996C9F31}" type="presOf" srcId="{67816ED2-2FDC-473B-8E61-97A66EA7B0B6}" destId="{605C6D49-DDDF-41D7-814C-4A823127F106}" srcOrd="0" destOrd="0" presId="urn:microsoft.com/office/officeart/2005/8/layout/hierarchy1"/>
    <dgm:cxn modelId="{A5923B07-4A71-43C8-9029-41DF00270E50}" srcId="{23BFF9C2-5597-4F12-A052-424E387DF0A9}" destId="{FD3F4E3F-3A1B-4F1B-BA9C-3CB5A9AFDA8A}" srcOrd="0" destOrd="0" parTransId="{C11E6E3B-98DB-49C8-87E9-AB063ABD4040}" sibTransId="{9B57D1F9-5FA9-48C3-8FAE-DDE444F1E1D0}"/>
    <dgm:cxn modelId="{69B36D91-5E59-4048-9EAB-49BB4BA0419D}" type="presOf" srcId="{3E453C35-CA22-4075-989C-3F4BD9869B34}" destId="{860033DD-AFB0-43BE-B6BB-F10CD719B377}" srcOrd="0" destOrd="0" presId="urn:microsoft.com/office/officeart/2005/8/layout/hierarchy1"/>
    <dgm:cxn modelId="{5A63861D-D934-49B6-8763-21465BD2057D}" srcId="{3CFBB46D-D1C7-4AAE-84B8-2C4E8686E5D5}" destId="{23BFF9C2-5597-4F12-A052-424E387DF0A9}" srcOrd="3" destOrd="0" parTransId="{3E453C35-CA22-4075-989C-3F4BD9869B34}" sibTransId="{D560BAD7-E92E-42C4-81B1-DA7FD34FA7C7}"/>
    <dgm:cxn modelId="{A703B771-A815-4C0D-9528-C0BD7A7C4B05}" type="presOf" srcId="{3CFBB46D-D1C7-4AAE-84B8-2C4E8686E5D5}" destId="{A8136863-1D5B-4DAF-9DA0-BDFFB6171A6F}" srcOrd="0" destOrd="0" presId="urn:microsoft.com/office/officeart/2005/8/layout/hierarchy1"/>
    <dgm:cxn modelId="{32AB6526-EFCF-4CCC-89A6-35751429384F}" type="presOf" srcId="{18D95E30-DEE3-4B6C-AD48-3133F154F46C}" destId="{1A3B4871-3D86-4109-9AC6-C23EA12B07F5}" srcOrd="0" destOrd="0" presId="urn:microsoft.com/office/officeart/2005/8/layout/hierarchy1"/>
    <dgm:cxn modelId="{F3715138-9119-4467-87ED-EBC65F5EDB24}" type="presOf" srcId="{81681D2A-BF73-46FD-954F-B9BDB50AC0DA}" destId="{609F5B1C-5DFC-4880-8B08-67E677FB7205}" srcOrd="0" destOrd="0" presId="urn:microsoft.com/office/officeart/2005/8/layout/hierarchy1"/>
    <dgm:cxn modelId="{4FAE6EF9-2040-48FE-8767-7FC3CDC6AEB8}" type="presOf" srcId="{7002734B-F941-43FD-9895-9905BEAAF891}" destId="{8BF67AE4-218C-4559-B850-97294105EC96}" srcOrd="0" destOrd="0" presId="urn:microsoft.com/office/officeart/2005/8/layout/hierarchy1"/>
    <dgm:cxn modelId="{E2216007-396F-4863-ABA3-13E3806B25FB}" srcId="{58130382-837B-4BBD-AC40-F1E580611492}" destId="{D46ECEC7-98A7-49C4-B000-4AE75BDBAF27}" srcOrd="0" destOrd="0" parTransId="{44E5F3D8-9539-4215-80A7-E3C2CD0DDB0B}" sibTransId="{39BAA556-243C-4FC4-AA2D-BCC3B5ECE9E9}"/>
    <dgm:cxn modelId="{FEB549EA-B09D-40CB-B5F3-981570ACE0D8}" type="presOf" srcId="{2D37EC97-4A8C-4FFE-BE59-DE52CAE7D433}" destId="{A26FCA43-5C41-45E7-B1EE-0A1818D4133B}" srcOrd="0" destOrd="0" presId="urn:microsoft.com/office/officeart/2005/8/layout/hierarchy1"/>
    <dgm:cxn modelId="{896D8CBC-A744-43BD-9A3B-97A8EEDAA00E}" type="presOf" srcId="{23BFF9C2-5597-4F12-A052-424E387DF0A9}" destId="{B9FFAF0D-597E-4484-A52E-96E0590A7CB2}" srcOrd="0" destOrd="0" presId="urn:microsoft.com/office/officeart/2005/8/layout/hierarchy1"/>
    <dgm:cxn modelId="{F8A89B08-6010-48F6-B496-47CE150FB541}" type="presOf" srcId="{9263D3E0-BA41-4254-9788-F7E701DFA33C}" destId="{4A10B74B-90FE-4093-B348-02A186152A43}" srcOrd="0" destOrd="0" presId="urn:microsoft.com/office/officeart/2005/8/layout/hierarchy1"/>
    <dgm:cxn modelId="{AB238589-CCAF-46EA-9B32-CB07D7824807}" type="presOf" srcId="{F7635CF3-DBEF-4E3F-9DD7-224C7ABFC621}" destId="{95B12308-51AE-491E-8BFB-68E67CFD1693}" srcOrd="0" destOrd="0" presId="urn:microsoft.com/office/officeart/2005/8/layout/hierarchy1"/>
    <dgm:cxn modelId="{4153F77A-9CD9-4170-B205-38B9A182EB63}" srcId="{3BCA284E-ECD5-431E-B717-4BF9E433731F}" destId="{D2BE043E-3DE2-4A0A-B685-8873CD0886FE}" srcOrd="0" destOrd="0" parTransId="{9A25EB54-76A8-42DB-83F8-0C6148942657}" sibTransId="{CE158BA1-9CB4-4900-9E5F-01D727481365}"/>
    <dgm:cxn modelId="{1385BAB9-353C-4E86-AB40-CA10CD04C910}" srcId="{10583F48-5283-43C3-A946-DD99367ADAD8}" destId="{714F72A7-5FA7-4709-AF11-8AF75B9E9745}" srcOrd="0" destOrd="0" parTransId="{F81970BF-4905-4BF1-8C6B-FBE8A2056331}" sibTransId="{6E0044FC-C8EE-4BD8-8D12-1966B4BCEBE4}"/>
    <dgm:cxn modelId="{5D6E061B-9262-4680-AE5A-0E067CAE2099}" srcId="{714F72A7-5FA7-4709-AF11-8AF75B9E9745}" destId="{6DCD24F8-1F6C-43D5-8818-98CAF9F659DC}" srcOrd="0" destOrd="0" parTransId="{93E70205-F411-47AF-90B7-1F44695B2013}" sibTransId="{6E339CFE-47B8-4E23-B7E9-7BFB0C541BA7}"/>
    <dgm:cxn modelId="{EB86AA9B-D95E-49AF-99B9-FF7BC1F85EC2}" type="presOf" srcId="{9A25EB54-76A8-42DB-83F8-0C6148942657}" destId="{542E4B97-5390-438D-9CBA-BB4794111587}" srcOrd="0" destOrd="0" presId="urn:microsoft.com/office/officeart/2005/8/layout/hierarchy1"/>
    <dgm:cxn modelId="{965DFAD2-7552-4A03-981A-22ADB330EAE6}" type="presOf" srcId="{C0E10227-D8F4-4B64-A704-D2B808B65096}" destId="{0ED78FA9-54E6-4438-BA70-7E752226F2CE}" srcOrd="0" destOrd="0" presId="urn:microsoft.com/office/officeart/2005/8/layout/hierarchy1"/>
    <dgm:cxn modelId="{104BF94B-B51A-4E68-ACB8-4A03957177A8}" type="presOf" srcId="{E7ADDAB9-21AD-41F8-8861-DF6E7425C815}" destId="{C341ECF7-161B-4F4B-923D-87B6E73DB547}" srcOrd="0" destOrd="0" presId="urn:microsoft.com/office/officeart/2005/8/layout/hierarchy1"/>
    <dgm:cxn modelId="{40194B3A-5BCE-4FE7-BC29-F03202C8BEEF}" srcId="{D2BE043E-3DE2-4A0A-B685-8873CD0886FE}" destId="{E7ADDAB9-21AD-41F8-8861-DF6E7425C815}" srcOrd="0" destOrd="0" parTransId="{A841C38C-9B06-4626-B5E3-E16A8A2DBF4C}" sibTransId="{6C0CE155-D2B9-4BA4-9526-221B549CACEC}"/>
    <dgm:cxn modelId="{FA3468C8-8763-449E-82FF-7864911BA654}" type="presOf" srcId="{3AB04EED-48DB-410C-9FE1-C78241925778}" destId="{42062A8C-B78E-4FE2-A145-9A093D3AC8A9}" srcOrd="0" destOrd="0" presId="urn:microsoft.com/office/officeart/2005/8/layout/hierarchy1"/>
    <dgm:cxn modelId="{1D329F5B-B3F6-4E26-B90C-82ED6499B104}" type="presOf" srcId="{FEE1CB2A-8F11-4D9B-894E-B309FE9BC955}" destId="{99F56FD6-3A9C-4A2A-9170-67F8B7D930A6}" srcOrd="0" destOrd="0" presId="urn:microsoft.com/office/officeart/2005/8/layout/hierarchy1"/>
    <dgm:cxn modelId="{EAF4BA45-2A0B-43C8-A5A8-2602E5296237}" type="presOf" srcId="{402368C5-8DA5-433F-964E-BABF300FB8A6}" destId="{75624949-D21A-407B-A15E-7A1EA62BADDB}" srcOrd="0" destOrd="0" presId="urn:microsoft.com/office/officeart/2005/8/layout/hierarchy1"/>
    <dgm:cxn modelId="{FB545D9E-F835-4965-AC7D-B8003218E61B}" type="presParOf" srcId="{9176A981-70D8-4D8E-954D-91410A92BA0B}" destId="{619895B3-69B6-4626-90FF-E529C9244746}" srcOrd="0" destOrd="0" presId="urn:microsoft.com/office/officeart/2005/8/layout/hierarchy1"/>
    <dgm:cxn modelId="{7EB37C6F-5A12-4881-9C36-B4E0431CB47B}" type="presParOf" srcId="{619895B3-69B6-4626-90FF-E529C9244746}" destId="{B104CA53-CFC6-45F0-8243-2B0C008D971A}" srcOrd="0" destOrd="0" presId="urn:microsoft.com/office/officeart/2005/8/layout/hierarchy1"/>
    <dgm:cxn modelId="{721302F3-24F1-4781-A302-2697D08AC9E9}" type="presParOf" srcId="{B104CA53-CFC6-45F0-8243-2B0C008D971A}" destId="{F449E1FE-5F2D-4842-90C2-3EE3C0EA83AE}" srcOrd="0" destOrd="0" presId="urn:microsoft.com/office/officeart/2005/8/layout/hierarchy1"/>
    <dgm:cxn modelId="{ED4612D5-61C1-4F09-B0CC-1247CA3EA66D}" type="presParOf" srcId="{B104CA53-CFC6-45F0-8243-2B0C008D971A}" destId="{A8136863-1D5B-4DAF-9DA0-BDFFB6171A6F}" srcOrd="1" destOrd="0" presId="urn:microsoft.com/office/officeart/2005/8/layout/hierarchy1"/>
    <dgm:cxn modelId="{F70540A6-15E2-44D2-B831-927536AC054B}" type="presParOf" srcId="{619895B3-69B6-4626-90FF-E529C9244746}" destId="{B90D0C9F-EA0B-4B22-AC2D-5FF66FF5B6B0}" srcOrd="1" destOrd="0" presId="urn:microsoft.com/office/officeart/2005/8/layout/hierarchy1"/>
    <dgm:cxn modelId="{A046C910-F980-40C4-A4F7-D91323F4D279}" type="presParOf" srcId="{B90D0C9F-EA0B-4B22-AC2D-5FF66FF5B6B0}" destId="{609F5B1C-5DFC-4880-8B08-67E677FB7205}" srcOrd="0" destOrd="0" presId="urn:microsoft.com/office/officeart/2005/8/layout/hierarchy1"/>
    <dgm:cxn modelId="{B58C55A7-E29B-49CC-A422-DD39A3B4080B}" type="presParOf" srcId="{B90D0C9F-EA0B-4B22-AC2D-5FF66FF5B6B0}" destId="{6F9E53BE-AB12-4C16-ADB9-857D19662509}" srcOrd="1" destOrd="0" presId="urn:microsoft.com/office/officeart/2005/8/layout/hierarchy1"/>
    <dgm:cxn modelId="{7A8072CF-C052-4B91-8779-128FEBC302E8}" type="presParOf" srcId="{6F9E53BE-AB12-4C16-ADB9-857D19662509}" destId="{360DDD78-F7C1-41AA-8EF2-8535260DD3E9}" srcOrd="0" destOrd="0" presId="urn:microsoft.com/office/officeart/2005/8/layout/hierarchy1"/>
    <dgm:cxn modelId="{5143A08F-828A-4544-A04E-DC3FB82B6F4A}" type="presParOf" srcId="{360DDD78-F7C1-41AA-8EF2-8535260DD3E9}" destId="{3DB9F14D-EE18-47FB-A01E-2E5F1D3CD83A}" srcOrd="0" destOrd="0" presId="urn:microsoft.com/office/officeart/2005/8/layout/hierarchy1"/>
    <dgm:cxn modelId="{58591DA0-200D-42A9-A5F8-394BE078D403}" type="presParOf" srcId="{360DDD78-F7C1-41AA-8EF2-8535260DD3E9}" destId="{FBA05C26-72EA-4D66-AFF8-45F538E455BE}" srcOrd="1" destOrd="0" presId="urn:microsoft.com/office/officeart/2005/8/layout/hierarchy1"/>
    <dgm:cxn modelId="{C9F6888C-743F-42E2-BA27-10224AA73AFC}" type="presParOf" srcId="{6F9E53BE-AB12-4C16-ADB9-857D19662509}" destId="{B136FE63-09F3-409A-A5F9-8C2034666A6B}" srcOrd="1" destOrd="0" presId="urn:microsoft.com/office/officeart/2005/8/layout/hierarchy1"/>
    <dgm:cxn modelId="{2C8D5CD9-6046-40FC-9324-58B73405866D}" type="presParOf" srcId="{B136FE63-09F3-409A-A5F9-8C2034666A6B}" destId="{2FC04CC4-FA1F-42F2-9FE7-EF1720BF7706}" srcOrd="0" destOrd="0" presId="urn:microsoft.com/office/officeart/2005/8/layout/hierarchy1"/>
    <dgm:cxn modelId="{DA2E6A13-A762-4F38-9675-D751B503C329}" type="presParOf" srcId="{B136FE63-09F3-409A-A5F9-8C2034666A6B}" destId="{0CE9647F-C6EE-473F-A992-133165886F99}" srcOrd="1" destOrd="0" presId="urn:microsoft.com/office/officeart/2005/8/layout/hierarchy1"/>
    <dgm:cxn modelId="{D8310666-A290-4958-A51D-EFA7A900D6DA}" type="presParOf" srcId="{0CE9647F-C6EE-473F-A992-133165886F99}" destId="{CF115B39-08E3-408D-8956-F92A8B7B5944}" srcOrd="0" destOrd="0" presId="urn:microsoft.com/office/officeart/2005/8/layout/hierarchy1"/>
    <dgm:cxn modelId="{913981B1-F985-401D-A87D-C3F55442266A}" type="presParOf" srcId="{CF115B39-08E3-408D-8956-F92A8B7B5944}" destId="{B5366C90-4A6C-4123-9A47-80CD7A129EF9}" srcOrd="0" destOrd="0" presId="urn:microsoft.com/office/officeart/2005/8/layout/hierarchy1"/>
    <dgm:cxn modelId="{1AF0096D-8D4E-41B8-A523-7751D118F50F}" type="presParOf" srcId="{CF115B39-08E3-408D-8956-F92A8B7B5944}" destId="{9699E013-5FC8-4A1F-B827-2AE9781DE99E}" srcOrd="1" destOrd="0" presId="urn:microsoft.com/office/officeart/2005/8/layout/hierarchy1"/>
    <dgm:cxn modelId="{81B1339B-E30A-480B-88D2-2E8F09160996}" type="presParOf" srcId="{0CE9647F-C6EE-473F-A992-133165886F99}" destId="{BAF67564-E04C-4EF1-8760-CD773280EA19}" srcOrd="1" destOrd="0" presId="urn:microsoft.com/office/officeart/2005/8/layout/hierarchy1"/>
    <dgm:cxn modelId="{A46119C4-1DCD-469C-9AD0-97E77C21E13D}" type="presParOf" srcId="{BAF67564-E04C-4EF1-8760-CD773280EA19}" destId="{31576791-8019-40F0-BF29-5D781EE8EBCD}" srcOrd="0" destOrd="0" presId="urn:microsoft.com/office/officeart/2005/8/layout/hierarchy1"/>
    <dgm:cxn modelId="{19290C41-BBB5-4E3D-AB9D-792B2186C0BE}" type="presParOf" srcId="{BAF67564-E04C-4EF1-8760-CD773280EA19}" destId="{E8AF84FD-E4F6-4C19-B51A-80E5A165A356}" srcOrd="1" destOrd="0" presId="urn:microsoft.com/office/officeart/2005/8/layout/hierarchy1"/>
    <dgm:cxn modelId="{2C8CD3EF-6026-4ECC-9687-EF7B425C3E27}" type="presParOf" srcId="{E8AF84FD-E4F6-4C19-B51A-80E5A165A356}" destId="{C8E32296-F711-4287-AC9E-04357E315A28}" srcOrd="0" destOrd="0" presId="urn:microsoft.com/office/officeart/2005/8/layout/hierarchy1"/>
    <dgm:cxn modelId="{09CFB63C-9E9B-44DE-8906-20CE0787C184}" type="presParOf" srcId="{C8E32296-F711-4287-AC9E-04357E315A28}" destId="{BAB4F5D7-C215-4F53-99AA-AF9D684CA7D8}" srcOrd="0" destOrd="0" presId="urn:microsoft.com/office/officeart/2005/8/layout/hierarchy1"/>
    <dgm:cxn modelId="{575AA96F-1BC9-4EA6-9013-CC682F24C6A1}" type="presParOf" srcId="{C8E32296-F711-4287-AC9E-04357E315A28}" destId="{139DD744-085B-46B2-8AC3-7EED6320410E}" srcOrd="1" destOrd="0" presId="urn:microsoft.com/office/officeart/2005/8/layout/hierarchy1"/>
    <dgm:cxn modelId="{0433C5EB-741C-4EDA-818D-2D4B3FC08F2E}" type="presParOf" srcId="{E8AF84FD-E4F6-4C19-B51A-80E5A165A356}" destId="{6C45EBFE-5CA4-44E5-9C01-65787D52C48F}" srcOrd="1" destOrd="0" presId="urn:microsoft.com/office/officeart/2005/8/layout/hierarchy1"/>
    <dgm:cxn modelId="{286C571A-B348-4872-80AE-FE012294A1B6}" type="presParOf" srcId="{6C45EBFE-5CA4-44E5-9C01-65787D52C48F}" destId="{42062A8C-B78E-4FE2-A145-9A093D3AC8A9}" srcOrd="0" destOrd="0" presId="urn:microsoft.com/office/officeart/2005/8/layout/hierarchy1"/>
    <dgm:cxn modelId="{59EFCD03-126D-4520-999F-2FF46C4798AA}" type="presParOf" srcId="{6C45EBFE-5CA4-44E5-9C01-65787D52C48F}" destId="{CD8D282D-79AB-468E-A39D-51B95C0F7107}" srcOrd="1" destOrd="0" presId="urn:microsoft.com/office/officeart/2005/8/layout/hierarchy1"/>
    <dgm:cxn modelId="{7E905A29-2933-4A92-AC1B-99B3A2A778E7}" type="presParOf" srcId="{CD8D282D-79AB-468E-A39D-51B95C0F7107}" destId="{4D173614-E499-4E5A-8B83-4B2295CF3064}" srcOrd="0" destOrd="0" presId="urn:microsoft.com/office/officeart/2005/8/layout/hierarchy1"/>
    <dgm:cxn modelId="{D1427163-B15A-43C6-899D-F2C9EE3A39EC}" type="presParOf" srcId="{4D173614-E499-4E5A-8B83-4B2295CF3064}" destId="{0AFCFEAC-3600-43BB-A504-F75017057A9A}" srcOrd="0" destOrd="0" presId="urn:microsoft.com/office/officeart/2005/8/layout/hierarchy1"/>
    <dgm:cxn modelId="{56FD4D73-0AD5-413C-B5A4-C4012B83B2CC}" type="presParOf" srcId="{4D173614-E499-4E5A-8B83-4B2295CF3064}" destId="{99F56FD6-3A9C-4A2A-9170-67F8B7D930A6}" srcOrd="1" destOrd="0" presId="urn:microsoft.com/office/officeart/2005/8/layout/hierarchy1"/>
    <dgm:cxn modelId="{6DBCBC85-C39D-434D-A0BB-26C90D3561CC}" type="presParOf" srcId="{CD8D282D-79AB-468E-A39D-51B95C0F7107}" destId="{E1F67B37-9724-4F4A-A168-14CF069A86A3}" srcOrd="1" destOrd="0" presId="urn:microsoft.com/office/officeart/2005/8/layout/hierarchy1"/>
    <dgm:cxn modelId="{57F94A56-95F5-462A-AA9E-DD2500B904BB}" type="presParOf" srcId="{E1F67B37-9724-4F4A-A168-14CF069A86A3}" destId="{1A3B4871-3D86-4109-9AC6-C23EA12B07F5}" srcOrd="0" destOrd="0" presId="urn:microsoft.com/office/officeart/2005/8/layout/hierarchy1"/>
    <dgm:cxn modelId="{D8547F3F-592C-424C-8A80-B7A3FA081F88}" type="presParOf" srcId="{E1F67B37-9724-4F4A-A168-14CF069A86A3}" destId="{12A51D35-3E4C-44DE-9E50-AD1C0B0F97D5}" srcOrd="1" destOrd="0" presId="urn:microsoft.com/office/officeart/2005/8/layout/hierarchy1"/>
    <dgm:cxn modelId="{4F109260-FECF-493D-B02C-7729F84E36B1}" type="presParOf" srcId="{12A51D35-3E4C-44DE-9E50-AD1C0B0F97D5}" destId="{B6C74C63-317A-4F1F-A5C7-D2B72555CF63}" srcOrd="0" destOrd="0" presId="urn:microsoft.com/office/officeart/2005/8/layout/hierarchy1"/>
    <dgm:cxn modelId="{A805FDBC-22A8-4A07-BC81-1E38D4DDAF4A}" type="presParOf" srcId="{B6C74C63-317A-4F1F-A5C7-D2B72555CF63}" destId="{ECDF8508-9458-429B-A895-103049CA0F97}" srcOrd="0" destOrd="0" presId="urn:microsoft.com/office/officeart/2005/8/layout/hierarchy1"/>
    <dgm:cxn modelId="{160B7099-C9BB-4F10-91EB-B86E16F6720F}" type="presParOf" srcId="{B6C74C63-317A-4F1F-A5C7-D2B72555CF63}" destId="{F5956220-702D-425B-A5B0-9EAD4EC8970C}" srcOrd="1" destOrd="0" presId="urn:microsoft.com/office/officeart/2005/8/layout/hierarchy1"/>
    <dgm:cxn modelId="{FDAF41A0-BDA4-4041-86AC-485A4B4E8ECF}" type="presParOf" srcId="{12A51D35-3E4C-44DE-9E50-AD1C0B0F97D5}" destId="{F537694E-C6EF-4108-99A4-8F9D02830AE1}" srcOrd="1" destOrd="0" presId="urn:microsoft.com/office/officeart/2005/8/layout/hierarchy1"/>
    <dgm:cxn modelId="{84A8551C-B783-42B2-860F-33DF9FC592C5}" type="presParOf" srcId="{B90D0C9F-EA0B-4B22-AC2D-5FF66FF5B6B0}" destId="{1FC77BB0-3517-4DC0-A932-5974D9B747EE}" srcOrd="2" destOrd="0" presId="urn:microsoft.com/office/officeart/2005/8/layout/hierarchy1"/>
    <dgm:cxn modelId="{ED33A536-FEF1-402A-9FED-0558D67ECCEE}" type="presParOf" srcId="{B90D0C9F-EA0B-4B22-AC2D-5FF66FF5B6B0}" destId="{796F9D52-EEF0-4C49-8185-6E3611CDFB8B}" srcOrd="3" destOrd="0" presId="urn:microsoft.com/office/officeart/2005/8/layout/hierarchy1"/>
    <dgm:cxn modelId="{0FA1958C-9862-4D27-ADF2-57765E51B603}" type="presParOf" srcId="{796F9D52-EEF0-4C49-8185-6E3611CDFB8B}" destId="{9E4CCFFC-B8BA-4757-9270-13C5BA5BA77F}" srcOrd="0" destOrd="0" presId="urn:microsoft.com/office/officeart/2005/8/layout/hierarchy1"/>
    <dgm:cxn modelId="{E2636FC2-F94C-452D-AB03-2043148BFC61}" type="presParOf" srcId="{9E4CCFFC-B8BA-4757-9270-13C5BA5BA77F}" destId="{51C21F76-702C-4CBD-AF67-EF63AB93C5ED}" srcOrd="0" destOrd="0" presId="urn:microsoft.com/office/officeart/2005/8/layout/hierarchy1"/>
    <dgm:cxn modelId="{EB00390A-091F-40CC-B511-8DB06886A2DA}" type="presParOf" srcId="{9E4CCFFC-B8BA-4757-9270-13C5BA5BA77F}" destId="{2A4FFCC1-39C8-44DD-81C5-B37691D8F5F0}" srcOrd="1" destOrd="0" presId="urn:microsoft.com/office/officeart/2005/8/layout/hierarchy1"/>
    <dgm:cxn modelId="{2AF5C8AD-E59C-4528-AFDE-C51577BD5280}" type="presParOf" srcId="{796F9D52-EEF0-4C49-8185-6E3611CDFB8B}" destId="{D5BB957D-5F8D-47CA-94F0-BAB469E7DC9C}" srcOrd="1" destOrd="0" presId="urn:microsoft.com/office/officeart/2005/8/layout/hierarchy1"/>
    <dgm:cxn modelId="{D3841C03-14FE-46B2-B38C-0CEA5D92B5FE}" type="presParOf" srcId="{D5BB957D-5F8D-47CA-94F0-BAB469E7DC9C}" destId="{0FB7A9F9-E557-4F81-B910-C4239E89D417}" srcOrd="0" destOrd="0" presId="urn:microsoft.com/office/officeart/2005/8/layout/hierarchy1"/>
    <dgm:cxn modelId="{B6D36977-D9A8-4D65-AE01-FD56012D2139}" type="presParOf" srcId="{D5BB957D-5F8D-47CA-94F0-BAB469E7DC9C}" destId="{9CA97B6F-8A7D-4FC0-BC56-7191C6C7B0F2}" srcOrd="1" destOrd="0" presId="urn:microsoft.com/office/officeart/2005/8/layout/hierarchy1"/>
    <dgm:cxn modelId="{1EC6743E-3693-4E34-9412-CF08DA6276B1}" type="presParOf" srcId="{9CA97B6F-8A7D-4FC0-BC56-7191C6C7B0F2}" destId="{1E2E85AA-B2A9-4720-B5E6-19D28BBDAE53}" srcOrd="0" destOrd="0" presId="urn:microsoft.com/office/officeart/2005/8/layout/hierarchy1"/>
    <dgm:cxn modelId="{03FB9266-95C2-4973-8C66-8B1FE5E482E4}" type="presParOf" srcId="{1E2E85AA-B2A9-4720-B5E6-19D28BBDAE53}" destId="{F20FB219-EE2B-4B73-8027-B2D68B33E3D9}" srcOrd="0" destOrd="0" presId="urn:microsoft.com/office/officeart/2005/8/layout/hierarchy1"/>
    <dgm:cxn modelId="{24C1DED1-7198-48E7-AE97-917C60B1EDEE}" type="presParOf" srcId="{1E2E85AA-B2A9-4720-B5E6-19D28BBDAE53}" destId="{B2B3B171-33B4-40E0-A318-6ABBAFC3EF40}" srcOrd="1" destOrd="0" presId="urn:microsoft.com/office/officeart/2005/8/layout/hierarchy1"/>
    <dgm:cxn modelId="{97340E24-2D43-4687-8F12-94F2C1515264}" type="presParOf" srcId="{9CA97B6F-8A7D-4FC0-BC56-7191C6C7B0F2}" destId="{F71BFE3F-E9FD-4982-8022-DA827B25355C}" srcOrd="1" destOrd="0" presId="urn:microsoft.com/office/officeart/2005/8/layout/hierarchy1"/>
    <dgm:cxn modelId="{364344B8-DC8C-48BB-8151-A989C775A03F}" type="presParOf" srcId="{F71BFE3F-E9FD-4982-8022-DA827B25355C}" destId="{8BF67AE4-218C-4559-B850-97294105EC96}" srcOrd="0" destOrd="0" presId="urn:microsoft.com/office/officeart/2005/8/layout/hierarchy1"/>
    <dgm:cxn modelId="{BD1C2C2C-02C8-4AD5-A958-036ABAD9CCFF}" type="presParOf" srcId="{F71BFE3F-E9FD-4982-8022-DA827B25355C}" destId="{F129C6DB-DAB8-4D43-903F-2A5683521902}" srcOrd="1" destOrd="0" presId="urn:microsoft.com/office/officeart/2005/8/layout/hierarchy1"/>
    <dgm:cxn modelId="{8BE9DA6D-C244-4A71-9489-A224826D31DD}" type="presParOf" srcId="{F129C6DB-DAB8-4D43-903F-2A5683521902}" destId="{A3AF5533-3FE4-4B3B-9214-859A4CBC8ED9}" srcOrd="0" destOrd="0" presId="urn:microsoft.com/office/officeart/2005/8/layout/hierarchy1"/>
    <dgm:cxn modelId="{D1EC48E9-B84D-4B46-9367-F84022A1B83E}" type="presParOf" srcId="{A3AF5533-3FE4-4B3B-9214-859A4CBC8ED9}" destId="{FC3117F0-79C3-45C1-B1E3-84A93ED0B9EB}" srcOrd="0" destOrd="0" presId="urn:microsoft.com/office/officeart/2005/8/layout/hierarchy1"/>
    <dgm:cxn modelId="{0CA22B07-A1EF-4869-896C-2B441E1E17D3}" type="presParOf" srcId="{A3AF5533-3FE4-4B3B-9214-859A4CBC8ED9}" destId="{605C6D49-DDDF-41D7-814C-4A823127F106}" srcOrd="1" destOrd="0" presId="urn:microsoft.com/office/officeart/2005/8/layout/hierarchy1"/>
    <dgm:cxn modelId="{13BDB953-8CD4-4B98-AF69-4B95F7BEDAED}" type="presParOf" srcId="{F129C6DB-DAB8-4D43-903F-2A5683521902}" destId="{DA826893-6ACC-46A2-8183-00832AF2300B}" srcOrd="1" destOrd="0" presId="urn:microsoft.com/office/officeart/2005/8/layout/hierarchy1"/>
    <dgm:cxn modelId="{6E9605CA-D2F7-4415-8D7A-81E1D8868648}" type="presParOf" srcId="{DA826893-6ACC-46A2-8183-00832AF2300B}" destId="{AA1714A2-DBAC-4500-B81F-F7000DCE996C}" srcOrd="0" destOrd="0" presId="urn:microsoft.com/office/officeart/2005/8/layout/hierarchy1"/>
    <dgm:cxn modelId="{B9159710-316B-45F1-A343-B72D0841084C}" type="presParOf" srcId="{DA826893-6ACC-46A2-8183-00832AF2300B}" destId="{59F75DDF-9A1E-45A6-BF56-0E8565151CE6}" srcOrd="1" destOrd="0" presId="urn:microsoft.com/office/officeart/2005/8/layout/hierarchy1"/>
    <dgm:cxn modelId="{306229E5-2874-4AF0-B1AB-92F62739B83D}" type="presParOf" srcId="{59F75DDF-9A1E-45A6-BF56-0E8565151CE6}" destId="{BF077E19-6C15-455C-BF09-40F3D3ED7148}" srcOrd="0" destOrd="0" presId="urn:microsoft.com/office/officeart/2005/8/layout/hierarchy1"/>
    <dgm:cxn modelId="{5B55D6FB-5B4E-4D6A-8515-6F6C551534DD}" type="presParOf" srcId="{BF077E19-6C15-455C-BF09-40F3D3ED7148}" destId="{B03F2BB4-FFC1-4C61-8D16-E8087E47C11A}" srcOrd="0" destOrd="0" presId="urn:microsoft.com/office/officeart/2005/8/layout/hierarchy1"/>
    <dgm:cxn modelId="{DB41B889-3788-483B-B4FA-BB935D6D1828}" type="presParOf" srcId="{BF077E19-6C15-455C-BF09-40F3D3ED7148}" destId="{A26FCA43-5C41-45E7-B1EE-0A1818D4133B}" srcOrd="1" destOrd="0" presId="urn:microsoft.com/office/officeart/2005/8/layout/hierarchy1"/>
    <dgm:cxn modelId="{6F00F795-1E2B-41CE-A89D-0A0430C2F7D8}" type="presParOf" srcId="{59F75DDF-9A1E-45A6-BF56-0E8565151CE6}" destId="{64699B87-B4BB-451D-9737-459BED5A6411}" srcOrd="1" destOrd="0" presId="urn:microsoft.com/office/officeart/2005/8/layout/hierarchy1"/>
    <dgm:cxn modelId="{AB664F79-37EE-4C26-B2BE-024160B21D6B}" type="presParOf" srcId="{64699B87-B4BB-451D-9737-459BED5A6411}" destId="{0ED78FA9-54E6-4438-BA70-7E752226F2CE}" srcOrd="0" destOrd="0" presId="urn:microsoft.com/office/officeart/2005/8/layout/hierarchy1"/>
    <dgm:cxn modelId="{33C194DF-1547-4333-AD70-1EF738498FC7}" type="presParOf" srcId="{64699B87-B4BB-451D-9737-459BED5A6411}" destId="{5BC5F087-4906-4EE8-A347-F701585D19BD}" srcOrd="1" destOrd="0" presId="urn:microsoft.com/office/officeart/2005/8/layout/hierarchy1"/>
    <dgm:cxn modelId="{33326310-F312-410E-B91D-7D98E7DF689E}" type="presParOf" srcId="{5BC5F087-4906-4EE8-A347-F701585D19BD}" destId="{F719F6F8-C86B-4503-BD0F-F937EA93B171}" srcOrd="0" destOrd="0" presId="urn:microsoft.com/office/officeart/2005/8/layout/hierarchy1"/>
    <dgm:cxn modelId="{F3DC93A6-7DC2-4186-9904-BC50A726587B}" type="presParOf" srcId="{F719F6F8-C86B-4503-BD0F-F937EA93B171}" destId="{42DFC4C0-71BE-4622-BB52-9748DD87702C}" srcOrd="0" destOrd="0" presId="urn:microsoft.com/office/officeart/2005/8/layout/hierarchy1"/>
    <dgm:cxn modelId="{E1FB80ED-B3ED-4E47-8FAD-44F18AE6AC26}" type="presParOf" srcId="{F719F6F8-C86B-4503-BD0F-F937EA93B171}" destId="{95B12308-51AE-491E-8BFB-68E67CFD1693}" srcOrd="1" destOrd="0" presId="urn:microsoft.com/office/officeart/2005/8/layout/hierarchy1"/>
    <dgm:cxn modelId="{B9951D0F-1445-4D70-BA3B-6A299C16AE64}" type="presParOf" srcId="{5BC5F087-4906-4EE8-A347-F701585D19BD}" destId="{617A1132-5AB2-40F8-B4DE-F5E8E2493759}" srcOrd="1" destOrd="0" presId="urn:microsoft.com/office/officeart/2005/8/layout/hierarchy1"/>
    <dgm:cxn modelId="{322F5CA6-CD84-436C-A67C-8EBFCB4E63D8}" type="presParOf" srcId="{617A1132-5AB2-40F8-B4DE-F5E8E2493759}" destId="{4A10B74B-90FE-4093-B348-02A186152A43}" srcOrd="0" destOrd="0" presId="urn:microsoft.com/office/officeart/2005/8/layout/hierarchy1"/>
    <dgm:cxn modelId="{D7CCF2B8-333E-46EB-AB6D-5BB7577CC1A8}" type="presParOf" srcId="{617A1132-5AB2-40F8-B4DE-F5E8E2493759}" destId="{1F1C214F-951B-4BFB-9037-390FAF027F40}" srcOrd="1" destOrd="0" presId="urn:microsoft.com/office/officeart/2005/8/layout/hierarchy1"/>
    <dgm:cxn modelId="{EB554FDE-C63F-4C67-B4AB-A304A4B9BF56}" type="presParOf" srcId="{1F1C214F-951B-4BFB-9037-390FAF027F40}" destId="{7AC77572-9F3B-46AB-A393-69D740643658}" srcOrd="0" destOrd="0" presId="urn:microsoft.com/office/officeart/2005/8/layout/hierarchy1"/>
    <dgm:cxn modelId="{EEE2A798-6C45-4A68-B094-E8C4356B9943}" type="presParOf" srcId="{7AC77572-9F3B-46AB-A393-69D740643658}" destId="{EDD7CC69-7503-43C0-AC95-498B4A57E5A3}" srcOrd="0" destOrd="0" presId="urn:microsoft.com/office/officeart/2005/8/layout/hierarchy1"/>
    <dgm:cxn modelId="{CA7E957C-AEEF-46E4-8659-63B5D7143BEC}" type="presParOf" srcId="{7AC77572-9F3B-46AB-A393-69D740643658}" destId="{02B255AF-AC14-4523-AC1D-4DDF4A4273AA}" srcOrd="1" destOrd="0" presId="urn:microsoft.com/office/officeart/2005/8/layout/hierarchy1"/>
    <dgm:cxn modelId="{1208087B-89BC-49B5-85BB-FB3A06DBF0E8}" type="presParOf" srcId="{1F1C214F-951B-4BFB-9037-390FAF027F40}" destId="{2046C323-0E13-4759-9638-453E6CC0A14A}" srcOrd="1" destOrd="0" presId="urn:microsoft.com/office/officeart/2005/8/layout/hierarchy1"/>
    <dgm:cxn modelId="{78CBB6C3-860F-4963-9EBF-F8A76AE6A862}" type="presParOf" srcId="{B90D0C9F-EA0B-4B22-AC2D-5FF66FF5B6B0}" destId="{2E725584-0DFA-41D1-98EB-6129DAF47509}" srcOrd="4" destOrd="0" presId="urn:microsoft.com/office/officeart/2005/8/layout/hierarchy1"/>
    <dgm:cxn modelId="{838FF866-C5A0-4660-B0CA-C39C3FD59832}" type="presParOf" srcId="{B90D0C9F-EA0B-4B22-AC2D-5FF66FF5B6B0}" destId="{2A4F7C9E-6151-42EE-A744-F906006E0A66}" srcOrd="5" destOrd="0" presId="urn:microsoft.com/office/officeart/2005/8/layout/hierarchy1"/>
    <dgm:cxn modelId="{18811209-C0A8-49F4-93DB-5F652F939069}" type="presParOf" srcId="{2A4F7C9E-6151-42EE-A744-F906006E0A66}" destId="{506CD3AA-A48E-4141-8D9C-3DF639632781}" srcOrd="0" destOrd="0" presId="urn:microsoft.com/office/officeart/2005/8/layout/hierarchy1"/>
    <dgm:cxn modelId="{FE3633B0-65FB-4FF0-AABD-50113B46B05D}" type="presParOf" srcId="{506CD3AA-A48E-4141-8D9C-3DF639632781}" destId="{5697D069-C17A-44E3-AA0A-A88E8E9D1462}" srcOrd="0" destOrd="0" presId="urn:microsoft.com/office/officeart/2005/8/layout/hierarchy1"/>
    <dgm:cxn modelId="{3921FB82-D1A8-4C3A-A16E-09D7D96B859D}" type="presParOf" srcId="{506CD3AA-A48E-4141-8D9C-3DF639632781}" destId="{CB16E76E-4301-407B-9A1F-14D8E143258A}" srcOrd="1" destOrd="0" presId="urn:microsoft.com/office/officeart/2005/8/layout/hierarchy1"/>
    <dgm:cxn modelId="{8DF125E4-772A-4F78-A1DB-3AD27F8C4403}" type="presParOf" srcId="{2A4F7C9E-6151-42EE-A744-F906006E0A66}" destId="{1795E326-0B8C-41E2-A609-E2F506E04243}" srcOrd="1" destOrd="0" presId="urn:microsoft.com/office/officeart/2005/8/layout/hierarchy1"/>
    <dgm:cxn modelId="{43B8A866-B1E0-4B42-BFC1-2F3D93B6501B}" type="presParOf" srcId="{1795E326-0B8C-41E2-A609-E2F506E04243}" destId="{68845E66-64A4-4F64-842D-620E51874B13}" srcOrd="0" destOrd="0" presId="urn:microsoft.com/office/officeart/2005/8/layout/hierarchy1"/>
    <dgm:cxn modelId="{8F0EE41F-300B-4826-B095-E9BE79D6FE4D}" type="presParOf" srcId="{1795E326-0B8C-41E2-A609-E2F506E04243}" destId="{5C8AB8A6-4DE9-42D8-871A-6EFFF4B1DE06}" srcOrd="1" destOrd="0" presId="urn:microsoft.com/office/officeart/2005/8/layout/hierarchy1"/>
    <dgm:cxn modelId="{C8D26E6A-BA6F-4FE4-AA72-B9ADE326963F}" type="presParOf" srcId="{5C8AB8A6-4DE9-42D8-871A-6EFFF4B1DE06}" destId="{1CD4C791-C1FE-4BB8-AC92-F205EDE053C5}" srcOrd="0" destOrd="0" presId="urn:microsoft.com/office/officeart/2005/8/layout/hierarchy1"/>
    <dgm:cxn modelId="{1F35C0BD-6B0B-420B-9F7B-EFE0E2054845}" type="presParOf" srcId="{1CD4C791-C1FE-4BB8-AC92-F205EDE053C5}" destId="{979190FF-6E4C-40D4-978E-CE9870E92711}" srcOrd="0" destOrd="0" presId="urn:microsoft.com/office/officeart/2005/8/layout/hierarchy1"/>
    <dgm:cxn modelId="{98335193-2A35-405B-A98B-A511495AF845}" type="presParOf" srcId="{1CD4C791-C1FE-4BB8-AC92-F205EDE053C5}" destId="{B1D22C9D-D0DA-4402-A4DE-ACD2F2FE3AEC}" srcOrd="1" destOrd="0" presId="urn:microsoft.com/office/officeart/2005/8/layout/hierarchy1"/>
    <dgm:cxn modelId="{B984D1AE-2EB8-43CA-82A2-35EE74CB8A3C}" type="presParOf" srcId="{5C8AB8A6-4DE9-42D8-871A-6EFFF4B1DE06}" destId="{06537951-86F4-4E8F-8052-1C64DBF25E53}" srcOrd="1" destOrd="0" presId="urn:microsoft.com/office/officeart/2005/8/layout/hierarchy1"/>
    <dgm:cxn modelId="{530580C6-2F30-4DC6-A7A1-6F47B2D3B432}" type="presParOf" srcId="{06537951-86F4-4E8F-8052-1C64DBF25E53}" destId="{AA24BD8E-9819-4109-A483-1BFC955C4760}" srcOrd="0" destOrd="0" presId="urn:microsoft.com/office/officeart/2005/8/layout/hierarchy1"/>
    <dgm:cxn modelId="{F525E061-1397-4AB0-8241-AF8A41442BE3}" type="presParOf" srcId="{06537951-86F4-4E8F-8052-1C64DBF25E53}" destId="{EC4DF9E1-6FAD-4E0E-A21D-0D9A6CCEF4F6}" srcOrd="1" destOrd="0" presId="urn:microsoft.com/office/officeart/2005/8/layout/hierarchy1"/>
    <dgm:cxn modelId="{E3C8BAFA-E6F4-40E8-AD5D-6C69572B01CF}" type="presParOf" srcId="{EC4DF9E1-6FAD-4E0E-A21D-0D9A6CCEF4F6}" destId="{DF8DCA08-D82B-45A6-97FD-1FFBF95768B2}" srcOrd="0" destOrd="0" presId="urn:microsoft.com/office/officeart/2005/8/layout/hierarchy1"/>
    <dgm:cxn modelId="{FC5995DE-D2CD-473E-B2BC-0C9DD6BBA5B9}" type="presParOf" srcId="{DF8DCA08-D82B-45A6-97FD-1FFBF95768B2}" destId="{69FCCF15-6860-42C8-BB22-7A9A43A73BF8}" srcOrd="0" destOrd="0" presId="urn:microsoft.com/office/officeart/2005/8/layout/hierarchy1"/>
    <dgm:cxn modelId="{1A2336AD-58F3-44DF-977B-B20F06F711F6}" type="presParOf" srcId="{DF8DCA08-D82B-45A6-97FD-1FFBF95768B2}" destId="{A0AD3390-6666-46AE-9E5A-23702D80698D}" srcOrd="1" destOrd="0" presId="urn:microsoft.com/office/officeart/2005/8/layout/hierarchy1"/>
    <dgm:cxn modelId="{F2184944-FC10-445A-A7BC-3D035B218D58}" type="presParOf" srcId="{EC4DF9E1-6FAD-4E0E-A21D-0D9A6CCEF4F6}" destId="{6AF45FD4-14A7-4120-8157-3DBD98BAA6C9}" srcOrd="1" destOrd="0" presId="urn:microsoft.com/office/officeart/2005/8/layout/hierarchy1"/>
    <dgm:cxn modelId="{3C0480C2-0D24-4E62-82EB-9EB8F7A7DF44}" type="presParOf" srcId="{6AF45FD4-14A7-4120-8157-3DBD98BAA6C9}" destId="{FE1A2E55-AC14-4DDE-BD2D-A8F91DB83FD0}" srcOrd="0" destOrd="0" presId="urn:microsoft.com/office/officeart/2005/8/layout/hierarchy1"/>
    <dgm:cxn modelId="{45195BCB-4BCC-4031-8C5F-C75D1D641BB7}" type="presParOf" srcId="{6AF45FD4-14A7-4120-8157-3DBD98BAA6C9}" destId="{C0E53B44-A9AE-4CAC-B0C5-3E3D87E41638}" srcOrd="1" destOrd="0" presId="urn:microsoft.com/office/officeart/2005/8/layout/hierarchy1"/>
    <dgm:cxn modelId="{37D443AC-9966-413A-AC18-D5E551B4D06A}" type="presParOf" srcId="{C0E53B44-A9AE-4CAC-B0C5-3E3D87E41638}" destId="{9E31EBE1-F4B3-4E0C-9790-7DFC1F8D3F77}" srcOrd="0" destOrd="0" presId="urn:microsoft.com/office/officeart/2005/8/layout/hierarchy1"/>
    <dgm:cxn modelId="{B76F48FD-78DA-44CF-9A0E-B4A8AD74DC52}" type="presParOf" srcId="{9E31EBE1-F4B3-4E0C-9790-7DFC1F8D3F77}" destId="{B8A879E1-E09F-4FE6-AE09-8E5055DE903A}" srcOrd="0" destOrd="0" presId="urn:microsoft.com/office/officeart/2005/8/layout/hierarchy1"/>
    <dgm:cxn modelId="{817BF4C0-EEA5-4026-B4E9-05B4B58E3491}" type="presParOf" srcId="{9E31EBE1-F4B3-4E0C-9790-7DFC1F8D3F77}" destId="{A02FB3D6-1CFB-458B-B75D-33F97FE17C22}" srcOrd="1" destOrd="0" presId="urn:microsoft.com/office/officeart/2005/8/layout/hierarchy1"/>
    <dgm:cxn modelId="{E3C2F969-B526-492D-83BD-D9051E5215A3}" type="presParOf" srcId="{C0E53B44-A9AE-4CAC-B0C5-3E3D87E41638}" destId="{63F839D8-8C7B-430B-AE31-F6A5DB17DB34}" srcOrd="1" destOrd="0" presId="urn:microsoft.com/office/officeart/2005/8/layout/hierarchy1"/>
    <dgm:cxn modelId="{4987C60A-5907-4764-9983-F24EF69FE3F3}" type="presParOf" srcId="{63F839D8-8C7B-430B-AE31-F6A5DB17DB34}" destId="{542E4B97-5390-438D-9CBA-BB4794111587}" srcOrd="0" destOrd="0" presId="urn:microsoft.com/office/officeart/2005/8/layout/hierarchy1"/>
    <dgm:cxn modelId="{E0CA3362-42D0-4104-BA73-76F25A7054FC}" type="presParOf" srcId="{63F839D8-8C7B-430B-AE31-F6A5DB17DB34}" destId="{62FA9E02-1419-4591-B5B1-BFD4F146DEF3}" srcOrd="1" destOrd="0" presId="urn:microsoft.com/office/officeart/2005/8/layout/hierarchy1"/>
    <dgm:cxn modelId="{2E48D262-87EA-4BB7-BDC4-6460D7E3B647}" type="presParOf" srcId="{62FA9E02-1419-4591-B5B1-BFD4F146DEF3}" destId="{0643C9AF-12C0-4BCF-BD4C-4226F892B809}" srcOrd="0" destOrd="0" presId="urn:microsoft.com/office/officeart/2005/8/layout/hierarchy1"/>
    <dgm:cxn modelId="{A623C605-2081-4A0D-A095-CB94432684CA}" type="presParOf" srcId="{0643C9AF-12C0-4BCF-BD4C-4226F892B809}" destId="{086575C8-949C-485D-AA07-AE7993FF20BA}" srcOrd="0" destOrd="0" presId="urn:microsoft.com/office/officeart/2005/8/layout/hierarchy1"/>
    <dgm:cxn modelId="{B0E29D87-F2E4-4F70-BD64-1BD58A030E4B}" type="presParOf" srcId="{0643C9AF-12C0-4BCF-BD4C-4226F892B809}" destId="{3C54FDE4-EC3F-4786-89D9-83B7373CC416}" srcOrd="1" destOrd="0" presId="urn:microsoft.com/office/officeart/2005/8/layout/hierarchy1"/>
    <dgm:cxn modelId="{22E17B58-3B3F-452D-ABAB-A55E88BCBE54}" type="presParOf" srcId="{62FA9E02-1419-4591-B5B1-BFD4F146DEF3}" destId="{A34FD3B5-3760-426D-99D0-2B42EA5B1997}" srcOrd="1" destOrd="0" presId="urn:microsoft.com/office/officeart/2005/8/layout/hierarchy1"/>
    <dgm:cxn modelId="{D833846A-796B-4E0E-9BB2-46DAF88D186A}" type="presParOf" srcId="{A34FD3B5-3760-426D-99D0-2B42EA5B1997}" destId="{586F8C9F-0214-4E16-9377-DF81139F9986}" srcOrd="0" destOrd="0" presId="urn:microsoft.com/office/officeart/2005/8/layout/hierarchy1"/>
    <dgm:cxn modelId="{1C6E72F7-8AA9-4D2B-8087-1CE9B520E8D6}" type="presParOf" srcId="{A34FD3B5-3760-426D-99D0-2B42EA5B1997}" destId="{80C7BB68-5A9B-410E-9193-5ED3CE09E534}" srcOrd="1" destOrd="0" presId="urn:microsoft.com/office/officeart/2005/8/layout/hierarchy1"/>
    <dgm:cxn modelId="{1785A95F-F606-438C-AB1C-24F3A1C59F76}" type="presParOf" srcId="{80C7BB68-5A9B-410E-9193-5ED3CE09E534}" destId="{D7D0B622-E86C-4D15-BCDF-C0009078B5BA}" srcOrd="0" destOrd="0" presId="urn:microsoft.com/office/officeart/2005/8/layout/hierarchy1"/>
    <dgm:cxn modelId="{95FF9167-889F-45DC-9FA8-7EF1CD1785E0}" type="presParOf" srcId="{D7D0B622-E86C-4D15-BCDF-C0009078B5BA}" destId="{61A33E95-1507-4AE4-ABDE-B7449D8A1B15}" srcOrd="0" destOrd="0" presId="urn:microsoft.com/office/officeart/2005/8/layout/hierarchy1"/>
    <dgm:cxn modelId="{F319F08C-6E16-4DD6-863C-B49EDEDF5F1D}" type="presParOf" srcId="{D7D0B622-E86C-4D15-BCDF-C0009078B5BA}" destId="{C341ECF7-161B-4F4B-923D-87B6E73DB547}" srcOrd="1" destOrd="0" presId="urn:microsoft.com/office/officeart/2005/8/layout/hierarchy1"/>
    <dgm:cxn modelId="{A0E19721-15F7-464A-9440-450C6761F055}" type="presParOf" srcId="{80C7BB68-5A9B-410E-9193-5ED3CE09E534}" destId="{E9369FA7-D778-4EAB-882C-4D7EF96B2344}" srcOrd="1" destOrd="0" presId="urn:microsoft.com/office/officeart/2005/8/layout/hierarchy1"/>
    <dgm:cxn modelId="{BCFF1D51-95C4-4F3C-BF78-986C0597C1FB}" type="presParOf" srcId="{B90D0C9F-EA0B-4B22-AC2D-5FF66FF5B6B0}" destId="{860033DD-AFB0-43BE-B6BB-F10CD719B377}" srcOrd="6" destOrd="0" presId="urn:microsoft.com/office/officeart/2005/8/layout/hierarchy1"/>
    <dgm:cxn modelId="{50A83BAF-69CC-4F4D-8CE0-4DE35C269510}" type="presParOf" srcId="{B90D0C9F-EA0B-4B22-AC2D-5FF66FF5B6B0}" destId="{5E408893-EE0A-4B52-B0F2-52438428992A}" srcOrd="7" destOrd="0" presId="urn:microsoft.com/office/officeart/2005/8/layout/hierarchy1"/>
    <dgm:cxn modelId="{3955EC5F-1302-4288-8164-148D1F749DF6}" type="presParOf" srcId="{5E408893-EE0A-4B52-B0F2-52438428992A}" destId="{7800182D-DB47-4A93-A6F4-A3FE4500916D}" srcOrd="0" destOrd="0" presId="urn:microsoft.com/office/officeart/2005/8/layout/hierarchy1"/>
    <dgm:cxn modelId="{9A76443E-42CC-4914-AF70-0D7CBAC85CDA}" type="presParOf" srcId="{7800182D-DB47-4A93-A6F4-A3FE4500916D}" destId="{DF6A84C4-7FC6-4CE2-9D21-A5F8F662EA25}" srcOrd="0" destOrd="0" presId="urn:microsoft.com/office/officeart/2005/8/layout/hierarchy1"/>
    <dgm:cxn modelId="{1983DDA6-4043-40EC-BC50-9B53CB8BD9F7}" type="presParOf" srcId="{7800182D-DB47-4A93-A6F4-A3FE4500916D}" destId="{B9FFAF0D-597E-4484-A52E-96E0590A7CB2}" srcOrd="1" destOrd="0" presId="urn:microsoft.com/office/officeart/2005/8/layout/hierarchy1"/>
    <dgm:cxn modelId="{29B40A1A-EC24-4082-B27A-248BEE12A7BD}" type="presParOf" srcId="{5E408893-EE0A-4B52-B0F2-52438428992A}" destId="{8CA4BC6D-AA01-4793-AA97-DAC1B1B1E358}" srcOrd="1" destOrd="0" presId="urn:microsoft.com/office/officeart/2005/8/layout/hierarchy1"/>
    <dgm:cxn modelId="{6383ED77-D6BD-4C7A-9B86-0D84615A2F9F}" type="presParOf" srcId="{8CA4BC6D-AA01-4793-AA97-DAC1B1B1E358}" destId="{B8F203AA-0682-4C38-B487-EAF942196C40}" srcOrd="0" destOrd="0" presId="urn:microsoft.com/office/officeart/2005/8/layout/hierarchy1"/>
    <dgm:cxn modelId="{61CA16E0-9C4C-4B38-AFEF-DABD871ADEDD}" type="presParOf" srcId="{8CA4BC6D-AA01-4793-AA97-DAC1B1B1E358}" destId="{CF0AC44F-2DE9-4C80-BC0C-F74D81728226}" srcOrd="1" destOrd="0" presId="urn:microsoft.com/office/officeart/2005/8/layout/hierarchy1"/>
    <dgm:cxn modelId="{9CECC812-6308-4FAA-8602-68385590898C}" type="presParOf" srcId="{CF0AC44F-2DE9-4C80-BC0C-F74D81728226}" destId="{B0EDC22D-EBC0-4A66-AC30-E6D4307124F5}" srcOrd="0" destOrd="0" presId="urn:microsoft.com/office/officeart/2005/8/layout/hierarchy1"/>
    <dgm:cxn modelId="{17D130E5-0577-49F5-889F-51BC291AC18A}" type="presParOf" srcId="{B0EDC22D-EBC0-4A66-AC30-E6D4307124F5}" destId="{B3169CA2-5A74-4699-BEE8-0AD3D4A4FFDB}" srcOrd="0" destOrd="0" presId="urn:microsoft.com/office/officeart/2005/8/layout/hierarchy1"/>
    <dgm:cxn modelId="{61BEE5B0-4420-4127-8FA7-8E43D5E89F8A}" type="presParOf" srcId="{B0EDC22D-EBC0-4A66-AC30-E6D4307124F5}" destId="{0B8DC863-BB18-49C2-ACF4-FDA417907705}" srcOrd="1" destOrd="0" presId="urn:microsoft.com/office/officeart/2005/8/layout/hierarchy1"/>
    <dgm:cxn modelId="{FF707078-805E-4FF1-9C1C-C2BEC87EEFB6}" type="presParOf" srcId="{CF0AC44F-2DE9-4C80-BC0C-F74D81728226}" destId="{167E47DF-F949-4C18-AFCA-C3F76F617CE6}" srcOrd="1" destOrd="0" presId="urn:microsoft.com/office/officeart/2005/8/layout/hierarchy1"/>
    <dgm:cxn modelId="{1343BC72-6745-4121-A717-F00C2E9850E2}" type="presParOf" srcId="{167E47DF-F949-4C18-AFCA-C3F76F617CE6}" destId="{BAC4B2D4-0521-47B8-8823-23C0484730B7}" srcOrd="0" destOrd="0" presId="urn:microsoft.com/office/officeart/2005/8/layout/hierarchy1"/>
    <dgm:cxn modelId="{EAEF286A-149B-4A51-8D12-2FB9CDCAED8F}" type="presParOf" srcId="{167E47DF-F949-4C18-AFCA-C3F76F617CE6}" destId="{FF7429F8-A9BA-4220-986E-37EEBEC4559D}" srcOrd="1" destOrd="0" presId="urn:microsoft.com/office/officeart/2005/8/layout/hierarchy1"/>
    <dgm:cxn modelId="{E84E8F57-9184-4141-AF46-F36F37BE12E7}" type="presParOf" srcId="{FF7429F8-A9BA-4220-986E-37EEBEC4559D}" destId="{0F8197CC-F6C9-4367-B932-03F866248584}" srcOrd="0" destOrd="0" presId="urn:microsoft.com/office/officeart/2005/8/layout/hierarchy1"/>
    <dgm:cxn modelId="{70A250BB-0A84-4F5F-9A2E-D4BBD463CE1C}" type="presParOf" srcId="{0F8197CC-F6C9-4367-B932-03F866248584}" destId="{C852DCBD-A306-4DC7-96CD-DD2E69B63269}" srcOrd="0" destOrd="0" presId="urn:microsoft.com/office/officeart/2005/8/layout/hierarchy1"/>
    <dgm:cxn modelId="{90A795E9-7629-493A-AFC2-2EE4CA043D65}" type="presParOf" srcId="{0F8197CC-F6C9-4367-B932-03F866248584}" destId="{F3CEAB9C-46F5-4B01-928C-D10D409984D7}" srcOrd="1" destOrd="0" presId="urn:microsoft.com/office/officeart/2005/8/layout/hierarchy1"/>
    <dgm:cxn modelId="{601C2ED7-05D7-4B64-AE3E-23B35FE3C84A}" type="presParOf" srcId="{FF7429F8-A9BA-4220-986E-37EEBEC4559D}" destId="{2E42B85A-E9FB-4E4A-A8B6-8B8C9BA8BF03}" srcOrd="1" destOrd="0" presId="urn:microsoft.com/office/officeart/2005/8/layout/hierarchy1"/>
    <dgm:cxn modelId="{31A16C5A-9B4B-4B9D-A06A-2B9AA18959C0}" type="presParOf" srcId="{2E42B85A-E9FB-4E4A-A8B6-8B8C9BA8BF03}" destId="{98E5ABF6-B3A8-4FF3-89D6-D18BC91B6578}" srcOrd="0" destOrd="0" presId="urn:microsoft.com/office/officeart/2005/8/layout/hierarchy1"/>
    <dgm:cxn modelId="{1E3C0ED5-B0D6-474F-BB7F-3BF6141ACE8D}" type="presParOf" srcId="{2E42B85A-E9FB-4E4A-A8B6-8B8C9BA8BF03}" destId="{7A9E8711-DF27-4B60-ABEF-1D8EBF807FC0}" srcOrd="1" destOrd="0" presId="urn:microsoft.com/office/officeart/2005/8/layout/hierarchy1"/>
    <dgm:cxn modelId="{8F90FE15-ACE7-4C63-BF45-2E1F04AB3CF0}" type="presParOf" srcId="{7A9E8711-DF27-4B60-ABEF-1D8EBF807FC0}" destId="{9B6034FD-236D-4BD7-9F5B-483FC8920484}" srcOrd="0" destOrd="0" presId="urn:microsoft.com/office/officeart/2005/8/layout/hierarchy1"/>
    <dgm:cxn modelId="{2AF843EC-ED85-44E9-ACEC-8C535015B5CC}" type="presParOf" srcId="{9B6034FD-236D-4BD7-9F5B-483FC8920484}" destId="{06184EB8-4A95-43A9-A6FC-E7F93C0CB646}" srcOrd="0" destOrd="0" presId="urn:microsoft.com/office/officeart/2005/8/layout/hierarchy1"/>
    <dgm:cxn modelId="{11F54F27-686E-4F98-B179-7D883FA87390}" type="presParOf" srcId="{9B6034FD-236D-4BD7-9F5B-483FC8920484}" destId="{75624949-D21A-407B-A15E-7A1EA62BADDB}" srcOrd="1" destOrd="0" presId="urn:microsoft.com/office/officeart/2005/8/layout/hierarchy1"/>
    <dgm:cxn modelId="{D57E6682-841C-45AC-BA47-4FE155B667D4}" type="presParOf" srcId="{7A9E8711-DF27-4B60-ABEF-1D8EBF807FC0}" destId="{06036ED4-85A2-4E07-9853-C15097FF4613}" srcOrd="1" destOrd="0" presId="urn:microsoft.com/office/officeart/2005/8/layout/hierarchy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E698F57-FCD7-48E5-A1E5-B540BC1D6601}"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AC231EEB-279F-41F4-9473-FE5DB5BDD05C}">
      <dgm:prSet phldrT="[Text]" custT="1"/>
      <dgm:spPr/>
      <dgm:t>
        <a:bodyPr/>
        <a:lstStyle/>
        <a:p>
          <a:pPr algn="l"/>
          <a:r>
            <a:rPr lang="en-MY" sz="1100" b="0">
              <a:latin typeface="Times New Roman" pitchFamily="18" charset="0"/>
              <a:cs typeface="Times New Roman" pitchFamily="18" charset="0"/>
            </a:rPr>
            <a:t>Hanger</a:t>
          </a:r>
        </a:p>
      </dgm:t>
    </dgm:pt>
    <dgm:pt modelId="{33878D0B-BC20-4FBA-BFDD-182D01DED888}" type="parTrans" cxnId="{417F684F-FCE9-451D-A00F-B0773DDC6843}">
      <dgm:prSet/>
      <dgm:spPr/>
      <dgm:t>
        <a:bodyPr/>
        <a:lstStyle/>
        <a:p>
          <a:pPr algn="l"/>
          <a:endParaRPr lang="en-MY" sz="1100">
            <a:latin typeface="Times New Roman" pitchFamily="18" charset="0"/>
            <a:cs typeface="Times New Roman" pitchFamily="18" charset="0"/>
          </a:endParaRPr>
        </a:p>
      </dgm:t>
    </dgm:pt>
    <dgm:pt modelId="{FF2F44AF-7D70-4CC6-B2C4-F8F322F38800}" type="sibTrans" cxnId="{417F684F-FCE9-451D-A00F-B0773DDC6843}">
      <dgm:prSet/>
      <dgm:spPr/>
      <dgm:t>
        <a:bodyPr/>
        <a:lstStyle/>
        <a:p>
          <a:pPr algn="l"/>
          <a:endParaRPr lang="en-MY" sz="1100">
            <a:latin typeface="Times New Roman" pitchFamily="18" charset="0"/>
            <a:cs typeface="Times New Roman" pitchFamily="18" charset="0"/>
          </a:endParaRPr>
        </a:p>
      </dgm:t>
    </dgm:pt>
    <dgm:pt modelId="{49727CDD-682C-4084-8A3C-442DD56AEF6C}">
      <dgm:prSet phldrT="[Text]" custT="1"/>
      <dgm:spPr/>
      <dgm:t>
        <a:bodyPr/>
        <a:lstStyle/>
        <a:p>
          <a:pPr algn="l"/>
          <a:r>
            <a:rPr lang="en-MY" sz="1100">
              <a:latin typeface="Times New Roman" pitchFamily="18" charset="0"/>
              <a:cs typeface="Times New Roman" pitchFamily="18" charset="0"/>
            </a:rPr>
            <a:t>Tubing hanger system</a:t>
          </a:r>
        </a:p>
      </dgm:t>
    </dgm:pt>
    <dgm:pt modelId="{1B186641-D271-4010-872B-E233B485944E}" type="parTrans" cxnId="{9757DA6D-C73A-412E-8E32-C7E1F486A3B5}">
      <dgm:prSet/>
      <dgm:spPr/>
      <dgm:t>
        <a:bodyPr/>
        <a:lstStyle/>
        <a:p>
          <a:pPr algn="l"/>
          <a:endParaRPr lang="en-MY" sz="1100">
            <a:latin typeface="Times New Roman" pitchFamily="18" charset="0"/>
            <a:cs typeface="Times New Roman" pitchFamily="18" charset="0"/>
          </a:endParaRPr>
        </a:p>
      </dgm:t>
    </dgm:pt>
    <dgm:pt modelId="{B0B04C04-3E10-4F61-9505-EAE33BACC55E}" type="sibTrans" cxnId="{9757DA6D-C73A-412E-8E32-C7E1F486A3B5}">
      <dgm:prSet/>
      <dgm:spPr/>
      <dgm:t>
        <a:bodyPr/>
        <a:lstStyle/>
        <a:p>
          <a:pPr algn="l"/>
          <a:endParaRPr lang="en-MY" sz="1100">
            <a:latin typeface="Times New Roman" pitchFamily="18" charset="0"/>
            <a:cs typeface="Times New Roman" pitchFamily="18" charset="0"/>
          </a:endParaRPr>
        </a:p>
      </dgm:t>
    </dgm:pt>
    <dgm:pt modelId="{EF7C41B5-2847-4FD9-A3F0-1261CEA423C6}">
      <dgm:prSet phldrT="[Text]" custT="1"/>
      <dgm:spPr/>
      <dgm:t>
        <a:bodyPr/>
        <a:lstStyle/>
        <a:p>
          <a:pPr algn="l"/>
          <a:r>
            <a:rPr lang="en-MY" sz="1100" b="0">
              <a:latin typeface="Times New Roman" pitchFamily="18" charset="0"/>
              <a:cs typeface="Times New Roman" pitchFamily="18" charset="0"/>
            </a:rPr>
            <a:t>Connector</a:t>
          </a:r>
        </a:p>
      </dgm:t>
    </dgm:pt>
    <dgm:pt modelId="{A657D84E-40CB-45C9-83A3-127370577545}" type="parTrans" cxnId="{C6FB92EE-13DC-4773-93D9-86E530D89658}">
      <dgm:prSet/>
      <dgm:spPr/>
      <dgm:t>
        <a:bodyPr/>
        <a:lstStyle/>
        <a:p>
          <a:pPr algn="l"/>
          <a:endParaRPr lang="en-MY" sz="1100">
            <a:latin typeface="Times New Roman" pitchFamily="18" charset="0"/>
            <a:cs typeface="Times New Roman" pitchFamily="18" charset="0"/>
          </a:endParaRPr>
        </a:p>
      </dgm:t>
    </dgm:pt>
    <dgm:pt modelId="{EE0DF951-1056-4DD3-BD9E-E39C753578E9}" type="sibTrans" cxnId="{C6FB92EE-13DC-4773-93D9-86E530D89658}">
      <dgm:prSet/>
      <dgm:spPr/>
      <dgm:t>
        <a:bodyPr/>
        <a:lstStyle/>
        <a:p>
          <a:pPr algn="l"/>
          <a:endParaRPr lang="en-MY" sz="1100">
            <a:latin typeface="Times New Roman" pitchFamily="18" charset="0"/>
            <a:cs typeface="Times New Roman" pitchFamily="18" charset="0"/>
          </a:endParaRPr>
        </a:p>
      </dgm:t>
    </dgm:pt>
    <dgm:pt modelId="{7BAF47A1-AC2A-44D6-B568-50C1BD05D0F0}">
      <dgm:prSet phldrT="[Text]" custT="1"/>
      <dgm:spPr/>
      <dgm:t>
        <a:bodyPr/>
        <a:lstStyle/>
        <a:p>
          <a:pPr algn="l"/>
          <a:r>
            <a:rPr lang="en-MY" sz="1100">
              <a:latin typeface="Times New Roman" pitchFamily="18" charset="0"/>
              <a:cs typeface="Times New Roman" pitchFamily="18" charset="0"/>
            </a:rPr>
            <a:t>A tree connector to attach the tree to the subsea wellhead</a:t>
          </a:r>
        </a:p>
      </dgm:t>
    </dgm:pt>
    <dgm:pt modelId="{DBA939FB-71ED-43E1-B240-8A7D45F0955E}" type="parTrans" cxnId="{A2A22A01-FCBC-4B80-9887-FA4960DA2CA8}">
      <dgm:prSet/>
      <dgm:spPr/>
      <dgm:t>
        <a:bodyPr/>
        <a:lstStyle/>
        <a:p>
          <a:pPr algn="l"/>
          <a:endParaRPr lang="en-MY" sz="1100">
            <a:latin typeface="Times New Roman" pitchFamily="18" charset="0"/>
            <a:cs typeface="Times New Roman" pitchFamily="18" charset="0"/>
          </a:endParaRPr>
        </a:p>
      </dgm:t>
    </dgm:pt>
    <dgm:pt modelId="{9CF1E8A6-AF48-4F03-AF7E-5F763A7FED7C}" type="sibTrans" cxnId="{A2A22A01-FCBC-4B80-9887-FA4960DA2CA8}">
      <dgm:prSet/>
      <dgm:spPr/>
      <dgm:t>
        <a:bodyPr/>
        <a:lstStyle/>
        <a:p>
          <a:pPr algn="l"/>
          <a:endParaRPr lang="en-MY" sz="1100">
            <a:latin typeface="Times New Roman" pitchFamily="18" charset="0"/>
            <a:cs typeface="Times New Roman" pitchFamily="18" charset="0"/>
          </a:endParaRPr>
        </a:p>
      </dgm:t>
    </dgm:pt>
    <dgm:pt modelId="{A6793D28-0E77-461C-89C0-91F68A378BB8}">
      <dgm:prSet phldrT="[Text]" custT="1"/>
      <dgm:spPr/>
      <dgm:t>
        <a:bodyPr/>
        <a:lstStyle/>
        <a:p>
          <a:pPr algn="l"/>
          <a:r>
            <a:rPr lang="en-MY" sz="1100" b="0">
              <a:latin typeface="Times New Roman" pitchFamily="18" charset="0"/>
              <a:cs typeface="Times New Roman" pitchFamily="18" charset="0"/>
            </a:rPr>
            <a:t>Body</a:t>
          </a:r>
        </a:p>
      </dgm:t>
    </dgm:pt>
    <dgm:pt modelId="{FFB5F614-434C-4142-89C5-ADEBD5DD73F8}" type="parTrans" cxnId="{B53D982B-B9C3-4619-B5A7-1535415C3524}">
      <dgm:prSet/>
      <dgm:spPr/>
      <dgm:t>
        <a:bodyPr/>
        <a:lstStyle/>
        <a:p>
          <a:pPr algn="l"/>
          <a:endParaRPr lang="en-MY" sz="1100">
            <a:latin typeface="Times New Roman" pitchFamily="18" charset="0"/>
            <a:cs typeface="Times New Roman" pitchFamily="18" charset="0"/>
          </a:endParaRPr>
        </a:p>
      </dgm:t>
    </dgm:pt>
    <dgm:pt modelId="{2FDD4A07-8E70-406D-B10D-4CEB8D01B4B0}" type="sibTrans" cxnId="{B53D982B-B9C3-4619-B5A7-1535415C3524}">
      <dgm:prSet/>
      <dgm:spPr/>
      <dgm:t>
        <a:bodyPr/>
        <a:lstStyle/>
        <a:p>
          <a:pPr algn="l"/>
          <a:endParaRPr lang="en-MY" sz="1100">
            <a:latin typeface="Times New Roman" pitchFamily="18" charset="0"/>
            <a:cs typeface="Times New Roman" pitchFamily="18" charset="0"/>
          </a:endParaRPr>
        </a:p>
      </dgm:t>
    </dgm:pt>
    <dgm:pt modelId="{E21625AD-89CF-4B00-8F06-B47D60E8088B}">
      <dgm:prSet phldrT="[Text]" custT="1"/>
      <dgm:spPr/>
      <dgm:t>
        <a:bodyPr/>
        <a:lstStyle/>
        <a:p>
          <a:pPr algn="l"/>
          <a:r>
            <a:rPr lang="en-MY" sz="1100">
              <a:latin typeface="Times New Roman" pitchFamily="18" charset="0"/>
              <a:cs typeface="Times New Roman" pitchFamily="18" charset="0"/>
            </a:rPr>
            <a:t>The tree body, a heavy forging with production flow paths, designed for pressure containment. Annulus flow paths may also be included in the tree body</a:t>
          </a:r>
        </a:p>
      </dgm:t>
    </dgm:pt>
    <dgm:pt modelId="{8FEE4338-7EF0-4FA9-B90B-AA2CEA9E4D5C}" type="parTrans" cxnId="{26564969-C07A-4208-B3FD-7876562A40F2}">
      <dgm:prSet/>
      <dgm:spPr/>
      <dgm:t>
        <a:bodyPr/>
        <a:lstStyle/>
        <a:p>
          <a:pPr algn="l"/>
          <a:endParaRPr lang="en-MY" sz="1100">
            <a:latin typeface="Times New Roman" pitchFamily="18" charset="0"/>
            <a:cs typeface="Times New Roman" pitchFamily="18" charset="0"/>
          </a:endParaRPr>
        </a:p>
      </dgm:t>
    </dgm:pt>
    <dgm:pt modelId="{D7AD1BD1-448F-4C5C-A9E6-BC4D7A6F002F}" type="sibTrans" cxnId="{26564969-C07A-4208-B3FD-7876562A40F2}">
      <dgm:prSet/>
      <dgm:spPr/>
      <dgm:t>
        <a:bodyPr/>
        <a:lstStyle/>
        <a:p>
          <a:pPr algn="l"/>
          <a:endParaRPr lang="en-MY" sz="1100">
            <a:latin typeface="Times New Roman" pitchFamily="18" charset="0"/>
            <a:cs typeface="Times New Roman" pitchFamily="18" charset="0"/>
          </a:endParaRPr>
        </a:p>
      </dgm:t>
    </dgm:pt>
    <dgm:pt modelId="{91BAA329-BB22-403E-B8C8-78F1F9E9DD01}">
      <dgm:prSet phldrT="[Text]" custT="1"/>
      <dgm:spPr/>
      <dgm:t>
        <a:bodyPr/>
        <a:lstStyle/>
        <a:p>
          <a:pPr algn="l"/>
          <a:r>
            <a:rPr lang="en-MY" sz="1100" b="0">
              <a:latin typeface="Times New Roman" pitchFamily="18" charset="0"/>
              <a:cs typeface="Times New Roman" pitchFamily="18" charset="0"/>
            </a:rPr>
            <a:t>Valves</a:t>
          </a:r>
        </a:p>
      </dgm:t>
    </dgm:pt>
    <dgm:pt modelId="{32465C7F-FC73-4F5F-8A11-FD0716A42F1D}" type="parTrans" cxnId="{EDD5D4B9-F964-46CC-B1BD-9CD7DFC09073}">
      <dgm:prSet/>
      <dgm:spPr/>
      <dgm:t>
        <a:bodyPr/>
        <a:lstStyle/>
        <a:p>
          <a:pPr algn="l"/>
          <a:endParaRPr lang="en-MY" sz="1100">
            <a:latin typeface="Times New Roman" pitchFamily="18" charset="0"/>
            <a:cs typeface="Times New Roman" pitchFamily="18" charset="0"/>
          </a:endParaRPr>
        </a:p>
      </dgm:t>
    </dgm:pt>
    <dgm:pt modelId="{42AC71B8-F6B1-4121-B809-CCAD24AAE319}" type="sibTrans" cxnId="{EDD5D4B9-F964-46CC-B1BD-9CD7DFC09073}">
      <dgm:prSet/>
      <dgm:spPr/>
      <dgm:t>
        <a:bodyPr/>
        <a:lstStyle/>
        <a:p>
          <a:pPr algn="l"/>
          <a:endParaRPr lang="en-MY" sz="1100">
            <a:latin typeface="Times New Roman" pitchFamily="18" charset="0"/>
            <a:cs typeface="Times New Roman" pitchFamily="18" charset="0"/>
          </a:endParaRPr>
        </a:p>
      </dgm:t>
    </dgm:pt>
    <dgm:pt modelId="{3AAB2A61-8DB6-4FEA-BBF4-DB4B8FD72094}">
      <dgm:prSet phldrT="[Text]" custT="1"/>
      <dgm:spPr/>
      <dgm:t>
        <a:bodyPr/>
        <a:lstStyle/>
        <a:p>
          <a:pPr algn="l"/>
          <a:r>
            <a:rPr lang="en-MY" sz="1100">
              <a:latin typeface="Times New Roman" pitchFamily="18" charset="0"/>
              <a:cs typeface="Times New Roman" pitchFamily="18" charset="0"/>
            </a:rPr>
            <a:t>Tree valves for the production bore, the annulus, and ancillary functions. The tree valves may be integral with the tree body or bolted on</a:t>
          </a:r>
        </a:p>
      </dgm:t>
    </dgm:pt>
    <dgm:pt modelId="{07C7077B-2A53-4F24-92C9-16A55BC1D9B7}" type="parTrans" cxnId="{63FFE3F6-2DF0-41D8-BE9A-7AC707D7B6C8}">
      <dgm:prSet/>
      <dgm:spPr/>
      <dgm:t>
        <a:bodyPr/>
        <a:lstStyle/>
        <a:p>
          <a:pPr algn="l"/>
          <a:endParaRPr lang="en-MY" sz="1100">
            <a:latin typeface="Times New Roman" pitchFamily="18" charset="0"/>
            <a:cs typeface="Times New Roman" pitchFamily="18" charset="0"/>
          </a:endParaRPr>
        </a:p>
      </dgm:t>
    </dgm:pt>
    <dgm:pt modelId="{E100DE0A-BC86-4E25-A605-CEE8FBB1D9A4}" type="sibTrans" cxnId="{63FFE3F6-2DF0-41D8-BE9A-7AC707D7B6C8}">
      <dgm:prSet/>
      <dgm:spPr/>
      <dgm:t>
        <a:bodyPr/>
        <a:lstStyle/>
        <a:p>
          <a:pPr algn="l"/>
          <a:endParaRPr lang="en-MY" sz="1100">
            <a:latin typeface="Times New Roman" pitchFamily="18" charset="0"/>
            <a:cs typeface="Times New Roman" pitchFamily="18" charset="0"/>
          </a:endParaRPr>
        </a:p>
      </dgm:t>
    </dgm:pt>
    <dgm:pt modelId="{16160BDE-DFC6-4002-A996-671410A2F24D}">
      <dgm:prSet phldrT="[Text]" custT="1"/>
      <dgm:spPr/>
      <dgm:t>
        <a:bodyPr/>
        <a:lstStyle/>
        <a:p>
          <a:pPr algn="l"/>
          <a:r>
            <a:rPr lang="en-MY" sz="1100">
              <a:latin typeface="Times New Roman" pitchFamily="18" charset="0"/>
              <a:cs typeface="Times New Roman" pitchFamily="18" charset="0"/>
            </a:rPr>
            <a:t>Valve actuators for remotely opening and closing the valves. Some valves may be manual and will include ROV interfaces for deep water</a:t>
          </a:r>
        </a:p>
      </dgm:t>
    </dgm:pt>
    <dgm:pt modelId="{75E00BAE-C531-437D-B519-3BD475824E82}" type="parTrans" cxnId="{C0823494-38D2-4724-B4A7-2940C5D94CBA}">
      <dgm:prSet/>
      <dgm:spPr/>
      <dgm:t>
        <a:bodyPr/>
        <a:lstStyle/>
        <a:p>
          <a:pPr algn="l"/>
          <a:endParaRPr lang="en-MY" sz="1100">
            <a:latin typeface="Times New Roman" pitchFamily="18" charset="0"/>
            <a:cs typeface="Times New Roman" pitchFamily="18" charset="0"/>
          </a:endParaRPr>
        </a:p>
      </dgm:t>
    </dgm:pt>
    <dgm:pt modelId="{BA4CF6D0-5A63-4558-A2D6-451EA0AFBA75}" type="sibTrans" cxnId="{C0823494-38D2-4724-B4A7-2940C5D94CBA}">
      <dgm:prSet/>
      <dgm:spPr/>
      <dgm:t>
        <a:bodyPr/>
        <a:lstStyle/>
        <a:p>
          <a:pPr algn="l"/>
          <a:endParaRPr lang="en-MY" sz="1100">
            <a:latin typeface="Times New Roman" pitchFamily="18" charset="0"/>
            <a:cs typeface="Times New Roman" pitchFamily="18" charset="0"/>
          </a:endParaRPr>
        </a:p>
      </dgm:t>
    </dgm:pt>
    <dgm:pt modelId="{7A652DB0-99C8-489A-9364-4C16E90C85C5}">
      <dgm:prSet phldrT="[Text]" custT="1"/>
      <dgm:spPr/>
      <dgm:t>
        <a:bodyPr/>
        <a:lstStyle/>
        <a:p>
          <a:pPr algn="l"/>
          <a:r>
            <a:rPr lang="en-MY" sz="1100" b="1">
              <a:latin typeface="Times New Roman" pitchFamily="18" charset="0"/>
              <a:cs typeface="Times New Roman" pitchFamily="18" charset="0"/>
            </a:rPr>
            <a:t>Control</a:t>
          </a:r>
        </a:p>
      </dgm:t>
    </dgm:pt>
    <dgm:pt modelId="{27DF7CD3-E4AF-4497-AED6-5682E6871CE4}" type="parTrans" cxnId="{B510D36A-8616-41D9-8E1E-225A94A85112}">
      <dgm:prSet/>
      <dgm:spPr/>
      <dgm:t>
        <a:bodyPr/>
        <a:lstStyle/>
        <a:p>
          <a:pPr algn="l"/>
          <a:endParaRPr lang="en-MY" sz="1100">
            <a:latin typeface="Times New Roman" pitchFamily="18" charset="0"/>
            <a:cs typeface="Times New Roman" pitchFamily="18" charset="0"/>
          </a:endParaRPr>
        </a:p>
      </dgm:t>
    </dgm:pt>
    <dgm:pt modelId="{672CDE6A-4608-47BE-B96D-1D6F2B61403E}" type="sibTrans" cxnId="{B510D36A-8616-41D9-8E1E-225A94A85112}">
      <dgm:prSet/>
      <dgm:spPr/>
      <dgm:t>
        <a:bodyPr/>
        <a:lstStyle/>
        <a:p>
          <a:pPr algn="l"/>
          <a:endParaRPr lang="en-MY" sz="1100">
            <a:latin typeface="Times New Roman" pitchFamily="18" charset="0"/>
            <a:cs typeface="Times New Roman" pitchFamily="18" charset="0"/>
          </a:endParaRPr>
        </a:p>
      </dgm:t>
    </dgm:pt>
    <dgm:pt modelId="{9B4FBEF1-B02E-46EE-8903-B3D98A9D0657}">
      <dgm:prSet phldrT="[Text]" custT="1"/>
      <dgm:spPr/>
      <dgm:t>
        <a:bodyPr/>
        <a:lstStyle/>
        <a:p>
          <a:pPr algn="l"/>
          <a:r>
            <a:rPr lang="en-MY" sz="1100">
              <a:latin typeface="Times New Roman" pitchFamily="18" charset="0"/>
              <a:cs typeface="Times New Roman" pitchFamily="18" charset="0"/>
            </a:rPr>
            <a:t>Control junction plates for umbilical control hook-up</a:t>
          </a:r>
        </a:p>
      </dgm:t>
    </dgm:pt>
    <dgm:pt modelId="{6FE531B0-591F-4129-93CA-5E6336FE8CF1}" type="parTrans" cxnId="{73CE7405-B02E-488C-A196-ADB71CFDB3DE}">
      <dgm:prSet/>
      <dgm:spPr/>
      <dgm:t>
        <a:bodyPr/>
        <a:lstStyle/>
        <a:p>
          <a:pPr algn="l"/>
          <a:endParaRPr lang="en-MY" sz="1100">
            <a:latin typeface="Times New Roman" pitchFamily="18" charset="0"/>
            <a:cs typeface="Times New Roman" pitchFamily="18" charset="0"/>
          </a:endParaRPr>
        </a:p>
      </dgm:t>
    </dgm:pt>
    <dgm:pt modelId="{3DC9B5DB-D592-46BB-9354-130F41DFD0F4}" type="sibTrans" cxnId="{73CE7405-B02E-488C-A196-ADB71CFDB3DE}">
      <dgm:prSet/>
      <dgm:spPr/>
      <dgm:t>
        <a:bodyPr/>
        <a:lstStyle/>
        <a:p>
          <a:pPr algn="l"/>
          <a:endParaRPr lang="en-MY" sz="1100">
            <a:latin typeface="Times New Roman" pitchFamily="18" charset="0"/>
            <a:cs typeface="Times New Roman" pitchFamily="18" charset="0"/>
          </a:endParaRPr>
        </a:p>
      </dgm:t>
    </dgm:pt>
    <dgm:pt modelId="{37404C8E-D14D-449D-B717-319FBD55063C}">
      <dgm:prSet phldrT="[Text]" custT="1"/>
      <dgm:spPr/>
      <dgm:t>
        <a:bodyPr/>
        <a:lstStyle/>
        <a:p>
          <a:pPr algn="l"/>
          <a:r>
            <a:rPr lang="en-MY" sz="1100">
              <a:latin typeface="Times New Roman" pitchFamily="18" charset="0"/>
              <a:cs typeface="Times New Roman" pitchFamily="18" charset="0"/>
            </a:rPr>
            <a:t>Control system is including the valve actuator command system and pressure and temperature transducers. The valve actuator command system can be simple tubing or a complex system including a computer and electrical solenoids depending on the application</a:t>
          </a:r>
        </a:p>
      </dgm:t>
    </dgm:pt>
    <dgm:pt modelId="{924E17CC-80CA-4541-B027-78914C6B1A62}" type="parTrans" cxnId="{CF6A4AEA-E656-43BD-97FF-9C37017BB115}">
      <dgm:prSet/>
      <dgm:spPr/>
      <dgm:t>
        <a:bodyPr/>
        <a:lstStyle/>
        <a:p>
          <a:pPr algn="l"/>
          <a:endParaRPr lang="en-MY" sz="1100">
            <a:latin typeface="Times New Roman" pitchFamily="18" charset="0"/>
            <a:cs typeface="Times New Roman" pitchFamily="18" charset="0"/>
          </a:endParaRPr>
        </a:p>
      </dgm:t>
    </dgm:pt>
    <dgm:pt modelId="{C4B45BC8-4C74-47AE-A07E-E1BEE0DE771F}" type="sibTrans" cxnId="{CF6A4AEA-E656-43BD-97FF-9C37017BB115}">
      <dgm:prSet/>
      <dgm:spPr/>
      <dgm:t>
        <a:bodyPr/>
        <a:lstStyle/>
        <a:p>
          <a:pPr algn="l"/>
          <a:endParaRPr lang="en-MY" sz="1100">
            <a:latin typeface="Times New Roman" pitchFamily="18" charset="0"/>
            <a:cs typeface="Times New Roman" pitchFamily="18" charset="0"/>
          </a:endParaRPr>
        </a:p>
      </dgm:t>
    </dgm:pt>
    <dgm:pt modelId="{C734C6CA-1F7A-4596-9C5E-DF9AF17B70D4}">
      <dgm:prSet phldrT="[Text]" custT="1"/>
      <dgm:spPr/>
      <dgm:t>
        <a:bodyPr/>
        <a:lstStyle/>
        <a:p>
          <a:pPr algn="l"/>
          <a:r>
            <a:rPr lang="en-MY" sz="1100" b="1">
              <a:latin typeface="Times New Roman" pitchFamily="18" charset="0"/>
              <a:cs typeface="Times New Roman" pitchFamily="18" charset="0"/>
            </a:rPr>
            <a:t>Production</a:t>
          </a:r>
        </a:p>
      </dgm:t>
    </dgm:pt>
    <dgm:pt modelId="{80CF9A75-80B2-4857-9420-F9DB0FF7DEC0}" type="parTrans" cxnId="{7B68481F-C09B-4EB7-9D94-8B33CCAB77F6}">
      <dgm:prSet/>
      <dgm:spPr/>
      <dgm:t>
        <a:bodyPr/>
        <a:lstStyle/>
        <a:p>
          <a:pPr algn="l"/>
          <a:endParaRPr lang="en-MY" sz="1100">
            <a:latin typeface="Times New Roman" pitchFamily="18" charset="0"/>
            <a:cs typeface="Times New Roman" pitchFamily="18" charset="0"/>
          </a:endParaRPr>
        </a:p>
      </dgm:t>
    </dgm:pt>
    <dgm:pt modelId="{14AEC3BA-6CED-474B-B30E-4AF48B474967}" type="sibTrans" cxnId="{7B68481F-C09B-4EB7-9D94-8B33CCAB77F6}">
      <dgm:prSet/>
      <dgm:spPr/>
      <dgm:t>
        <a:bodyPr/>
        <a:lstStyle/>
        <a:p>
          <a:pPr algn="l"/>
          <a:endParaRPr lang="en-MY" sz="1100">
            <a:latin typeface="Times New Roman" pitchFamily="18" charset="0"/>
            <a:cs typeface="Times New Roman" pitchFamily="18" charset="0"/>
          </a:endParaRPr>
        </a:p>
      </dgm:t>
    </dgm:pt>
    <dgm:pt modelId="{69C5C64D-6F1F-47CC-A1C0-3691D2C2DCF6}">
      <dgm:prSet phldrT="[Text]" custT="1"/>
      <dgm:spPr/>
      <dgm:t>
        <a:bodyPr/>
        <a:lstStyle/>
        <a:p>
          <a:pPr algn="l"/>
          <a:r>
            <a:rPr lang="en-MY" sz="1100">
              <a:latin typeface="Times New Roman" pitchFamily="18" charset="0"/>
              <a:cs typeface="Times New Roman" pitchFamily="18" charset="0"/>
            </a:rPr>
            <a:t>Choke for regulating the production flow rate (this is optional) </a:t>
          </a:r>
        </a:p>
      </dgm:t>
    </dgm:pt>
    <dgm:pt modelId="{6EA8CCD5-1155-4506-9E5D-5E2C9E2A8E21}" type="parTrans" cxnId="{F5B87E04-12CC-4BD8-8878-87C1B70F421A}">
      <dgm:prSet/>
      <dgm:spPr/>
      <dgm:t>
        <a:bodyPr/>
        <a:lstStyle/>
        <a:p>
          <a:pPr algn="l"/>
          <a:endParaRPr lang="en-MY" sz="1100">
            <a:latin typeface="Times New Roman" pitchFamily="18" charset="0"/>
            <a:cs typeface="Times New Roman" pitchFamily="18" charset="0"/>
          </a:endParaRPr>
        </a:p>
      </dgm:t>
    </dgm:pt>
    <dgm:pt modelId="{156F1873-AA41-475E-B9C2-577938549659}" type="sibTrans" cxnId="{F5B87E04-12CC-4BD8-8878-87C1B70F421A}">
      <dgm:prSet/>
      <dgm:spPr/>
      <dgm:t>
        <a:bodyPr/>
        <a:lstStyle/>
        <a:p>
          <a:pPr algn="l"/>
          <a:endParaRPr lang="en-MY" sz="1100">
            <a:latin typeface="Times New Roman" pitchFamily="18" charset="0"/>
            <a:cs typeface="Times New Roman" pitchFamily="18" charset="0"/>
          </a:endParaRPr>
        </a:p>
      </dgm:t>
    </dgm:pt>
    <dgm:pt modelId="{A985EAEA-C753-4C7A-B336-EE57D72515DC}">
      <dgm:prSet custT="1"/>
      <dgm:spPr/>
      <dgm:t>
        <a:bodyPr/>
        <a:lstStyle/>
        <a:p>
          <a:pPr algn="l"/>
          <a:r>
            <a:rPr lang="en-MY" sz="1100">
              <a:latin typeface="Times New Roman" pitchFamily="18" charset="0"/>
              <a:cs typeface="Times New Roman" pitchFamily="18" charset="0"/>
            </a:rPr>
            <a:t>Tree piping for conducting production fluids, crossover between the production bore and the annulus, chemical injection, hydraulic controls, etc</a:t>
          </a:r>
        </a:p>
      </dgm:t>
    </dgm:pt>
    <dgm:pt modelId="{66A94C84-8C1B-465E-BBF4-F5BAC1D2C6FB}" type="parTrans" cxnId="{03A2C9C4-570A-4F76-A21D-78DB912AB2D6}">
      <dgm:prSet/>
      <dgm:spPr/>
      <dgm:t>
        <a:bodyPr/>
        <a:lstStyle/>
        <a:p>
          <a:pPr algn="l"/>
          <a:endParaRPr lang="en-MY" sz="1100">
            <a:latin typeface="Times New Roman" pitchFamily="18" charset="0"/>
            <a:cs typeface="Times New Roman" pitchFamily="18" charset="0"/>
          </a:endParaRPr>
        </a:p>
      </dgm:t>
    </dgm:pt>
    <dgm:pt modelId="{C781225F-BEB1-4390-BF4B-86DCC637A898}" type="sibTrans" cxnId="{03A2C9C4-570A-4F76-A21D-78DB912AB2D6}">
      <dgm:prSet/>
      <dgm:spPr/>
      <dgm:t>
        <a:bodyPr/>
        <a:lstStyle/>
        <a:p>
          <a:pPr algn="l"/>
          <a:endParaRPr lang="en-MY" sz="1100">
            <a:latin typeface="Times New Roman" pitchFamily="18" charset="0"/>
            <a:cs typeface="Times New Roman" pitchFamily="18" charset="0"/>
          </a:endParaRPr>
        </a:p>
      </dgm:t>
    </dgm:pt>
    <dgm:pt modelId="{48B5FA17-8327-486A-9754-A3D3439569AA}">
      <dgm:prSet custT="1"/>
      <dgm:spPr/>
      <dgm:t>
        <a:bodyPr/>
        <a:lstStyle/>
        <a:p>
          <a:pPr algn="l"/>
          <a:r>
            <a:rPr lang="en-MY" sz="1100" b="1">
              <a:latin typeface="Times New Roman" pitchFamily="18" charset="0"/>
              <a:cs typeface="Times New Roman" pitchFamily="18" charset="0"/>
            </a:rPr>
            <a:t>Installation</a:t>
          </a:r>
        </a:p>
      </dgm:t>
    </dgm:pt>
    <dgm:pt modelId="{0FA75F0A-CFF5-4905-BF53-520E0C13014C}" type="parTrans" cxnId="{D6628740-D136-4320-BD79-3529129C8249}">
      <dgm:prSet/>
      <dgm:spPr/>
      <dgm:t>
        <a:bodyPr/>
        <a:lstStyle/>
        <a:p>
          <a:pPr algn="l"/>
          <a:endParaRPr lang="en-MY" sz="1100">
            <a:latin typeface="Times New Roman" pitchFamily="18" charset="0"/>
            <a:cs typeface="Times New Roman" pitchFamily="18" charset="0"/>
          </a:endParaRPr>
        </a:p>
      </dgm:t>
    </dgm:pt>
    <dgm:pt modelId="{7C4C5622-B702-4C86-9247-4367A1A217EA}" type="sibTrans" cxnId="{D6628740-D136-4320-BD79-3529129C8249}">
      <dgm:prSet/>
      <dgm:spPr/>
      <dgm:t>
        <a:bodyPr/>
        <a:lstStyle/>
        <a:p>
          <a:pPr algn="l"/>
          <a:endParaRPr lang="en-MY" sz="1100">
            <a:latin typeface="Times New Roman" pitchFamily="18" charset="0"/>
            <a:cs typeface="Times New Roman" pitchFamily="18" charset="0"/>
          </a:endParaRPr>
        </a:p>
      </dgm:t>
    </dgm:pt>
    <dgm:pt modelId="{3BC80523-6F97-4181-AEB9-7E69F9F9BB9C}">
      <dgm:prSet custT="1"/>
      <dgm:spPr/>
      <dgm:t>
        <a:bodyPr/>
        <a:lstStyle/>
        <a:p>
          <a:pPr algn="l"/>
          <a:r>
            <a:rPr lang="en-MY" sz="1100">
              <a:latin typeface="Times New Roman" pitchFamily="18" charset="0"/>
              <a:cs typeface="Times New Roman" pitchFamily="18" charset="0"/>
            </a:rPr>
            <a:t>Tree guide frame for supporting the tree piping and ancillary equipment and for providing guidance for installation and intervention</a:t>
          </a:r>
        </a:p>
      </dgm:t>
    </dgm:pt>
    <dgm:pt modelId="{705C1444-F9FA-43DD-B5B7-C66D2CF7108D}" type="parTrans" cxnId="{E071EAD1-0693-4324-BC09-056BB844B615}">
      <dgm:prSet/>
      <dgm:spPr/>
      <dgm:t>
        <a:bodyPr/>
        <a:lstStyle/>
        <a:p>
          <a:pPr algn="l"/>
          <a:endParaRPr lang="en-MY" sz="1100">
            <a:latin typeface="Times New Roman" pitchFamily="18" charset="0"/>
            <a:cs typeface="Times New Roman" pitchFamily="18" charset="0"/>
          </a:endParaRPr>
        </a:p>
      </dgm:t>
    </dgm:pt>
    <dgm:pt modelId="{B66AC244-4265-41CE-A10C-7B72B6BEE096}" type="sibTrans" cxnId="{E071EAD1-0693-4324-BC09-056BB844B615}">
      <dgm:prSet/>
      <dgm:spPr/>
      <dgm:t>
        <a:bodyPr/>
        <a:lstStyle/>
        <a:p>
          <a:pPr algn="l"/>
          <a:endParaRPr lang="en-MY" sz="1100">
            <a:latin typeface="Times New Roman" pitchFamily="18" charset="0"/>
            <a:cs typeface="Times New Roman" pitchFamily="18" charset="0"/>
          </a:endParaRPr>
        </a:p>
      </dgm:t>
    </dgm:pt>
    <dgm:pt modelId="{89981166-D9FE-4C4C-85A5-9FD85C01DC5D}">
      <dgm:prSet custT="1"/>
      <dgm:spPr/>
      <dgm:t>
        <a:bodyPr/>
        <a:lstStyle/>
        <a:p>
          <a:pPr algn="l"/>
          <a:r>
            <a:rPr lang="en-MY" sz="1100" b="1">
              <a:latin typeface="Times New Roman" pitchFamily="18" charset="0"/>
              <a:cs typeface="Times New Roman" pitchFamily="18" charset="0"/>
            </a:rPr>
            <a:t>Protector</a:t>
          </a:r>
        </a:p>
      </dgm:t>
    </dgm:pt>
    <dgm:pt modelId="{D6D916D5-54B9-4862-BCC9-DAEB744F3E0D}" type="parTrans" cxnId="{932CD64C-DF34-4C95-9FA2-4E8F0BFA21FB}">
      <dgm:prSet/>
      <dgm:spPr/>
      <dgm:t>
        <a:bodyPr/>
        <a:lstStyle/>
        <a:p>
          <a:pPr algn="l"/>
          <a:endParaRPr lang="en-MY" sz="1100">
            <a:latin typeface="Times New Roman" pitchFamily="18" charset="0"/>
            <a:cs typeface="Times New Roman" pitchFamily="18" charset="0"/>
          </a:endParaRPr>
        </a:p>
      </dgm:t>
    </dgm:pt>
    <dgm:pt modelId="{7E79103E-4BFA-4255-93FD-BDC23D490316}" type="sibTrans" cxnId="{932CD64C-DF34-4C95-9FA2-4E8F0BFA21FB}">
      <dgm:prSet/>
      <dgm:spPr/>
      <dgm:t>
        <a:bodyPr/>
        <a:lstStyle/>
        <a:p>
          <a:pPr algn="l"/>
          <a:endParaRPr lang="en-MY" sz="1100">
            <a:latin typeface="Times New Roman" pitchFamily="18" charset="0"/>
            <a:cs typeface="Times New Roman" pitchFamily="18" charset="0"/>
          </a:endParaRPr>
        </a:p>
      </dgm:t>
    </dgm:pt>
    <dgm:pt modelId="{7CFCAFAE-9392-44DD-B541-42C3A735BAD0}">
      <dgm:prSet custT="1"/>
      <dgm:spPr/>
      <dgm:t>
        <a:bodyPr/>
        <a:lstStyle/>
        <a:p>
          <a:pPr algn="l"/>
          <a:r>
            <a:rPr lang="en-MY" sz="1100">
              <a:latin typeface="Times New Roman" pitchFamily="18" charset="0"/>
              <a:cs typeface="Times New Roman" pitchFamily="18" charset="0"/>
            </a:rPr>
            <a:t>External tree cap for protecting the upper tree connector and the tree itself. The tree cap often incorporates dropped object protection or fishing trawler protection</a:t>
          </a:r>
        </a:p>
      </dgm:t>
    </dgm:pt>
    <dgm:pt modelId="{30109706-772B-458C-96F6-AA5011851C70}" type="parTrans" cxnId="{658CE3E7-3FDE-4A76-8FC0-66D6995B5B7C}">
      <dgm:prSet/>
      <dgm:spPr/>
      <dgm:t>
        <a:bodyPr/>
        <a:lstStyle/>
        <a:p>
          <a:pPr algn="l"/>
          <a:endParaRPr lang="en-MY" sz="1100">
            <a:latin typeface="Times New Roman" pitchFamily="18" charset="0"/>
            <a:cs typeface="Times New Roman" pitchFamily="18" charset="0"/>
          </a:endParaRPr>
        </a:p>
      </dgm:t>
    </dgm:pt>
    <dgm:pt modelId="{5914F4F7-0660-4C59-AEFA-3D3BE4EB7119}" type="sibTrans" cxnId="{658CE3E7-3FDE-4A76-8FC0-66D6995B5B7C}">
      <dgm:prSet/>
      <dgm:spPr/>
      <dgm:t>
        <a:bodyPr/>
        <a:lstStyle/>
        <a:p>
          <a:pPr algn="l"/>
          <a:endParaRPr lang="en-MY" sz="1100">
            <a:latin typeface="Times New Roman" pitchFamily="18" charset="0"/>
            <a:cs typeface="Times New Roman" pitchFamily="18" charset="0"/>
          </a:endParaRPr>
        </a:p>
      </dgm:t>
    </dgm:pt>
    <dgm:pt modelId="{3F2D0511-7F03-4124-9E93-7ED69D40C911}" type="pres">
      <dgm:prSet presAssocID="{3E698F57-FCD7-48E5-A1E5-B540BC1D6601}" presName="Name0" presStyleCnt="0">
        <dgm:presLayoutVars>
          <dgm:dir/>
          <dgm:animLvl val="lvl"/>
          <dgm:resizeHandles val="exact"/>
        </dgm:presLayoutVars>
      </dgm:prSet>
      <dgm:spPr/>
      <dgm:t>
        <a:bodyPr/>
        <a:lstStyle/>
        <a:p>
          <a:endParaRPr lang="en-MY"/>
        </a:p>
      </dgm:t>
    </dgm:pt>
    <dgm:pt modelId="{3EBA3D97-81CE-4C1E-80CE-CE48E70A441B}" type="pres">
      <dgm:prSet presAssocID="{AC231EEB-279F-41F4-9473-FE5DB5BDD05C}" presName="linNode" presStyleCnt="0"/>
      <dgm:spPr/>
    </dgm:pt>
    <dgm:pt modelId="{EF633F2D-62E5-4E11-8458-27E3CBE4EA17}" type="pres">
      <dgm:prSet presAssocID="{AC231EEB-279F-41F4-9473-FE5DB5BDD05C}" presName="parentText" presStyleLbl="node1" presStyleIdx="0" presStyleCnt="8" custScaleY="47205">
        <dgm:presLayoutVars>
          <dgm:chMax val="1"/>
          <dgm:bulletEnabled val="1"/>
        </dgm:presLayoutVars>
      </dgm:prSet>
      <dgm:spPr/>
      <dgm:t>
        <a:bodyPr/>
        <a:lstStyle/>
        <a:p>
          <a:endParaRPr lang="en-MY"/>
        </a:p>
      </dgm:t>
    </dgm:pt>
    <dgm:pt modelId="{442D560D-A888-464E-B611-0FC9C0E691AA}" type="pres">
      <dgm:prSet presAssocID="{AC231EEB-279F-41F4-9473-FE5DB5BDD05C}" presName="descendantText" presStyleLbl="alignAccFollowNode1" presStyleIdx="0" presStyleCnt="8" custScaleY="54413">
        <dgm:presLayoutVars>
          <dgm:bulletEnabled val="1"/>
        </dgm:presLayoutVars>
      </dgm:prSet>
      <dgm:spPr/>
      <dgm:t>
        <a:bodyPr/>
        <a:lstStyle/>
        <a:p>
          <a:endParaRPr lang="en-MY"/>
        </a:p>
      </dgm:t>
    </dgm:pt>
    <dgm:pt modelId="{8B9C50BA-A3BB-4282-A042-978A436745DA}" type="pres">
      <dgm:prSet presAssocID="{FF2F44AF-7D70-4CC6-B2C4-F8F322F38800}" presName="sp" presStyleCnt="0"/>
      <dgm:spPr/>
    </dgm:pt>
    <dgm:pt modelId="{F68BDCCD-B7FF-4A7F-9689-B4522712C800}" type="pres">
      <dgm:prSet presAssocID="{EF7C41B5-2847-4FD9-A3F0-1261CEA423C6}" presName="linNode" presStyleCnt="0"/>
      <dgm:spPr/>
    </dgm:pt>
    <dgm:pt modelId="{3D11B6B2-6831-42FC-8540-C5A995B389B5}" type="pres">
      <dgm:prSet presAssocID="{EF7C41B5-2847-4FD9-A3F0-1261CEA423C6}" presName="parentText" presStyleLbl="node1" presStyleIdx="1" presStyleCnt="8" custScaleY="60302">
        <dgm:presLayoutVars>
          <dgm:chMax val="1"/>
          <dgm:bulletEnabled val="1"/>
        </dgm:presLayoutVars>
      </dgm:prSet>
      <dgm:spPr/>
      <dgm:t>
        <a:bodyPr/>
        <a:lstStyle/>
        <a:p>
          <a:endParaRPr lang="en-MY"/>
        </a:p>
      </dgm:t>
    </dgm:pt>
    <dgm:pt modelId="{C3EAA148-E743-4BD8-89D6-31776643DAC8}" type="pres">
      <dgm:prSet presAssocID="{EF7C41B5-2847-4FD9-A3F0-1261CEA423C6}" presName="descendantText" presStyleLbl="alignAccFollowNode1" presStyleIdx="1" presStyleCnt="8" custScaleY="74779">
        <dgm:presLayoutVars>
          <dgm:bulletEnabled val="1"/>
        </dgm:presLayoutVars>
      </dgm:prSet>
      <dgm:spPr/>
      <dgm:t>
        <a:bodyPr/>
        <a:lstStyle/>
        <a:p>
          <a:endParaRPr lang="en-MY"/>
        </a:p>
      </dgm:t>
    </dgm:pt>
    <dgm:pt modelId="{26C9FEFC-3A94-497D-975C-82F44967D151}" type="pres">
      <dgm:prSet presAssocID="{EE0DF951-1056-4DD3-BD9E-E39C753578E9}" presName="sp" presStyleCnt="0"/>
      <dgm:spPr/>
    </dgm:pt>
    <dgm:pt modelId="{588E11B6-D70C-42C1-8B71-EB609022FABB}" type="pres">
      <dgm:prSet presAssocID="{A6793D28-0E77-461C-89C0-91F68A378BB8}" presName="linNode" presStyleCnt="0"/>
      <dgm:spPr/>
    </dgm:pt>
    <dgm:pt modelId="{D715FD9B-1439-4138-8C77-A054F70312C7}" type="pres">
      <dgm:prSet presAssocID="{A6793D28-0E77-461C-89C0-91F68A378BB8}" presName="parentText" presStyleLbl="node1" presStyleIdx="2" presStyleCnt="8" custScaleY="84440">
        <dgm:presLayoutVars>
          <dgm:chMax val="1"/>
          <dgm:bulletEnabled val="1"/>
        </dgm:presLayoutVars>
      </dgm:prSet>
      <dgm:spPr/>
      <dgm:t>
        <a:bodyPr/>
        <a:lstStyle/>
        <a:p>
          <a:endParaRPr lang="en-MY"/>
        </a:p>
      </dgm:t>
    </dgm:pt>
    <dgm:pt modelId="{BF3267F7-FA15-4606-BEE9-D76B9E8B7DAA}" type="pres">
      <dgm:prSet presAssocID="{A6793D28-0E77-461C-89C0-91F68A378BB8}" presName="descendantText" presStyleLbl="alignAccFollowNode1" presStyleIdx="2" presStyleCnt="8">
        <dgm:presLayoutVars>
          <dgm:bulletEnabled val="1"/>
        </dgm:presLayoutVars>
      </dgm:prSet>
      <dgm:spPr/>
      <dgm:t>
        <a:bodyPr/>
        <a:lstStyle/>
        <a:p>
          <a:endParaRPr lang="en-MY"/>
        </a:p>
      </dgm:t>
    </dgm:pt>
    <dgm:pt modelId="{A9D9D4F6-33CF-4653-BA8F-D15C145E8D14}" type="pres">
      <dgm:prSet presAssocID="{2FDD4A07-8E70-406D-B10D-4CEB8D01B4B0}" presName="sp" presStyleCnt="0"/>
      <dgm:spPr/>
    </dgm:pt>
    <dgm:pt modelId="{3DBA053B-B99E-4238-9D9E-43413749DD3E}" type="pres">
      <dgm:prSet presAssocID="{91BAA329-BB22-403E-B8C8-78F1F9E9DD01}" presName="linNode" presStyleCnt="0"/>
      <dgm:spPr/>
    </dgm:pt>
    <dgm:pt modelId="{6301E0AD-FE73-46AF-B401-D3ADE83D166B}" type="pres">
      <dgm:prSet presAssocID="{91BAA329-BB22-403E-B8C8-78F1F9E9DD01}" presName="parentText" presStyleLbl="node1" presStyleIdx="3" presStyleCnt="8" custScaleY="123411">
        <dgm:presLayoutVars>
          <dgm:chMax val="1"/>
          <dgm:bulletEnabled val="1"/>
        </dgm:presLayoutVars>
      </dgm:prSet>
      <dgm:spPr/>
      <dgm:t>
        <a:bodyPr/>
        <a:lstStyle/>
        <a:p>
          <a:endParaRPr lang="en-MY"/>
        </a:p>
      </dgm:t>
    </dgm:pt>
    <dgm:pt modelId="{1F28395F-015D-4BCF-A73D-8D1043841ABC}" type="pres">
      <dgm:prSet presAssocID="{91BAA329-BB22-403E-B8C8-78F1F9E9DD01}" presName="descendantText" presStyleLbl="alignAccFollowNode1" presStyleIdx="3" presStyleCnt="8" custScaleY="156705">
        <dgm:presLayoutVars>
          <dgm:bulletEnabled val="1"/>
        </dgm:presLayoutVars>
      </dgm:prSet>
      <dgm:spPr/>
      <dgm:t>
        <a:bodyPr/>
        <a:lstStyle/>
        <a:p>
          <a:endParaRPr lang="en-MY"/>
        </a:p>
      </dgm:t>
    </dgm:pt>
    <dgm:pt modelId="{375FE354-DF81-4D86-97DA-F9AE511CBF08}" type="pres">
      <dgm:prSet presAssocID="{42AC71B8-F6B1-4121-B809-CCAD24AAE319}" presName="sp" presStyleCnt="0"/>
      <dgm:spPr/>
    </dgm:pt>
    <dgm:pt modelId="{42427BF2-1FCB-4B18-8FA1-F3373FA6D880}" type="pres">
      <dgm:prSet presAssocID="{7A652DB0-99C8-489A-9364-4C16E90C85C5}" presName="linNode" presStyleCnt="0"/>
      <dgm:spPr/>
    </dgm:pt>
    <dgm:pt modelId="{1C023D51-64A4-4142-B226-045D4B5AD5AC}" type="pres">
      <dgm:prSet presAssocID="{7A652DB0-99C8-489A-9364-4C16E90C85C5}" presName="parentText" presStyleLbl="node1" presStyleIdx="4" presStyleCnt="8" custScaleY="149491">
        <dgm:presLayoutVars>
          <dgm:chMax val="1"/>
          <dgm:bulletEnabled val="1"/>
        </dgm:presLayoutVars>
      </dgm:prSet>
      <dgm:spPr/>
      <dgm:t>
        <a:bodyPr/>
        <a:lstStyle/>
        <a:p>
          <a:endParaRPr lang="en-MY"/>
        </a:p>
      </dgm:t>
    </dgm:pt>
    <dgm:pt modelId="{943B7829-798F-4F0F-99C7-10767BC67A32}" type="pres">
      <dgm:prSet presAssocID="{7A652DB0-99C8-489A-9364-4C16E90C85C5}" presName="descendantText" presStyleLbl="alignAccFollowNode1" presStyleIdx="4" presStyleCnt="8" custScaleY="183097">
        <dgm:presLayoutVars>
          <dgm:bulletEnabled val="1"/>
        </dgm:presLayoutVars>
      </dgm:prSet>
      <dgm:spPr/>
      <dgm:t>
        <a:bodyPr/>
        <a:lstStyle/>
        <a:p>
          <a:endParaRPr lang="en-MY"/>
        </a:p>
      </dgm:t>
    </dgm:pt>
    <dgm:pt modelId="{067F196D-2BDF-426F-9C44-0AB6DB47C5A3}" type="pres">
      <dgm:prSet presAssocID="{672CDE6A-4608-47BE-B96D-1D6F2B61403E}" presName="sp" presStyleCnt="0"/>
      <dgm:spPr/>
    </dgm:pt>
    <dgm:pt modelId="{230BB65F-1662-4578-9F48-1DD29FD47C61}" type="pres">
      <dgm:prSet presAssocID="{C734C6CA-1F7A-4596-9C5E-DF9AF17B70D4}" presName="linNode" presStyleCnt="0"/>
      <dgm:spPr/>
    </dgm:pt>
    <dgm:pt modelId="{49A8BD16-A4E2-4FC5-821A-40EE0AD308E2}" type="pres">
      <dgm:prSet presAssocID="{C734C6CA-1F7A-4596-9C5E-DF9AF17B70D4}" presName="parentText" presStyleLbl="node1" presStyleIdx="5" presStyleCnt="8" custScaleY="106515">
        <dgm:presLayoutVars>
          <dgm:chMax val="1"/>
          <dgm:bulletEnabled val="1"/>
        </dgm:presLayoutVars>
      </dgm:prSet>
      <dgm:spPr/>
      <dgm:t>
        <a:bodyPr/>
        <a:lstStyle/>
        <a:p>
          <a:endParaRPr lang="en-MY"/>
        </a:p>
      </dgm:t>
    </dgm:pt>
    <dgm:pt modelId="{817BEC53-F98C-47B5-9D88-E587F1887E8D}" type="pres">
      <dgm:prSet presAssocID="{C734C6CA-1F7A-4596-9C5E-DF9AF17B70D4}" presName="descendantText" presStyleLbl="alignAccFollowNode1" presStyleIdx="5" presStyleCnt="8" custScaleY="133707">
        <dgm:presLayoutVars>
          <dgm:bulletEnabled val="1"/>
        </dgm:presLayoutVars>
      </dgm:prSet>
      <dgm:spPr/>
      <dgm:t>
        <a:bodyPr/>
        <a:lstStyle/>
        <a:p>
          <a:endParaRPr lang="en-MY"/>
        </a:p>
      </dgm:t>
    </dgm:pt>
    <dgm:pt modelId="{A38B4D25-EEC2-425E-BE5A-E4451014F4D3}" type="pres">
      <dgm:prSet presAssocID="{14AEC3BA-6CED-474B-B30E-4AF48B474967}" presName="sp" presStyleCnt="0"/>
      <dgm:spPr/>
    </dgm:pt>
    <dgm:pt modelId="{95A0450C-68B4-4852-80B0-95DE3E345C9F}" type="pres">
      <dgm:prSet presAssocID="{48B5FA17-8327-486A-9754-A3D3439569AA}" presName="linNode" presStyleCnt="0"/>
      <dgm:spPr/>
    </dgm:pt>
    <dgm:pt modelId="{8F7BCB95-45B5-44C6-AA29-78343EDFCCDB}" type="pres">
      <dgm:prSet presAssocID="{48B5FA17-8327-486A-9754-A3D3439569AA}" presName="parentText" presStyleLbl="node1" presStyleIdx="6" presStyleCnt="8" custScaleY="86104">
        <dgm:presLayoutVars>
          <dgm:chMax val="1"/>
          <dgm:bulletEnabled val="1"/>
        </dgm:presLayoutVars>
      </dgm:prSet>
      <dgm:spPr/>
      <dgm:t>
        <a:bodyPr/>
        <a:lstStyle/>
        <a:p>
          <a:endParaRPr lang="en-MY"/>
        </a:p>
      </dgm:t>
    </dgm:pt>
    <dgm:pt modelId="{E75DE4E5-5961-4B93-8552-35B603E301BF}" type="pres">
      <dgm:prSet presAssocID="{48B5FA17-8327-486A-9754-A3D3439569AA}" presName="descendantText" presStyleLbl="alignAccFollowNode1" presStyleIdx="6" presStyleCnt="8">
        <dgm:presLayoutVars>
          <dgm:bulletEnabled val="1"/>
        </dgm:presLayoutVars>
      </dgm:prSet>
      <dgm:spPr/>
      <dgm:t>
        <a:bodyPr/>
        <a:lstStyle/>
        <a:p>
          <a:endParaRPr lang="en-MY"/>
        </a:p>
      </dgm:t>
    </dgm:pt>
    <dgm:pt modelId="{16C35998-3324-4B33-A7D3-D0BA61C426B3}" type="pres">
      <dgm:prSet presAssocID="{7C4C5622-B702-4C86-9247-4367A1A217EA}" presName="sp" presStyleCnt="0"/>
      <dgm:spPr/>
    </dgm:pt>
    <dgm:pt modelId="{669C20F9-1F64-4416-BB02-6D381A4F14FB}" type="pres">
      <dgm:prSet presAssocID="{89981166-D9FE-4C4C-85A5-9FD85C01DC5D}" presName="linNode" presStyleCnt="0"/>
      <dgm:spPr/>
    </dgm:pt>
    <dgm:pt modelId="{5A88A4C8-EC48-457A-958E-A85D14FD7845}" type="pres">
      <dgm:prSet presAssocID="{89981166-D9FE-4C4C-85A5-9FD85C01DC5D}" presName="parentText" presStyleLbl="node1" presStyleIdx="7" presStyleCnt="8" custScaleY="82919">
        <dgm:presLayoutVars>
          <dgm:chMax val="1"/>
          <dgm:bulletEnabled val="1"/>
        </dgm:presLayoutVars>
      </dgm:prSet>
      <dgm:spPr/>
      <dgm:t>
        <a:bodyPr/>
        <a:lstStyle/>
        <a:p>
          <a:endParaRPr lang="en-MY"/>
        </a:p>
      </dgm:t>
    </dgm:pt>
    <dgm:pt modelId="{1DBF0A4A-DDF1-4D35-80F6-5FBE29958665}" type="pres">
      <dgm:prSet presAssocID="{89981166-D9FE-4C4C-85A5-9FD85C01DC5D}" presName="descendantText" presStyleLbl="alignAccFollowNode1" presStyleIdx="7" presStyleCnt="8">
        <dgm:presLayoutVars>
          <dgm:bulletEnabled val="1"/>
        </dgm:presLayoutVars>
      </dgm:prSet>
      <dgm:spPr/>
      <dgm:t>
        <a:bodyPr/>
        <a:lstStyle/>
        <a:p>
          <a:endParaRPr lang="en-MY"/>
        </a:p>
      </dgm:t>
    </dgm:pt>
  </dgm:ptLst>
  <dgm:cxnLst>
    <dgm:cxn modelId="{417F684F-FCE9-451D-A00F-B0773DDC6843}" srcId="{3E698F57-FCD7-48E5-A1E5-B540BC1D6601}" destId="{AC231EEB-279F-41F4-9473-FE5DB5BDD05C}" srcOrd="0" destOrd="0" parTransId="{33878D0B-BC20-4FBA-BFDD-182D01DED888}" sibTransId="{FF2F44AF-7D70-4CC6-B2C4-F8F322F38800}"/>
    <dgm:cxn modelId="{B510D36A-8616-41D9-8E1E-225A94A85112}" srcId="{3E698F57-FCD7-48E5-A1E5-B540BC1D6601}" destId="{7A652DB0-99C8-489A-9364-4C16E90C85C5}" srcOrd="4" destOrd="0" parTransId="{27DF7CD3-E4AF-4497-AED6-5682E6871CE4}" sibTransId="{672CDE6A-4608-47BE-B96D-1D6F2B61403E}"/>
    <dgm:cxn modelId="{63FFE3F6-2DF0-41D8-BE9A-7AC707D7B6C8}" srcId="{91BAA329-BB22-403E-B8C8-78F1F9E9DD01}" destId="{3AAB2A61-8DB6-4FEA-BBF4-DB4B8FD72094}" srcOrd="0" destOrd="0" parTransId="{07C7077B-2A53-4F24-92C9-16A55BC1D9B7}" sibTransId="{E100DE0A-BC86-4E25-A605-CEE8FBB1D9A4}"/>
    <dgm:cxn modelId="{26564969-C07A-4208-B3FD-7876562A40F2}" srcId="{A6793D28-0E77-461C-89C0-91F68A378BB8}" destId="{E21625AD-89CF-4B00-8F06-B47D60E8088B}" srcOrd="0" destOrd="0" parTransId="{8FEE4338-7EF0-4FA9-B90B-AA2CEA9E4D5C}" sibTransId="{D7AD1BD1-448F-4C5C-A9E6-BC4D7A6F002F}"/>
    <dgm:cxn modelId="{0DF850C0-4B4D-4915-B17C-B7AFB9DED60C}" type="presOf" srcId="{49727CDD-682C-4084-8A3C-442DD56AEF6C}" destId="{442D560D-A888-464E-B611-0FC9C0E691AA}" srcOrd="0" destOrd="0" presId="urn:microsoft.com/office/officeart/2005/8/layout/vList5"/>
    <dgm:cxn modelId="{86352CD4-BB62-49EA-BA81-DD6D1E3545E1}" type="presOf" srcId="{89981166-D9FE-4C4C-85A5-9FD85C01DC5D}" destId="{5A88A4C8-EC48-457A-958E-A85D14FD7845}" srcOrd="0" destOrd="0" presId="urn:microsoft.com/office/officeart/2005/8/layout/vList5"/>
    <dgm:cxn modelId="{B53D982B-B9C3-4619-B5A7-1535415C3524}" srcId="{3E698F57-FCD7-48E5-A1E5-B540BC1D6601}" destId="{A6793D28-0E77-461C-89C0-91F68A378BB8}" srcOrd="2" destOrd="0" parTransId="{FFB5F614-434C-4142-89C5-ADEBD5DD73F8}" sibTransId="{2FDD4A07-8E70-406D-B10D-4CEB8D01B4B0}"/>
    <dgm:cxn modelId="{F48AF898-FF33-4D8B-8D1D-4D4A4C437F16}" type="presOf" srcId="{AC231EEB-279F-41F4-9473-FE5DB5BDD05C}" destId="{EF633F2D-62E5-4E11-8458-27E3CBE4EA17}" srcOrd="0" destOrd="0" presId="urn:microsoft.com/office/officeart/2005/8/layout/vList5"/>
    <dgm:cxn modelId="{C38C1622-3E5A-4EDB-9730-10E06688AFC8}" type="presOf" srcId="{48B5FA17-8327-486A-9754-A3D3439569AA}" destId="{8F7BCB95-45B5-44C6-AA29-78343EDFCCDB}" srcOrd="0" destOrd="0" presId="urn:microsoft.com/office/officeart/2005/8/layout/vList5"/>
    <dgm:cxn modelId="{D6628740-D136-4320-BD79-3529129C8249}" srcId="{3E698F57-FCD7-48E5-A1E5-B540BC1D6601}" destId="{48B5FA17-8327-486A-9754-A3D3439569AA}" srcOrd="6" destOrd="0" parTransId="{0FA75F0A-CFF5-4905-BF53-520E0C13014C}" sibTransId="{7C4C5622-B702-4C86-9247-4367A1A217EA}"/>
    <dgm:cxn modelId="{C16F6100-BF80-4DB2-B281-F12C9D17EEFF}" type="presOf" srcId="{9B4FBEF1-B02E-46EE-8903-B3D98A9D0657}" destId="{943B7829-798F-4F0F-99C7-10767BC67A32}" srcOrd="0" destOrd="0" presId="urn:microsoft.com/office/officeart/2005/8/layout/vList5"/>
    <dgm:cxn modelId="{766223A1-4CA1-44B4-AA83-3628053596FA}" type="presOf" srcId="{37404C8E-D14D-449D-B717-319FBD55063C}" destId="{943B7829-798F-4F0F-99C7-10767BC67A32}" srcOrd="0" destOrd="1" presId="urn:microsoft.com/office/officeart/2005/8/layout/vList5"/>
    <dgm:cxn modelId="{8B74C17C-DE7C-4017-8E26-104EC4F5EC80}" type="presOf" srcId="{7BAF47A1-AC2A-44D6-B568-50C1BD05D0F0}" destId="{C3EAA148-E743-4BD8-89D6-31776643DAC8}" srcOrd="0" destOrd="0" presId="urn:microsoft.com/office/officeart/2005/8/layout/vList5"/>
    <dgm:cxn modelId="{9D9A0866-22A8-4770-B42D-39DE019D43B5}" type="presOf" srcId="{A6793D28-0E77-461C-89C0-91F68A378BB8}" destId="{D715FD9B-1439-4138-8C77-A054F70312C7}" srcOrd="0" destOrd="0" presId="urn:microsoft.com/office/officeart/2005/8/layout/vList5"/>
    <dgm:cxn modelId="{7F7436B6-A1E7-486F-8A57-5E146529D77F}" type="presOf" srcId="{E21625AD-89CF-4B00-8F06-B47D60E8088B}" destId="{BF3267F7-FA15-4606-BEE9-D76B9E8B7DAA}" srcOrd="0" destOrd="0" presId="urn:microsoft.com/office/officeart/2005/8/layout/vList5"/>
    <dgm:cxn modelId="{08276E73-7517-433A-92B1-3C0F0E7C1AA0}" type="presOf" srcId="{69C5C64D-6F1F-47CC-A1C0-3691D2C2DCF6}" destId="{817BEC53-F98C-47B5-9D88-E587F1887E8D}" srcOrd="0" destOrd="0" presId="urn:microsoft.com/office/officeart/2005/8/layout/vList5"/>
    <dgm:cxn modelId="{39025D41-80C5-4C94-9DD0-1CDC0D58459B}" type="presOf" srcId="{EF7C41B5-2847-4FD9-A3F0-1261CEA423C6}" destId="{3D11B6B2-6831-42FC-8540-C5A995B389B5}" srcOrd="0" destOrd="0" presId="urn:microsoft.com/office/officeart/2005/8/layout/vList5"/>
    <dgm:cxn modelId="{932CD64C-DF34-4C95-9FA2-4E8F0BFA21FB}" srcId="{3E698F57-FCD7-48E5-A1E5-B540BC1D6601}" destId="{89981166-D9FE-4C4C-85A5-9FD85C01DC5D}" srcOrd="7" destOrd="0" parTransId="{D6D916D5-54B9-4862-BCC9-DAEB744F3E0D}" sibTransId="{7E79103E-4BFA-4255-93FD-BDC23D490316}"/>
    <dgm:cxn modelId="{C5796C2A-C261-40BF-B864-32361E35B5BB}" type="presOf" srcId="{3BC80523-6F97-4181-AEB9-7E69F9F9BB9C}" destId="{E75DE4E5-5961-4B93-8552-35B603E301BF}" srcOrd="0" destOrd="0" presId="urn:microsoft.com/office/officeart/2005/8/layout/vList5"/>
    <dgm:cxn modelId="{98B41BDD-87EB-48F1-95BC-6E39AA850838}" type="presOf" srcId="{A985EAEA-C753-4C7A-B336-EE57D72515DC}" destId="{817BEC53-F98C-47B5-9D88-E587F1887E8D}" srcOrd="0" destOrd="1" presId="urn:microsoft.com/office/officeart/2005/8/layout/vList5"/>
    <dgm:cxn modelId="{F5B87E04-12CC-4BD8-8878-87C1B70F421A}" srcId="{C734C6CA-1F7A-4596-9C5E-DF9AF17B70D4}" destId="{69C5C64D-6F1F-47CC-A1C0-3691D2C2DCF6}" srcOrd="0" destOrd="0" parTransId="{6EA8CCD5-1155-4506-9E5D-5E2C9E2A8E21}" sibTransId="{156F1873-AA41-475E-B9C2-577938549659}"/>
    <dgm:cxn modelId="{7B68481F-C09B-4EB7-9D94-8B33CCAB77F6}" srcId="{3E698F57-FCD7-48E5-A1E5-B540BC1D6601}" destId="{C734C6CA-1F7A-4596-9C5E-DF9AF17B70D4}" srcOrd="5" destOrd="0" parTransId="{80CF9A75-80B2-4857-9420-F9DB0FF7DEC0}" sibTransId="{14AEC3BA-6CED-474B-B30E-4AF48B474967}"/>
    <dgm:cxn modelId="{03A2C9C4-570A-4F76-A21D-78DB912AB2D6}" srcId="{C734C6CA-1F7A-4596-9C5E-DF9AF17B70D4}" destId="{A985EAEA-C753-4C7A-B336-EE57D72515DC}" srcOrd="1" destOrd="0" parTransId="{66A94C84-8C1B-465E-BBF4-F5BAC1D2C6FB}" sibTransId="{C781225F-BEB1-4390-BF4B-86DCC637A898}"/>
    <dgm:cxn modelId="{BE9E5ECA-AA24-4960-96F2-A5D6F70DC598}" type="presOf" srcId="{3AAB2A61-8DB6-4FEA-BBF4-DB4B8FD72094}" destId="{1F28395F-015D-4BCF-A73D-8D1043841ABC}" srcOrd="0" destOrd="0" presId="urn:microsoft.com/office/officeart/2005/8/layout/vList5"/>
    <dgm:cxn modelId="{7682D4C7-CDEC-4608-8D74-F73544BD069E}" type="presOf" srcId="{C734C6CA-1F7A-4596-9C5E-DF9AF17B70D4}" destId="{49A8BD16-A4E2-4FC5-821A-40EE0AD308E2}" srcOrd="0" destOrd="0" presId="urn:microsoft.com/office/officeart/2005/8/layout/vList5"/>
    <dgm:cxn modelId="{BF9B36B7-B05B-4E2C-8083-1A344E16AAB5}" type="presOf" srcId="{7A652DB0-99C8-489A-9364-4C16E90C85C5}" destId="{1C023D51-64A4-4142-B226-045D4B5AD5AC}" srcOrd="0" destOrd="0" presId="urn:microsoft.com/office/officeart/2005/8/layout/vList5"/>
    <dgm:cxn modelId="{1BD8ED4B-D33D-41E9-B62E-A844B009609F}" type="presOf" srcId="{7CFCAFAE-9392-44DD-B541-42C3A735BAD0}" destId="{1DBF0A4A-DDF1-4D35-80F6-5FBE29958665}" srcOrd="0" destOrd="0" presId="urn:microsoft.com/office/officeart/2005/8/layout/vList5"/>
    <dgm:cxn modelId="{658CE3E7-3FDE-4A76-8FC0-66D6995B5B7C}" srcId="{89981166-D9FE-4C4C-85A5-9FD85C01DC5D}" destId="{7CFCAFAE-9392-44DD-B541-42C3A735BAD0}" srcOrd="0" destOrd="0" parTransId="{30109706-772B-458C-96F6-AA5011851C70}" sibTransId="{5914F4F7-0660-4C59-AEFA-3D3BE4EB7119}"/>
    <dgm:cxn modelId="{E071EAD1-0693-4324-BC09-056BB844B615}" srcId="{48B5FA17-8327-486A-9754-A3D3439569AA}" destId="{3BC80523-6F97-4181-AEB9-7E69F9F9BB9C}" srcOrd="0" destOrd="0" parTransId="{705C1444-F9FA-43DD-B5B7-C66D2CF7108D}" sibTransId="{B66AC244-4265-41CE-A10C-7B72B6BEE096}"/>
    <dgm:cxn modelId="{A2A22A01-FCBC-4B80-9887-FA4960DA2CA8}" srcId="{EF7C41B5-2847-4FD9-A3F0-1261CEA423C6}" destId="{7BAF47A1-AC2A-44D6-B568-50C1BD05D0F0}" srcOrd="0" destOrd="0" parTransId="{DBA939FB-71ED-43E1-B240-8A7D45F0955E}" sibTransId="{9CF1E8A6-AF48-4F03-AF7E-5F763A7FED7C}"/>
    <dgm:cxn modelId="{1868920D-B85B-4C7E-9710-6E74E0F6F14E}" type="presOf" srcId="{3E698F57-FCD7-48E5-A1E5-B540BC1D6601}" destId="{3F2D0511-7F03-4124-9E93-7ED69D40C911}" srcOrd="0" destOrd="0" presId="urn:microsoft.com/office/officeart/2005/8/layout/vList5"/>
    <dgm:cxn modelId="{CF6A4AEA-E656-43BD-97FF-9C37017BB115}" srcId="{7A652DB0-99C8-489A-9364-4C16E90C85C5}" destId="{37404C8E-D14D-449D-B717-319FBD55063C}" srcOrd="1" destOrd="0" parTransId="{924E17CC-80CA-4541-B027-78914C6B1A62}" sibTransId="{C4B45BC8-4C74-47AE-A07E-E1BEE0DE771F}"/>
    <dgm:cxn modelId="{07BF8997-EDB8-4825-BD21-7E9873533C11}" type="presOf" srcId="{91BAA329-BB22-403E-B8C8-78F1F9E9DD01}" destId="{6301E0AD-FE73-46AF-B401-D3ADE83D166B}" srcOrd="0" destOrd="0" presId="urn:microsoft.com/office/officeart/2005/8/layout/vList5"/>
    <dgm:cxn modelId="{EDD5D4B9-F964-46CC-B1BD-9CD7DFC09073}" srcId="{3E698F57-FCD7-48E5-A1E5-B540BC1D6601}" destId="{91BAA329-BB22-403E-B8C8-78F1F9E9DD01}" srcOrd="3" destOrd="0" parTransId="{32465C7F-FC73-4F5F-8A11-FD0716A42F1D}" sibTransId="{42AC71B8-F6B1-4121-B809-CCAD24AAE319}"/>
    <dgm:cxn modelId="{38DB22E3-9DA1-4966-8CF0-5729A0347F66}" type="presOf" srcId="{16160BDE-DFC6-4002-A996-671410A2F24D}" destId="{1F28395F-015D-4BCF-A73D-8D1043841ABC}" srcOrd="0" destOrd="1" presId="urn:microsoft.com/office/officeart/2005/8/layout/vList5"/>
    <dgm:cxn modelId="{C0823494-38D2-4724-B4A7-2940C5D94CBA}" srcId="{91BAA329-BB22-403E-B8C8-78F1F9E9DD01}" destId="{16160BDE-DFC6-4002-A996-671410A2F24D}" srcOrd="1" destOrd="0" parTransId="{75E00BAE-C531-437D-B519-3BD475824E82}" sibTransId="{BA4CF6D0-5A63-4558-A2D6-451EA0AFBA75}"/>
    <dgm:cxn modelId="{C6FB92EE-13DC-4773-93D9-86E530D89658}" srcId="{3E698F57-FCD7-48E5-A1E5-B540BC1D6601}" destId="{EF7C41B5-2847-4FD9-A3F0-1261CEA423C6}" srcOrd="1" destOrd="0" parTransId="{A657D84E-40CB-45C9-83A3-127370577545}" sibTransId="{EE0DF951-1056-4DD3-BD9E-E39C753578E9}"/>
    <dgm:cxn modelId="{9757DA6D-C73A-412E-8E32-C7E1F486A3B5}" srcId="{AC231EEB-279F-41F4-9473-FE5DB5BDD05C}" destId="{49727CDD-682C-4084-8A3C-442DD56AEF6C}" srcOrd="0" destOrd="0" parTransId="{1B186641-D271-4010-872B-E233B485944E}" sibTransId="{B0B04C04-3E10-4F61-9505-EAE33BACC55E}"/>
    <dgm:cxn modelId="{73CE7405-B02E-488C-A196-ADB71CFDB3DE}" srcId="{7A652DB0-99C8-489A-9364-4C16E90C85C5}" destId="{9B4FBEF1-B02E-46EE-8903-B3D98A9D0657}" srcOrd="0" destOrd="0" parTransId="{6FE531B0-591F-4129-93CA-5E6336FE8CF1}" sibTransId="{3DC9B5DB-D592-46BB-9354-130F41DFD0F4}"/>
    <dgm:cxn modelId="{6125C42F-D87F-46F1-ACEC-E67877111938}" type="presParOf" srcId="{3F2D0511-7F03-4124-9E93-7ED69D40C911}" destId="{3EBA3D97-81CE-4C1E-80CE-CE48E70A441B}" srcOrd="0" destOrd="0" presId="urn:microsoft.com/office/officeart/2005/8/layout/vList5"/>
    <dgm:cxn modelId="{8A8CDD42-4B91-4214-AB97-552D1F05EC37}" type="presParOf" srcId="{3EBA3D97-81CE-4C1E-80CE-CE48E70A441B}" destId="{EF633F2D-62E5-4E11-8458-27E3CBE4EA17}" srcOrd="0" destOrd="0" presId="urn:microsoft.com/office/officeart/2005/8/layout/vList5"/>
    <dgm:cxn modelId="{592071F5-9863-4F08-A26B-3376132DC7B3}" type="presParOf" srcId="{3EBA3D97-81CE-4C1E-80CE-CE48E70A441B}" destId="{442D560D-A888-464E-B611-0FC9C0E691AA}" srcOrd="1" destOrd="0" presId="urn:microsoft.com/office/officeart/2005/8/layout/vList5"/>
    <dgm:cxn modelId="{8D8018A8-20C7-4EDE-90AD-03384B642B9A}" type="presParOf" srcId="{3F2D0511-7F03-4124-9E93-7ED69D40C911}" destId="{8B9C50BA-A3BB-4282-A042-978A436745DA}" srcOrd="1" destOrd="0" presId="urn:microsoft.com/office/officeart/2005/8/layout/vList5"/>
    <dgm:cxn modelId="{5C7947FC-A1E5-4503-99CC-C1AB83B0B3B0}" type="presParOf" srcId="{3F2D0511-7F03-4124-9E93-7ED69D40C911}" destId="{F68BDCCD-B7FF-4A7F-9689-B4522712C800}" srcOrd="2" destOrd="0" presId="urn:microsoft.com/office/officeart/2005/8/layout/vList5"/>
    <dgm:cxn modelId="{D79EDDF5-F927-4E1B-A3B8-42598F0138A9}" type="presParOf" srcId="{F68BDCCD-B7FF-4A7F-9689-B4522712C800}" destId="{3D11B6B2-6831-42FC-8540-C5A995B389B5}" srcOrd="0" destOrd="0" presId="urn:microsoft.com/office/officeart/2005/8/layout/vList5"/>
    <dgm:cxn modelId="{083897DF-B20F-495C-9746-1CDE7D9ECCC9}" type="presParOf" srcId="{F68BDCCD-B7FF-4A7F-9689-B4522712C800}" destId="{C3EAA148-E743-4BD8-89D6-31776643DAC8}" srcOrd="1" destOrd="0" presId="urn:microsoft.com/office/officeart/2005/8/layout/vList5"/>
    <dgm:cxn modelId="{F038ABA6-F4F4-4C48-9708-8368EBA04767}" type="presParOf" srcId="{3F2D0511-7F03-4124-9E93-7ED69D40C911}" destId="{26C9FEFC-3A94-497D-975C-82F44967D151}" srcOrd="3" destOrd="0" presId="urn:microsoft.com/office/officeart/2005/8/layout/vList5"/>
    <dgm:cxn modelId="{138DDDD6-EE70-447E-BE5A-EE2E3AF7A5BB}" type="presParOf" srcId="{3F2D0511-7F03-4124-9E93-7ED69D40C911}" destId="{588E11B6-D70C-42C1-8B71-EB609022FABB}" srcOrd="4" destOrd="0" presId="urn:microsoft.com/office/officeart/2005/8/layout/vList5"/>
    <dgm:cxn modelId="{F4D84E48-C04E-4EB5-9001-634E47785FCD}" type="presParOf" srcId="{588E11B6-D70C-42C1-8B71-EB609022FABB}" destId="{D715FD9B-1439-4138-8C77-A054F70312C7}" srcOrd="0" destOrd="0" presId="urn:microsoft.com/office/officeart/2005/8/layout/vList5"/>
    <dgm:cxn modelId="{82E96267-103D-45FE-9BAF-FFB5BF429F77}" type="presParOf" srcId="{588E11B6-D70C-42C1-8B71-EB609022FABB}" destId="{BF3267F7-FA15-4606-BEE9-D76B9E8B7DAA}" srcOrd="1" destOrd="0" presId="urn:microsoft.com/office/officeart/2005/8/layout/vList5"/>
    <dgm:cxn modelId="{B40C522A-F55D-4A1E-A9B7-5C3E65E0E0E2}" type="presParOf" srcId="{3F2D0511-7F03-4124-9E93-7ED69D40C911}" destId="{A9D9D4F6-33CF-4653-BA8F-D15C145E8D14}" srcOrd="5" destOrd="0" presId="urn:microsoft.com/office/officeart/2005/8/layout/vList5"/>
    <dgm:cxn modelId="{4C68358F-D59C-4373-AE1C-92EEBEDD5675}" type="presParOf" srcId="{3F2D0511-7F03-4124-9E93-7ED69D40C911}" destId="{3DBA053B-B99E-4238-9D9E-43413749DD3E}" srcOrd="6" destOrd="0" presId="urn:microsoft.com/office/officeart/2005/8/layout/vList5"/>
    <dgm:cxn modelId="{D76B0DE3-2F70-48F5-8100-2E20FBBE38F3}" type="presParOf" srcId="{3DBA053B-B99E-4238-9D9E-43413749DD3E}" destId="{6301E0AD-FE73-46AF-B401-D3ADE83D166B}" srcOrd="0" destOrd="0" presId="urn:microsoft.com/office/officeart/2005/8/layout/vList5"/>
    <dgm:cxn modelId="{75F915DE-48C0-4586-8A3D-A22732C55428}" type="presParOf" srcId="{3DBA053B-B99E-4238-9D9E-43413749DD3E}" destId="{1F28395F-015D-4BCF-A73D-8D1043841ABC}" srcOrd="1" destOrd="0" presId="urn:microsoft.com/office/officeart/2005/8/layout/vList5"/>
    <dgm:cxn modelId="{9DB2F7D5-80D3-4C3F-8318-2385E547EC1B}" type="presParOf" srcId="{3F2D0511-7F03-4124-9E93-7ED69D40C911}" destId="{375FE354-DF81-4D86-97DA-F9AE511CBF08}" srcOrd="7" destOrd="0" presId="urn:microsoft.com/office/officeart/2005/8/layout/vList5"/>
    <dgm:cxn modelId="{79FC7677-D598-4613-BF0F-C27F1D38AB51}" type="presParOf" srcId="{3F2D0511-7F03-4124-9E93-7ED69D40C911}" destId="{42427BF2-1FCB-4B18-8FA1-F3373FA6D880}" srcOrd="8" destOrd="0" presId="urn:microsoft.com/office/officeart/2005/8/layout/vList5"/>
    <dgm:cxn modelId="{33ACDF9B-7B51-4DCC-A5C7-B13E69E838FC}" type="presParOf" srcId="{42427BF2-1FCB-4B18-8FA1-F3373FA6D880}" destId="{1C023D51-64A4-4142-B226-045D4B5AD5AC}" srcOrd="0" destOrd="0" presId="urn:microsoft.com/office/officeart/2005/8/layout/vList5"/>
    <dgm:cxn modelId="{52230BDF-8257-4668-9EC1-E8F0126F362C}" type="presParOf" srcId="{42427BF2-1FCB-4B18-8FA1-F3373FA6D880}" destId="{943B7829-798F-4F0F-99C7-10767BC67A32}" srcOrd="1" destOrd="0" presId="urn:microsoft.com/office/officeart/2005/8/layout/vList5"/>
    <dgm:cxn modelId="{11F34760-06B9-4F91-A8E7-C92AA9DCE219}" type="presParOf" srcId="{3F2D0511-7F03-4124-9E93-7ED69D40C911}" destId="{067F196D-2BDF-426F-9C44-0AB6DB47C5A3}" srcOrd="9" destOrd="0" presId="urn:microsoft.com/office/officeart/2005/8/layout/vList5"/>
    <dgm:cxn modelId="{AA95D952-C047-49C6-AD8A-00332D830228}" type="presParOf" srcId="{3F2D0511-7F03-4124-9E93-7ED69D40C911}" destId="{230BB65F-1662-4578-9F48-1DD29FD47C61}" srcOrd="10" destOrd="0" presId="urn:microsoft.com/office/officeart/2005/8/layout/vList5"/>
    <dgm:cxn modelId="{9F71C275-E97C-432F-A69F-671BEF9B0A70}" type="presParOf" srcId="{230BB65F-1662-4578-9F48-1DD29FD47C61}" destId="{49A8BD16-A4E2-4FC5-821A-40EE0AD308E2}" srcOrd="0" destOrd="0" presId="urn:microsoft.com/office/officeart/2005/8/layout/vList5"/>
    <dgm:cxn modelId="{0078F9B5-7516-4885-A1EF-9854E66B7D27}" type="presParOf" srcId="{230BB65F-1662-4578-9F48-1DD29FD47C61}" destId="{817BEC53-F98C-47B5-9D88-E587F1887E8D}" srcOrd="1" destOrd="0" presId="urn:microsoft.com/office/officeart/2005/8/layout/vList5"/>
    <dgm:cxn modelId="{8CA013BB-88FB-4B32-B35D-7D36E27CD360}" type="presParOf" srcId="{3F2D0511-7F03-4124-9E93-7ED69D40C911}" destId="{A38B4D25-EEC2-425E-BE5A-E4451014F4D3}" srcOrd="11" destOrd="0" presId="urn:microsoft.com/office/officeart/2005/8/layout/vList5"/>
    <dgm:cxn modelId="{55C2C600-04F8-4617-B948-3FFC1956EFEF}" type="presParOf" srcId="{3F2D0511-7F03-4124-9E93-7ED69D40C911}" destId="{95A0450C-68B4-4852-80B0-95DE3E345C9F}" srcOrd="12" destOrd="0" presId="urn:microsoft.com/office/officeart/2005/8/layout/vList5"/>
    <dgm:cxn modelId="{B77C38F6-248E-46A0-A388-EB846C80DFFD}" type="presParOf" srcId="{95A0450C-68B4-4852-80B0-95DE3E345C9F}" destId="{8F7BCB95-45B5-44C6-AA29-78343EDFCCDB}" srcOrd="0" destOrd="0" presId="urn:microsoft.com/office/officeart/2005/8/layout/vList5"/>
    <dgm:cxn modelId="{A692B3A3-A650-447F-8D00-944FD1D0D535}" type="presParOf" srcId="{95A0450C-68B4-4852-80B0-95DE3E345C9F}" destId="{E75DE4E5-5961-4B93-8552-35B603E301BF}" srcOrd="1" destOrd="0" presId="urn:microsoft.com/office/officeart/2005/8/layout/vList5"/>
    <dgm:cxn modelId="{12F276CB-EF5C-48C8-8EB7-2363D0C95F01}" type="presParOf" srcId="{3F2D0511-7F03-4124-9E93-7ED69D40C911}" destId="{16C35998-3324-4B33-A7D3-D0BA61C426B3}" srcOrd="13" destOrd="0" presId="urn:microsoft.com/office/officeart/2005/8/layout/vList5"/>
    <dgm:cxn modelId="{18886DAE-AC0F-4E82-858A-4D8C64DCA126}" type="presParOf" srcId="{3F2D0511-7F03-4124-9E93-7ED69D40C911}" destId="{669C20F9-1F64-4416-BB02-6D381A4F14FB}" srcOrd="14" destOrd="0" presId="urn:microsoft.com/office/officeart/2005/8/layout/vList5"/>
    <dgm:cxn modelId="{A2201E49-2FB1-496B-9D2E-9BBDCF23B549}" type="presParOf" srcId="{669C20F9-1F64-4416-BB02-6D381A4F14FB}" destId="{5A88A4C8-EC48-457A-958E-A85D14FD7845}" srcOrd="0" destOrd="0" presId="urn:microsoft.com/office/officeart/2005/8/layout/vList5"/>
    <dgm:cxn modelId="{788EDCD1-4E4B-4D46-8FD9-BB9784DF7FE0}" type="presParOf" srcId="{669C20F9-1F64-4416-BB02-6D381A4F14FB}" destId="{1DBF0A4A-DDF1-4D35-80F6-5FBE29958665}" srcOrd="1" destOrd="0" presId="urn:microsoft.com/office/officeart/2005/8/layout/vList5"/>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4638BE3-EFA6-4120-9986-004B192AF08B}" type="doc">
      <dgm:prSet loTypeId="urn:microsoft.com/office/officeart/2008/layout/HorizontalMultiLevelHierarchy" loCatId="hierarchy" qsTypeId="urn:microsoft.com/office/officeart/2005/8/quickstyle/simple1" qsCatId="simple" csTypeId="urn:microsoft.com/office/officeart/2005/8/colors/colorful1" csCatId="colorful" phldr="1"/>
      <dgm:spPr/>
      <dgm:t>
        <a:bodyPr/>
        <a:lstStyle/>
        <a:p>
          <a:endParaRPr lang="en-MY"/>
        </a:p>
      </dgm:t>
    </dgm:pt>
    <dgm:pt modelId="{09181661-6ADA-43D0-9C79-0571F796423D}">
      <dgm:prSet phldrT="[Text]" custT="1"/>
      <dgm:spPr/>
      <dgm:t>
        <a:bodyPr/>
        <a:lstStyle/>
        <a:p>
          <a:r>
            <a:rPr lang="en-MY" sz="1100" b="1"/>
            <a:t>Components Design </a:t>
          </a:r>
        </a:p>
      </dgm:t>
    </dgm:pt>
    <dgm:pt modelId="{0192AA1D-E860-4627-A233-9A53D26EC51B}" type="parTrans" cxnId="{786F83EA-5610-46F4-AC5F-6F708C9A70BC}">
      <dgm:prSet/>
      <dgm:spPr/>
      <dgm:t>
        <a:bodyPr/>
        <a:lstStyle/>
        <a:p>
          <a:endParaRPr lang="en-MY" sz="1100"/>
        </a:p>
      </dgm:t>
    </dgm:pt>
    <dgm:pt modelId="{FAD71321-936E-4A10-9BD0-47019F4EC01E}" type="sibTrans" cxnId="{786F83EA-5610-46F4-AC5F-6F708C9A70BC}">
      <dgm:prSet/>
      <dgm:spPr/>
      <dgm:t>
        <a:bodyPr/>
        <a:lstStyle/>
        <a:p>
          <a:endParaRPr lang="en-MY" sz="1100"/>
        </a:p>
      </dgm:t>
    </dgm:pt>
    <dgm:pt modelId="{8E0F9822-0750-485C-9EF8-D91D65D5507A}">
      <dgm:prSet phldrT="[Text]" custT="1"/>
      <dgm:spPr/>
      <dgm:t>
        <a:bodyPr/>
        <a:lstStyle/>
        <a:p>
          <a:r>
            <a:rPr lang="en-MY" sz="1100"/>
            <a:t>Loads &amp; Forces analysis</a:t>
          </a:r>
        </a:p>
      </dgm:t>
    </dgm:pt>
    <dgm:pt modelId="{931C6A36-D757-4F68-800F-C05991A8730E}" type="parTrans" cxnId="{8460D515-9A62-4F54-8D77-0E4D75E10214}">
      <dgm:prSet custT="1"/>
      <dgm:spPr/>
      <dgm:t>
        <a:bodyPr/>
        <a:lstStyle/>
        <a:p>
          <a:endParaRPr lang="en-MY" sz="1100"/>
        </a:p>
      </dgm:t>
    </dgm:pt>
    <dgm:pt modelId="{9CA779F8-DEBF-4C5B-BBDD-BE1663C642A7}" type="sibTrans" cxnId="{8460D515-9A62-4F54-8D77-0E4D75E10214}">
      <dgm:prSet/>
      <dgm:spPr/>
      <dgm:t>
        <a:bodyPr/>
        <a:lstStyle/>
        <a:p>
          <a:endParaRPr lang="en-MY" sz="1100"/>
        </a:p>
      </dgm:t>
    </dgm:pt>
    <dgm:pt modelId="{AAC81330-53DA-4E9F-B320-14A8A831360C}">
      <dgm:prSet phldrT="[Text]" custT="1"/>
      <dgm:spPr/>
      <dgm:t>
        <a:bodyPr/>
        <a:lstStyle/>
        <a:p>
          <a:r>
            <a:rPr lang="en-MY" sz="1100"/>
            <a:t>Materials, heat treatment selection</a:t>
          </a:r>
        </a:p>
      </dgm:t>
    </dgm:pt>
    <dgm:pt modelId="{F68EC1BF-6AF8-4631-8F7E-408D21126AA5}" type="parTrans" cxnId="{C7AF4A16-1820-4768-9AAB-0B184EB17104}">
      <dgm:prSet custT="1"/>
      <dgm:spPr/>
      <dgm:t>
        <a:bodyPr/>
        <a:lstStyle/>
        <a:p>
          <a:endParaRPr lang="en-MY" sz="1100"/>
        </a:p>
      </dgm:t>
    </dgm:pt>
    <dgm:pt modelId="{579476FA-05C8-4D1C-8AB9-737644660FD6}" type="sibTrans" cxnId="{C7AF4A16-1820-4768-9AAB-0B184EB17104}">
      <dgm:prSet/>
      <dgm:spPr/>
      <dgm:t>
        <a:bodyPr/>
        <a:lstStyle/>
        <a:p>
          <a:endParaRPr lang="en-MY" sz="1100"/>
        </a:p>
      </dgm:t>
    </dgm:pt>
    <dgm:pt modelId="{25751789-BF0C-4224-B693-E74E83995E44}">
      <dgm:prSet phldrT="[Text]" custT="1"/>
      <dgm:spPr/>
      <dgm:t>
        <a:bodyPr/>
        <a:lstStyle/>
        <a:p>
          <a:r>
            <a:rPr lang="en-MY" sz="1100"/>
            <a:t>Select design rules</a:t>
          </a:r>
        </a:p>
      </dgm:t>
    </dgm:pt>
    <dgm:pt modelId="{2CBDB636-6740-4CB5-BAF7-29F95416F37C}" type="parTrans" cxnId="{76992323-5C4C-4C02-A794-CF18242C4D39}">
      <dgm:prSet custT="1"/>
      <dgm:spPr/>
      <dgm:t>
        <a:bodyPr/>
        <a:lstStyle/>
        <a:p>
          <a:endParaRPr lang="en-MY" sz="1100"/>
        </a:p>
      </dgm:t>
    </dgm:pt>
    <dgm:pt modelId="{D9A143F7-A47E-47B1-A4BF-6A8F63942EDA}" type="sibTrans" cxnId="{76992323-5C4C-4C02-A794-CF18242C4D39}">
      <dgm:prSet/>
      <dgm:spPr/>
      <dgm:t>
        <a:bodyPr/>
        <a:lstStyle/>
        <a:p>
          <a:endParaRPr lang="en-MY" sz="1100"/>
        </a:p>
      </dgm:t>
    </dgm:pt>
    <dgm:pt modelId="{6A6683E6-3D9B-48A2-AB58-87271DC6AA0B}">
      <dgm:prSet phldrT="[Text]" custT="1"/>
      <dgm:spPr/>
      <dgm:t>
        <a:bodyPr/>
        <a:lstStyle/>
        <a:p>
          <a:r>
            <a:rPr lang="en-MY" sz="1100"/>
            <a:t>Size of the structure</a:t>
          </a:r>
        </a:p>
      </dgm:t>
    </dgm:pt>
    <dgm:pt modelId="{8E506D7F-12EC-41F9-9F15-3B760FBD170A}" type="parTrans" cxnId="{333DDC03-0B6D-44DC-83A4-EDB989F747F5}">
      <dgm:prSet custT="1"/>
      <dgm:spPr/>
      <dgm:t>
        <a:bodyPr/>
        <a:lstStyle/>
        <a:p>
          <a:endParaRPr lang="en-MY" sz="1100"/>
        </a:p>
      </dgm:t>
    </dgm:pt>
    <dgm:pt modelId="{74BB772D-E0B2-477C-A54A-FEE537BC06DD}" type="sibTrans" cxnId="{333DDC03-0B6D-44DC-83A4-EDB989F747F5}">
      <dgm:prSet/>
      <dgm:spPr/>
      <dgm:t>
        <a:bodyPr/>
        <a:lstStyle/>
        <a:p>
          <a:endParaRPr lang="en-MY" sz="1100"/>
        </a:p>
      </dgm:t>
    </dgm:pt>
    <dgm:pt modelId="{45F80BA8-5F20-4985-8501-B10D3AD652B2}">
      <dgm:prSet phldrT="[Text]" custT="1"/>
      <dgm:spPr/>
      <dgm:t>
        <a:bodyPr/>
        <a:lstStyle/>
        <a:p>
          <a:r>
            <a:rPr lang="en-MY" sz="1100"/>
            <a:t>Drawings</a:t>
          </a:r>
        </a:p>
      </dgm:t>
    </dgm:pt>
    <dgm:pt modelId="{A230647D-AEE4-4250-965E-B9EC928E3F51}" type="parTrans" cxnId="{A95D026B-934A-419E-B978-B91F729EB456}">
      <dgm:prSet custT="1"/>
      <dgm:spPr/>
      <dgm:t>
        <a:bodyPr/>
        <a:lstStyle/>
        <a:p>
          <a:endParaRPr lang="en-MY" sz="1100"/>
        </a:p>
      </dgm:t>
    </dgm:pt>
    <dgm:pt modelId="{48D44F5B-C739-4BEB-998D-B9025A0481C7}" type="sibTrans" cxnId="{A95D026B-934A-419E-B978-B91F729EB456}">
      <dgm:prSet/>
      <dgm:spPr/>
      <dgm:t>
        <a:bodyPr/>
        <a:lstStyle/>
        <a:p>
          <a:endParaRPr lang="en-MY" sz="1100"/>
        </a:p>
      </dgm:t>
    </dgm:pt>
    <dgm:pt modelId="{BBADE49F-3888-4EAF-B93D-DEF1AD35B16B}">
      <dgm:prSet phldrT="[Text]" custT="1"/>
      <dgm:spPr/>
      <dgm:t>
        <a:bodyPr/>
        <a:lstStyle/>
        <a:p>
          <a:r>
            <a:rPr lang="en-MY" sz="1100"/>
            <a:t>Report</a:t>
          </a:r>
        </a:p>
      </dgm:t>
    </dgm:pt>
    <dgm:pt modelId="{E5E39290-05A5-4D2B-8174-709EBB4CFA61}" type="parTrans" cxnId="{3FF0B6F6-28BF-4CAB-BD0F-77B4D4A2CCEF}">
      <dgm:prSet custT="1"/>
      <dgm:spPr/>
      <dgm:t>
        <a:bodyPr/>
        <a:lstStyle/>
        <a:p>
          <a:endParaRPr lang="en-MY" sz="1100"/>
        </a:p>
      </dgm:t>
    </dgm:pt>
    <dgm:pt modelId="{896087C3-C36B-43B6-9DAF-20A4BC2DE3ED}" type="sibTrans" cxnId="{3FF0B6F6-28BF-4CAB-BD0F-77B4D4A2CCEF}">
      <dgm:prSet/>
      <dgm:spPr/>
      <dgm:t>
        <a:bodyPr/>
        <a:lstStyle/>
        <a:p>
          <a:endParaRPr lang="en-MY" sz="1100"/>
        </a:p>
      </dgm:t>
    </dgm:pt>
    <dgm:pt modelId="{3389D1C6-053F-4DEE-B8F6-93B58C6674B0}" type="pres">
      <dgm:prSet presAssocID="{14638BE3-EFA6-4120-9986-004B192AF08B}" presName="Name0" presStyleCnt="0">
        <dgm:presLayoutVars>
          <dgm:chPref val="1"/>
          <dgm:dir/>
          <dgm:animOne val="branch"/>
          <dgm:animLvl val="lvl"/>
          <dgm:resizeHandles val="exact"/>
        </dgm:presLayoutVars>
      </dgm:prSet>
      <dgm:spPr/>
      <dgm:t>
        <a:bodyPr/>
        <a:lstStyle/>
        <a:p>
          <a:endParaRPr lang="en-MY"/>
        </a:p>
      </dgm:t>
    </dgm:pt>
    <dgm:pt modelId="{BAB51BC1-585A-4770-A491-6ED35CEED61E}" type="pres">
      <dgm:prSet presAssocID="{09181661-6ADA-43D0-9C79-0571F796423D}" presName="root1" presStyleCnt="0"/>
      <dgm:spPr/>
    </dgm:pt>
    <dgm:pt modelId="{F9C53813-53BD-48CD-AA20-0403EEF356F2}" type="pres">
      <dgm:prSet presAssocID="{09181661-6ADA-43D0-9C79-0571F796423D}" presName="LevelOneTextNode" presStyleLbl="node0" presStyleIdx="0" presStyleCnt="1">
        <dgm:presLayoutVars>
          <dgm:chPref val="3"/>
        </dgm:presLayoutVars>
      </dgm:prSet>
      <dgm:spPr/>
      <dgm:t>
        <a:bodyPr/>
        <a:lstStyle/>
        <a:p>
          <a:endParaRPr lang="en-MY"/>
        </a:p>
      </dgm:t>
    </dgm:pt>
    <dgm:pt modelId="{CB476B9C-B10A-4B8C-A364-C175BFDF91DB}" type="pres">
      <dgm:prSet presAssocID="{09181661-6ADA-43D0-9C79-0571F796423D}" presName="level2hierChild" presStyleCnt="0"/>
      <dgm:spPr/>
    </dgm:pt>
    <dgm:pt modelId="{D0AB0C2D-5148-4B90-BFCB-9B6ACAFC6759}" type="pres">
      <dgm:prSet presAssocID="{931C6A36-D757-4F68-800F-C05991A8730E}" presName="conn2-1" presStyleLbl="parChTrans1D2" presStyleIdx="0" presStyleCnt="6"/>
      <dgm:spPr/>
      <dgm:t>
        <a:bodyPr/>
        <a:lstStyle/>
        <a:p>
          <a:endParaRPr lang="en-MY"/>
        </a:p>
      </dgm:t>
    </dgm:pt>
    <dgm:pt modelId="{02D7AD59-E097-48A4-9B95-2A58845E19BC}" type="pres">
      <dgm:prSet presAssocID="{931C6A36-D757-4F68-800F-C05991A8730E}" presName="connTx" presStyleLbl="parChTrans1D2" presStyleIdx="0" presStyleCnt="6"/>
      <dgm:spPr/>
      <dgm:t>
        <a:bodyPr/>
        <a:lstStyle/>
        <a:p>
          <a:endParaRPr lang="en-MY"/>
        </a:p>
      </dgm:t>
    </dgm:pt>
    <dgm:pt modelId="{999FCB4F-943A-466E-9756-AFEB649C8EAC}" type="pres">
      <dgm:prSet presAssocID="{8E0F9822-0750-485C-9EF8-D91D65D5507A}" presName="root2" presStyleCnt="0"/>
      <dgm:spPr/>
    </dgm:pt>
    <dgm:pt modelId="{94FF405D-5AC3-46AD-BB5B-1A37ABD77FDF}" type="pres">
      <dgm:prSet presAssocID="{8E0F9822-0750-485C-9EF8-D91D65D5507A}" presName="LevelTwoTextNode" presStyleLbl="node2" presStyleIdx="0" presStyleCnt="6" custScaleX="201999" custScaleY="101868">
        <dgm:presLayoutVars>
          <dgm:chPref val="3"/>
        </dgm:presLayoutVars>
      </dgm:prSet>
      <dgm:spPr/>
      <dgm:t>
        <a:bodyPr/>
        <a:lstStyle/>
        <a:p>
          <a:endParaRPr lang="en-MY"/>
        </a:p>
      </dgm:t>
    </dgm:pt>
    <dgm:pt modelId="{414EF792-C6DC-491A-BF96-CD7A2850611A}" type="pres">
      <dgm:prSet presAssocID="{8E0F9822-0750-485C-9EF8-D91D65D5507A}" presName="level3hierChild" presStyleCnt="0"/>
      <dgm:spPr/>
    </dgm:pt>
    <dgm:pt modelId="{5768ADA9-76F4-4B16-AFC0-BF1A642287DA}" type="pres">
      <dgm:prSet presAssocID="{F68EC1BF-6AF8-4631-8F7E-408D21126AA5}" presName="conn2-1" presStyleLbl="parChTrans1D2" presStyleIdx="1" presStyleCnt="6"/>
      <dgm:spPr/>
      <dgm:t>
        <a:bodyPr/>
        <a:lstStyle/>
        <a:p>
          <a:endParaRPr lang="en-MY"/>
        </a:p>
      </dgm:t>
    </dgm:pt>
    <dgm:pt modelId="{945C90D5-1E86-4725-9360-B7C2C4ADFE61}" type="pres">
      <dgm:prSet presAssocID="{F68EC1BF-6AF8-4631-8F7E-408D21126AA5}" presName="connTx" presStyleLbl="parChTrans1D2" presStyleIdx="1" presStyleCnt="6"/>
      <dgm:spPr/>
      <dgm:t>
        <a:bodyPr/>
        <a:lstStyle/>
        <a:p>
          <a:endParaRPr lang="en-MY"/>
        </a:p>
      </dgm:t>
    </dgm:pt>
    <dgm:pt modelId="{41333C58-E17A-4A74-9503-59EE864E8BE8}" type="pres">
      <dgm:prSet presAssocID="{AAC81330-53DA-4E9F-B320-14A8A831360C}" presName="root2" presStyleCnt="0"/>
      <dgm:spPr/>
    </dgm:pt>
    <dgm:pt modelId="{98D2E1B6-3821-4699-A58F-6DE6BF251A58}" type="pres">
      <dgm:prSet presAssocID="{AAC81330-53DA-4E9F-B320-14A8A831360C}" presName="LevelTwoTextNode" presStyleLbl="node2" presStyleIdx="1" presStyleCnt="6" custScaleX="201999" custScaleY="101868">
        <dgm:presLayoutVars>
          <dgm:chPref val="3"/>
        </dgm:presLayoutVars>
      </dgm:prSet>
      <dgm:spPr/>
      <dgm:t>
        <a:bodyPr/>
        <a:lstStyle/>
        <a:p>
          <a:endParaRPr lang="en-MY"/>
        </a:p>
      </dgm:t>
    </dgm:pt>
    <dgm:pt modelId="{3A32D93D-2F60-4B85-9C0F-C4AB1D94FB69}" type="pres">
      <dgm:prSet presAssocID="{AAC81330-53DA-4E9F-B320-14A8A831360C}" presName="level3hierChild" presStyleCnt="0"/>
      <dgm:spPr/>
    </dgm:pt>
    <dgm:pt modelId="{20015E62-CEEA-47F2-9467-3DDFB3AB9CE5}" type="pres">
      <dgm:prSet presAssocID="{2CBDB636-6740-4CB5-BAF7-29F95416F37C}" presName="conn2-1" presStyleLbl="parChTrans1D2" presStyleIdx="2" presStyleCnt="6"/>
      <dgm:spPr/>
      <dgm:t>
        <a:bodyPr/>
        <a:lstStyle/>
        <a:p>
          <a:endParaRPr lang="en-MY"/>
        </a:p>
      </dgm:t>
    </dgm:pt>
    <dgm:pt modelId="{E6DA7F82-029D-4B7E-9BEF-0E12EDA68DC5}" type="pres">
      <dgm:prSet presAssocID="{2CBDB636-6740-4CB5-BAF7-29F95416F37C}" presName="connTx" presStyleLbl="parChTrans1D2" presStyleIdx="2" presStyleCnt="6"/>
      <dgm:spPr/>
      <dgm:t>
        <a:bodyPr/>
        <a:lstStyle/>
        <a:p>
          <a:endParaRPr lang="en-MY"/>
        </a:p>
      </dgm:t>
    </dgm:pt>
    <dgm:pt modelId="{2F003C5F-9F29-4B73-A677-4583EF103344}" type="pres">
      <dgm:prSet presAssocID="{25751789-BF0C-4224-B693-E74E83995E44}" presName="root2" presStyleCnt="0"/>
      <dgm:spPr/>
    </dgm:pt>
    <dgm:pt modelId="{644C5967-8907-4F22-A8A2-B5903DFEDE85}" type="pres">
      <dgm:prSet presAssocID="{25751789-BF0C-4224-B693-E74E83995E44}" presName="LevelTwoTextNode" presStyleLbl="node2" presStyleIdx="2" presStyleCnt="6" custScaleX="201999" custScaleY="101868">
        <dgm:presLayoutVars>
          <dgm:chPref val="3"/>
        </dgm:presLayoutVars>
      </dgm:prSet>
      <dgm:spPr/>
      <dgm:t>
        <a:bodyPr/>
        <a:lstStyle/>
        <a:p>
          <a:endParaRPr lang="en-MY"/>
        </a:p>
      </dgm:t>
    </dgm:pt>
    <dgm:pt modelId="{83BC5414-1A7D-4309-9617-EF04CD05D80F}" type="pres">
      <dgm:prSet presAssocID="{25751789-BF0C-4224-B693-E74E83995E44}" presName="level3hierChild" presStyleCnt="0"/>
      <dgm:spPr/>
    </dgm:pt>
    <dgm:pt modelId="{CDDEEA57-DCC5-4168-BAD7-2DBB0253587B}" type="pres">
      <dgm:prSet presAssocID="{8E506D7F-12EC-41F9-9F15-3B760FBD170A}" presName="conn2-1" presStyleLbl="parChTrans1D2" presStyleIdx="3" presStyleCnt="6"/>
      <dgm:spPr/>
      <dgm:t>
        <a:bodyPr/>
        <a:lstStyle/>
        <a:p>
          <a:endParaRPr lang="en-MY"/>
        </a:p>
      </dgm:t>
    </dgm:pt>
    <dgm:pt modelId="{6A76BC17-C6F5-4458-A1BB-78BFF3D395DD}" type="pres">
      <dgm:prSet presAssocID="{8E506D7F-12EC-41F9-9F15-3B760FBD170A}" presName="connTx" presStyleLbl="parChTrans1D2" presStyleIdx="3" presStyleCnt="6"/>
      <dgm:spPr/>
      <dgm:t>
        <a:bodyPr/>
        <a:lstStyle/>
        <a:p>
          <a:endParaRPr lang="en-MY"/>
        </a:p>
      </dgm:t>
    </dgm:pt>
    <dgm:pt modelId="{BC39405D-BEFC-48E6-9933-CF97970625F6}" type="pres">
      <dgm:prSet presAssocID="{6A6683E6-3D9B-48A2-AB58-87271DC6AA0B}" presName="root2" presStyleCnt="0"/>
      <dgm:spPr/>
    </dgm:pt>
    <dgm:pt modelId="{209F76CC-1D0D-4405-98B6-8406E17ABE2E}" type="pres">
      <dgm:prSet presAssocID="{6A6683E6-3D9B-48A2-AB58-87271DC6AA0B}" presName="LevelTwoTextNode" presStyleLbl="node2" presStyleIdx="3" presStyleCnt="6" custScaleX="201999" custScaleY="101868">
        <dgm:presLayoutVars>
          <dgm:chPref val="3"/>
        </dgm:presLayoutVars>
      </dgm:prSet>
      <dgm:spPr/>
      <dgm:t>
        <a:bodyPr/>
        <a:lstStyle/>
        <a:p>
          <a:endParaRPr lang="en-MY"/>
        </a:p>
      </dgm:t>
    </dgm:pt>
    <dgm:pt modelId="{B05DB85B-CC2A-49D8-9142-7B2F8C34A977}" type="pres">
      <dgm:prSet presAssocID="{6A6683E6-3D9B-48A2-AB58-87271DC6AA0B}" presName="level3hierChild" presStyleCnt="0"/>
      <dgm:spPr/>
    </dgm:pt>
    <dgm:pt modelId="{87CD4FB6-C13B-410E-8527-D19FAA667C9E}" type="pres">
      <dgm:prSet presAssocID="{A230647D-AEE4-4250-965E-B9EC928E3F51}" presName="conn2-1" presStyleLbl="parChTrans1D2" presStyleIdx="4" presStyleCnt="6"/>
      <dgm:spPr/>
      <dgm:t>
        <a:bodyPr/>
        <a:lstStyle/>
        <a:p>
          <a:endParaRPr lang="en-MY"/>
        </a:p>
      </dgm:t>
    </dgm:pt>
    <dgm:pt modelId="{5DD5403E-F1CF-4A25-BA39-07D0A7ED4079}" type="pres">
      <dgm:prSet presAssocID="{A230647D-AEE4-4250-965E-B9EC928E3F51}" presName="connTx" presStyleLbl="parChTrans1D2" presStyleIdx="4" presStyleCnt="6"/>
      <dgm:spPr/>
      <dgm:t>
        <a:bodyPr/>
        <a:lstStyle/>
        <a:p>
          <a:endParaRPr lang="en-MY"/>
        </a:p>
      </dgm:t>
    </dgm:pt>
    <dgm:pt modelId="{1D755DC6-32D6-403B-82D8-D40C23902A19}" type="pres">
      <dgm:prSet presAssocID="{45F80BA8-5F20-4985-8501-B10D3AD652B2}" presName="root2" presStyleCnt="0"/>
      <dgm:spPr/>
    </dgm:pt>
    <dgm:pt modelId="{D1DD1697-3DC0-408F-9614-75400F666BE5}" type="pres">
      <dgm:prSet presAssocID="{45F80BA8-5F20-4985-8501-B10D3AD652B2}" presName="LevelTwoTextNode" presStyleLbl="node2" presStyleIdx="4" presStyleCnt="6" custScaleX="201999" custScaleY="101868">
        <dgm:presLayoutVars>
          <dgm:chPref val="3"/>
        </dgm:presLayoutVars>
      </dgm:prSet>
      <dgm:spPr/>
      <dgm:t>
        <a:bodyPr/>
        <a:lstStyle/>
        <a:p>
          <a:endParaRPr lang="en-MY"/>
        </a:p>
      </dgm:t>
    </dgm:pt>
    <dgm:pt modelId="{0D39179E-7F04-4BEE-8D38-73EDC47D0C13}" type="pres">
      <dgm:prSet presAssocID="{45F80BA8-5F20-4985-8501-B10D3AD652B2}" presName="level3hierChild" presStyleCnt="0"/>
      <dgm:spPr/>
    </dgm:pt>
    <dgm:pt modelId="{B1D1DFF7-6DEB-4264-B3DC-3B2FDE54979E}" type="pres">
      <dgm:prSet presAssocID="{E5E39290-05A5-4D2B-8174-709EBB4CFA61}" presName="conn2-1" presStyleLbl="parChTrans1D2" presStyleIdx="5" presStyleCnt="6"/>
      <dgm:spPr/>
      <dgm:t>
        <a:bodyPr/>
        <a:lstStyle/>
        <a:p>
          <a:endParaRPr lang="en-MY"/>
        </a:p>
      </dgm:t>
    </dgm:pt>
    <dgm:pt modelId="{AB446A8E-ED19-43FB-B51C-4A72F3D343D9}" type="pres">
      <dgm:prSet presAssocID="{E5E39290-05A5-4D2B-8174-709EBB4CFA61}" presName="connTx" presStyleLbl="parChTrans1D2" presStyleIdx="5" presStyleCnt="6"/>
      <dgm:spPr/>
      <dgm:t>
        <a:bodyPr/>
        <a:lstStyle/>
        <a:p>
          <a:endParaRPr lang="en-MY"/>
        </a:p>
      </dgm:t>
    </dgm:pt>
    <dgm:pt modelId="{610E969F-A097-407A-8599-F9E7AC20B5FC}" type="pres">
      <dgm:prSet presAssocID="{BBADE49F-3888-4EAF-B93D-DEF1AD35B16B}" presName="root2" presStyleCnt="0"/>
      <dgm:spPr/>
    </dgm:pt>
    <dgm:pt modelId="{9F3F196B-DDDB-49C8-A667-356F54551E89}" type="pres">
      <dgm:prSet presAssocID="{BBADE49F-3888-4EAF-B93D-DEF1AD35B16B}" presName="LevelTwoTextNode" presStyleLbl="node2" presStyleIdx="5" presStyleCnt="6" custScaleX="201999" custScaleY="101868">
        <dgm:presLayoutVars>
          <dgm:chPref val="3"/>
        </dgm:presLayoutVars>
      </dgm:prSet>
      <dgm:spPr/>
      <dgm:t>
        <a:bodyPr/>
        <a:lstStyle/>
        <a:p>
          <a:endParaRPr lang="en-MY"/>
        </a:p>
      </dgm:t>
    </dgm:pt>
    <dgm:pt modelId="{94E116D1-66E9-4426-AE57-4FDAAEFF39F5}" type="pres">
      <dgm:prSet presAssocID="{BBADE49F-3888-4EAF-B93D-DEF1AD35B16B}" presName="level3hierChild" presStyleCnt="0"/>
      <dgm:spPr/>
    </dgm:pt>
  </dgm:ptLst>
  <dgm:cxnLst>
    <dgm:cxn modelId="{8B76B1E2-9A5A-4FB2-99F9-7FC36490910C}" type="presOf" srcId="{25751789-BF0C-4224-B693-E74E83995E44}" destId="{644C5967-8907-4F22-A8A2-B5903DFEDE85}" srcOrd="0" destOrd="0" presId="urn:microsoft.com/office/officeart/2008/layout/HorizontalMultiLevelHierarchy"/>
    <dgm:cxn modelId="{683FAA89-8FF9-4083-865E-CCCC9D9A648E}" type="presOf" srcId="{A230647D-AEE4-4250-965E-B9EC928E3F51}" destId="{5DD5403E-F1CF-4A25-BA39-07D0A7ED4079}" srcOrd="1" destOrd="0" presId="urn:microsoft.com/office/officeart/2008/layout/HorizontalMultiLevelHierarchy"/>
    <dgm:cxn modelId="{0F1BF975-A0E3-4637-BB56-E01E28B23227}" type="presOf" srcId="{931C6A36-D757-4F68-800F-C05991A8730E}" destId="{D0AB0C2D-5148-4B90-BFCB-9B6ACAFC6759}" srcOrd="0" destOrd="0" presId="urn:microsoft.com/office/officeart/2008/layout/HorizontalMultiLevelHierarchy"/>
    <dgm:cxn modelId="{76992323-5C4C-4C02-A794-CF18242C4D39}" srcId="{09181661-6ADA-43D0-9C79-0571F796423D}" destId="{25751789-BF0C-4224-B693-E74E83995E44}" srcOrd="2" destOrd="0" parTransId="{2CBDB636-6740-4CB5-BAF7-29F95416F37C}" sibTransId="{D9A143F7-A47E-47B1-A4BF-6A8F63942EDA}"/>
    <dgm:cxn modelId="{181B1901-8A81-4661-A5CC-7B464685BDAC}" type="presOf" srcId="{F68EC1BF-6AF8-4631-8F7E-408D21126AA5}" destId="{5768ADA9-76F4-4B16-AFC0-BF1A642287DA}" srcOrd="0" destOrd="0" presId="urn:microsoft.com/office/officeart/2008/layout/HorizontalMultiLevelHierarchy"/>
    <dgm:cxn modelId="{667320A9-1277-4949-BCF6-6E0D2DDFFE49}" type="presOf" srcId="{2CBDB636-6740-4CB5-BAF7-29F95416F37C}" destId="{20015E62-CEEA-47F2-9467-3DDFB3AB9CE5}" srcOrd="0" destOrd="0" presId="urn:microsoft.com/office/officeart/2008/layout/HorizontalMultiLevelHierarchy"/>
    <dgm:cxn modelId="{09A2C33E-D9F3-46D5-B15A-7B9E7D0164B2}" type="presOf" srcId="{8E506D7F-12EC-41F9-9F15-3B760FBD170A}" destId="{CDDEEA57-DCC5-4168-BAD7-2DBB0253587B}" srcOrd="0" destOrd="0" presId="urn:microsoft.com/office/officeart/2008/layout/HorizontalMultiLevelHierarchy"/>
    <dgm:cxn modelId="{87C21FBB-E8B7-4120-BB14-DA42CE4BF220}" type="presOf" srcId="{2CBDB636-6740-4CB5-BAF7-29F95416F37C}" destId="{E6DA7F82-029D-4B7E-9BEF-0E12EDA68DC5}" srcOrd="1" destOrd="0" presId="urn:microsoft.com/office/officeart/2008/layout/HorizontalMultiLevelHierarchy"/>
    <dgm:cxn modelId="{F1EE6FE2-3C0A-4049-9415-5E9544949FAB}" type="presOf" srcId="{AAC81330-53DA-4E9F-B320-14A8A831360C}" destId="{98D2E1B6-3821-4699-A58F-6DE6BF251A58}" srcOrd="0" destOrd="0" presId="urn:microsoft.com/office/officeart/2008/layout/HorizontalMultiLevelHierarchy"/>
    <dgm:cxn modelId="{786F83EA-5610-46F4-AC5F-6F708C9A70BC}" srcId="{14638BE3-EFA6-4120-9986-004B192AF08B}" destId="{09181661-6ADA-43D0-9C79-0571F796423D}" srcOrd="0" destOrd="0" parTransId="{0192AA1D-E860-4627-A233-9A53D26EC51B}" sibTransId="{FAD71321-936E-4A10-9BD0-47019F4EC01E}"/>
    <dgm:cxn modelId="{501662C6-E50F-40BA-8C6F-D58A612EF335}" type="presOf" srcId="{A230647D-AEE4-4250-965E-B9EC928E3F51}" destId="{87CD4FB6-C13B-410E-8527-D19FAA667C9E}" srcOrd="0" destOrd="0" presId="urn:microsoft.com/office/officeart/2008/layout/HorizontalMultiLevelHierarchy"/>
    <dgm:cxn modelId="{3FF0B6F6-28BF-4CAB-BD0F-77B4D4A2CCEF}" srcId="{09181661-6ADA-43D0-9C79-0571F796423D}" destId="{BBADE49F-3888-4EAF-B93D-DEF1AD35B16B}" srcOrd="5" destOrd="0" parTransId="{E5E39290-05A5-4D2B-8174-709EBB4CFA61}" sibTransId="{896087C3-C36B-43B6-9DAF-20A4BC2DE3ED}"/>
    <dgm:cxn modelId="{0714BE80-2132-4640-BE63-23EAD44C146D}" type="presOf" srcId="{8E506D7F-12EC-41F9-9F15-3B760FBD170A}" destId="{6A76BC17-C6F5-4458-A1BB-78BFF3D395DD}" srcOrd="1" destOrd="0" presId="urn:microsoft.com/office/officeart/2008/layout/HorizontalMultiLevelHierarchy"/>
    <dgm:cxn modelId="{0FCD2661-D51B-4F5C-8DB0-495F326307ED}" type="presOf" srcId="{6A6683E6-3D9B-48A2-AB58-87271DC6AA0B}" destId="{209F76CC-1D0D-4405-98B6-8406E17ABE2E}" srcOrd="0" destOrd="0" presId="urn:microsoft.com/office/officeart/2008/layout/HorizontalMultiLevelHierarchy"/>
    <dgm:cxn modelId="{C7AF4A16-1820-4768-9AAB-0B184EB17104}" srcId="{09181661-6ADA-43D0-9C79-0571F796423D}" destId="{AAC81330-53DA-4E9F-B320-14A8A831360C}" srcOrd="1" destOrd="0" parTransId="{F68EC1BF-6AF8-4631-8F7E-408D21126AA5}" sibTransId="{579476FA-05C8-4D1C-8AB9-737644660FD6}"/>
    <dgm:cxn modelId="{6639837E-AC26-4AA8-8CA5-7F49EAFDE6D2}" type="presOf" srcId="{14638BE3-EFA6-4120-9986-004B192AF08B}" destId="{3389D1C6-053F-4DEE-B8F6-93B58C6674B0}" srcOrd="0" destOrd="0" presId="urn:microsoft.com/office/officeart/2008/layout/HorizontalMultiLevelHierarchy"/>
    <dgm:cxn modelId="{7A1B7D38-599B-414A-8158-8526F75B4C0D}" type="presOf" srcId="{8E0F9822-0750-485C-9EF8-D91D65D5507A}" destId="{94FF405D-5AC3-46AD-BB5B-1A37ABD77FDF}" srcOrd="0" destOrd="0" presId="urn:microsoft.com/office/officeart/2008/layout/HorizontalMultiLevelHierarchy"/>
    <dgm:cxn modelId="{AA2836E6-8427-413D-A2B6-95D1C10B8ADF}" type="presOf" srcId="{F68EC1BF-6AF8-4631-8F7E-408D21126AA5}" destId="{945C90D5-1E86-4725-9360-B7C2C4ADFE61}" srcOrd="1" destOrd="0" presId="urn:microsoft.com/office/officeart/2008/layout/HorizontalMultiLevelHierarchy"/>
    <dgm:cxn modelId="{CD2610BD-644E-4C32-BA2F-5E9B734628F0}" type="presOf" srcId="{931C6A36-D757-4F68-800F-C05991A8730E}" destId="{02D7AD59-E097-48A4-9B95-2A58845E19BC}" srcOrd="1" destOrd="0" presId="urn:microsoft.com/office/officeart/2008/layout/HorizontalMultiLevelHierarchy"/>
    <dgm:cxn modelId="{333DDC03-0B6D-44DC-83A4-EDB989F747F5}" srcId="{09181661-6ADA-43D0-9C79-0571F796423D}" destId="{6A6683E6-3D9B-48A2-AB58-87271DC6AA0B}" srcOrd="3" destOrd="0" parTransId="{8E506D7F-12EC-41F9-9F15-3B760FBD170A}" sibTransId="{74BB772D-E0B2-477C-A54A-FEE537BC06DD}"/>
    <dgm:cxn modelId="{9F519A38-DE75-4643-AD67-9EB17EB5328C}" type="presOf" srcId="{BBADE49F-3888-4EAF-B93D-DEF1AD35B16B}" destId="{9F3F196B-DDDB-49C8-A667-356F54551E89}" srcOrd="0" destOrd="0" presId="urn:microsoft.com/office/officeart/2008/layout/HorizontalMultiLevelHierarchy"/>
    <dgm:cxn modelId="{18D8D4E9-6284-4073-9768-B63B86D0A50F}" type="presOf" srcId="{09181661-6ADA-43D0-9C79-0571F796423D}" destId="{F9C53813-53BD-48CD-AA20-0403EEF356F2}" srcOrd="0" destOrd="0" presId="urn:microsoft.com/office/officeart/2008/layout/HorizontalMultiLevelHierarchy"/>
    <dgm:cxn modelId="{88ADF0CB-C07A-43D3-9CF8-1153D76A3782}" type="presOf" srcId="{E5E39290-05A5-4D2B-8174-709EBB4CFA61}" destId="{AB446A8E-ED19-43FB-B51C-4A72F3D343D9}" srcOrd="1" destOrd="0" presId="urn:microsoft.com/office/officeart/2008/layout/HorizontalMultiLevelHierarchy"/>
    <dgm:cxn modelId="{8460D515-9A62-4F54-8D77-0E4D75E10214}" srcId="{09181661-6ADA-43D0-9C79-0571F796423D}" destId="{8E0F9822-0750-485C-9EF8-D91D65D5507A}" srcOrd="0" destOrd="0" parTransId="{931C6A36-D757-4F68-800F-C05991A8730E}" sibTransId="{9CA779F8-DEBF-4C5B-BBDD-BE1663C642A7}"/>
    <dgm:cxn modelId="{A95D026B-934A-419E-B978-B91F729EB456}" srcId="{09181661-6ADA-43D0-9C79-0571F796423D}" destId="{45F80BA8-5F20-4985-8501-B10D3AD652B2}" srcOrd="4" destOrd="0" parTransId="{A230647D-AEE4-4250-965E-B9EC928E3F51}" sibTransId="{48D44F5B-C739-4BEB-998D-B9025A0481C7}"/>
    <dgm:cxn modelId="{5E02427C-166F-48B4-810A-BE8146181978}" type="presOf" srcId="{E5E39290-05A5-4D2B-8174-709EBB4CFA61}" destId="{B1D1DFF7-6DEB-4264-B3DC-3B2FDE54979E}" srcOrd="0" destOrd="0" presId="urn:microsoft.com/office/officeart/2008/layout/HorizontalMultiLevelHierarchy"/>
    <dgm:cxn modelId="{C970B337-46D3-45EA-B49B-68334986DB94}" type="presOf" srcId="{45F80BA8-5F20-4985-8501-B10D3AD652B2}" destId="{D1DD1697-3DC0-408F-9614-75400F666BE5}" srcOrd="0" destOrd="0" presId="urn:microsoft.com/office/officeart/2008/layout/HorizontalMultiLevelHierarchy"/>
    <dgm:cxn modelId="{4D2A7860-DA22-484A-93A7-DF7A4103C991}" type="presParOf" srcId="{3389D1C6-053F-4DEE-B8F6-93B58C6674B0}" destId="{BAB51BC1-585A-4770-A491-6ED35CEED61E}" srcOrd="0" destOrd="0" presId="urn:microsoft.com/office/officeart/2008/layout/HorizontalMultiLevelHierarchy"/>
    <dgm:cxn modelId="{81AB3F5A-DD4D-42C0-94EE-182C7A57BD08}" type="presParOf" srcId="{BAB51BC1-585A-4770-A491-6ED35CEED61E}" destId="{F9C53813-53BD-48CD-AA20-0403EEF356F2}" srcOrd="0" destOrd="0" presId="urn:microsoft.com/office/officeart/2008/layout/HorizontalMultiLevelHierarchy"/>
    <dgm:cxn modelId="{108C7FED-1C1B-4177-9CDB-04F4478C54B2}" type="presParOf" srcId="{BAB51BC1-585A-4770-A491-6ED35CEED61E}" destId="{CB476B9C-B10A-4B8C-A364-C175BFDF91DB}" srcOrd="1" destOrd="0" presId="urn:microsoft.com/office/officeart/2008/layout/HorizontalMultiLevelHierarchy"/>
    <dgm:cxn modelId="{E77EE395-CACD-44D0-BB20-FFAD970AF7FB}" type="presParOf" srcId="{CB476B9C-B10A-4B8C-A364-C175BFDF91DB}" destId="{D0AB0C2D-5148-4B90-BFCB-9B6ACAFC6759}" srcOrd="0" destOrd="0" presId="urn:microsoft.com/office/officeart/2008/layout/HorizontalMultiLevelHierarchy"/>
    <dgm:cxn modelId="{8B87F3FE-43A2-4CD6-B8DC-9FE4A67F890A}" type="presParOf" srcId="{D0AB0C2D-5148-4B90-BFCB-9B6ACAFC6759}" destId="{02D7AD59-E097-48A4-9B95-2A58845E19BC}" srcOrd="0" destOrd="0" presId="urn:microsoft.com/office/officeart/2008/layout/HorizontalMultiLevelHierarchy"/>
    <dgm:cxn modelId="{CD968DC3-F5E6-41DF-8780-B15FDA62824B}" type="presParOf" srcId="{CB476B9C-B10A-4B8C-A364-C175BFDF91DB}" destId="{999FCB4F-943A-466E-9756-AFEB649C8EAC}" srcOrd="1" destOrd="0" presId="urn:microsoft.com/office/officeart/2008/layout/HorizontalMultiLevelHierarchy"/>
    <dgm:cxn modelId="{4BE7F88D-AAC0-43A2-818C-BCE3D6853854}" type="presParOf" srcId="{999FCB4F-943A-466E-9756-AFEB649C8EAC}" destId="{94FF405D-5AC3-46AD-BB5B-1A37ABD77FDF}" srcOrd="0" destOrd="0" presId="urn:microsoft.com/office/officeart/2008/layout/HorizontalMultiLevelHierarchy"/>
    <dgm:cxn modelId="{68A2C159-1E2B-45A6-A0B9-14FD949F2044}" type="presParOf" srcId="{999FCB4F-943A-466E-9756-AFEB649C8EAC}" destId="{414EF792-C6DC-491A-BF96-CD7A2850611A}" srcOrd="1" destOrd="0" presId="urn:microsoft.com/office/officeart/2008/layout/HorizontalMultiLevelHierarchy"/>
    <dgm:cxn modelId="{05EC6D13-9288-4C76-918E-71E4E5F7435E}" type="presParOf" srcId="{CB476B9C-B10A-4B8C-A364-C175BFDF91DB}" destId="{5768ADA9-76F4-4B16-AFC0-BF1A642287DA}" srcOrd="2" destOrd="0" presId="urn:microsoft.com/office/officeart/2008/layout/HorizontalMultiLevelHierarchy"/>
    <dgm:cxn modelId="{CB07A907-C21C-43C0-93FB-97791A30FA9B}" type="presParOf" srcId="{5768ADA9-76F4-4B16-AFC0-BF1A642287DA}" destId="{945C90D5-1E86-4725-9360-B7C2C4ADFE61}" srcOrd="0" destOrd="0" presId="urn:microsoft.com/office/officeart/2008/layout/HorizontalMultiLevelHierarchy"/>
    <dgm:cxn modelId="{424E41BE-9692-4B24-BA45-08F608C1DE20}" type="presParOf" srcId="{CB476B9C-B10A-4B8C-A364-C175BFDF91DB}" destId="{41333C58-E17A-4A74-9503-59EE864E8BE8}" srcOrd="3" destOrd="0" presId="urn:microsoft.com/office/officeart/2008/layout/HorizontalMultiLevelHierarchy"/>
    <dgm:cxn modelId="{8AD241F6-D160-4CD2-AE7E-DC7572EBE0A3}" type="presParOf" srcId="{41333C58-E17A-4A74-9503-59EE864E8BE8}" destId="{98D2E1B6-3821-4699-A58F-6DE6BF251A58}" srcOrd="0" destOrd="0" presId="urn:microsoft.com/office/officeart/2008/layout/HorizontalMultiLevelHierarchy"/>
    <dgm:cxn modelId="{65ADFB16-07A3-4CCE-995B-7514512AD118}" type="presParOf" srcId="{41333C58-E17A-4A74-9503-59EE864E8BE8}" destId="{3A32D93D-2F60-4B85-9C0F-C4AB1D94FB69}" srcOrd="1" destOrd="0" presId="urn:microsoft.com/office/officeart/2008/layout/HorizontalMultiLevelHierarchy"/>
    <dgm:cxn modelId="{EC272A2B-A9AC-4C56-8B09-1D87CC70CE54}" type="presParOf" srcId="{CB476B9C-B10A-4B8C-A364-C175BFDF91DB}" destId="{20015E62-CEEA-47F2-9467-3DDFB3AB9CE5}" srcOrd="4" destOrd="0" presId="urn:microsoft.com/office/officeart/2008/layout/HorizontalMultiLevelHierarchy"/>
    <dgm:cxn modelId="{08DFCE4B-95AF-4C79-8011-1DAF43BC22C4}" type="presParOf" srcId="{20015E62-CEEA-47F2-9467-3DDFB3AB9CE5}" destId="{E6DA7F82-029D-4B7E-9BEF-0E12EDA68DC5}" srcOrd="0" destOrd="0" presId="urn:microsoft.com/office/officeart/2008/layout/HorizontalMultiLevelHierarchy"/>
    <dgm:cxn modelId="{B03BBFA4-3E03-4E24-861A-9B18A7346DE6}" type="presParOf" srcId="{CB476B9C-B10A-4B8C-A364-C175BFDF91DB}" destId="{2F003C5F-9F29-4B73-A677-4583EF103344}" srcOrd="5" destOrd="0" presId="urn:microsoft.com/office/officeart/2008/layout/HorizontalMultiLevelHierarchy"/>
    <dgm:cxn modelId="{51AF10E9-C9EE-4F9E-98FD-310F42B4951B}" type="presParOf" srcId="{2F003C5F-9F29-4B73-A677-4583EF103344}" destId="{644C5967-8907-4F22-A8A2-B5903DFEDE85}" srcOrd="0" destOrd="0" presId="urn:microsoft.com/office/officeart/2008/layout/HorizontalMultiLevelHierarchy"/>
    <dgm:cxn modelId="{475D90BD-0171-4D18-BE5F-F9994363B6F7}" type="presParOf" srcId="{2F003C5F-9F29-4B73-A677-4583EF103344}" destId="{83BC5414-1A7D-4309-9617-EF04CD05D80F}" srcOrd="1" destOrd="0" presId="urn:microsoft.com/office/officeart/2008/layout/HorizontalMultiLevelHierarchy"/>
    <dgm:cxn modelId="{AC999D03-3157-424B-90D0-CFFFAD2A48B5}" type="presParOf" srcId="{CB476B9C-B10A-4B8C-A364-C175BFDF91DB}" destId="{CDDEEA57-DCC5-4168-BAD7-2DBB0253587B}" srcOrd="6" destOrd="0" presId="urn:microsoft.com/office/officeart/2008/layout/HorizontalMultiLevelHierarchy"/>
    <dgm:cxn modelId="{FF83A193-F527-43F1-AC48-F8B224780890}" type="presParOf" srcId="{CDDEEA57-DCC5-4168-BAD7-2DBB0253587B}" destId="{6A76BC17-C6F5-4458-A1BB-78BFF3D395DD}" srcOrd="0" destOrd="0" presId="urn:microsoft.com/office/officeart/2008/layout/HorizontalMultiLevelHierarchy"/>
    <dgm:cxn modelId="{73FF0FD3-0BB2-43DB-AB37-6D0F5F0B7133}" type="presParOf" srcId="{CB476B9C-B10A-4B8C-A364-C175BFDF91DB}" destId="{BC39405D-BEFC-48E6-9933-CF97970625F6}" srcOrd="7" destOrd="0" presId="urn:microsoft.com/office/officeart/2008/layout/HorizontalMultiLevelHierarchy"/>
    <dgm:cxn modelId="{9745C2B9-1039-4B92-86CB-E8C593CF3D1A}" type="presParOf" srcId="{BC39405D-BEFC-48E6-9933-CF97970625F6}" destId="{209F76CC-1D0D-4405-98B6-8406E17ABE2E}" srcOrd="0" destOrd="0" presId="urn:microsoft.com/office/officeart/2008/layout/HorizontalMultiLevelHierarchy"/>
    <dgm:cxn modelId="{611B4467-C4C7-4F65-9EEA-2C0AC7A9D1BE}" type="presParOf" srcId="{BC39405D-BEFC-48E6-9933-CF97970625F6}" destId="{B05DB85B-CC2A-49D8-9142-7B2F8C34A977}" srcOrd="1" destOrd="0" presId="urn:microsoft.com/office/officeart/2008/layout/HorizontalMultiLevelHierarchy"/>
    <dgm:cxn modelId="{D378BC66-254F-4D45-895C-56DF7B2366C7}" type="presParOf" srcId="{CB476B9C-B10A-4B8C-A364-C175BFDF91DB}" destId="{87CD4FB6-C13B-410E-8527-D19FAA667C9E}" srcOrd="8" destOrd="0" presId="urn:microsoft.com/office/officeart/2008/layout/HorizontalMultiLevelHierarchy"/>
    <dgm:cxn modelId="{635EE141-B6F3-4AD7-AFD1-EAAB7D9F1A62}" type="presParOf" srcId="{87CD4FB6-C13B-410E-8527-D19FAA667C9E}" destId="{5DD5403E-F1CF-4A25-BA39-07D0A7ED4079}" srcOrd="0" destOrd="0" presId="urn:microsoft.com/office/officeart/2008/layout/HorizontalMultiLevelHierarchy"/>
    <dgm:cxn modelId="{274EC937-9F77-41DA-BC91-B70B2C15461D}" type="presParOf" srcId="{CB476B9C-B10A-4B8C-A364-C175BFDF91DB}" destId="{1D755DC6-32D6-403B-82D8-D40C23902A19}" srcOrd="9" destOrd="0" presId="urn:microsoft.com/office/officeart/2008/layout/HorizontalMultiLevelHierarchy"/>
    <dgm:cxn modelId="{D4394322-32AA-4097-84C8-84136FF3A6DD}" type="presParOf" srcId="{1D755DC6-32D6-403B-82D8-D40C23902A19}" destId="{D1DD1697-3DC0-408F-9614-75400F666BE5}" srcOrd="0" destOrd="0" presId="urn:microsoft.com/office/officeart/2008/layout/HorizontalMultiLevelHierarchy"/>
    <dgm:cxn modelId="{6A7951BC-F580-4294-BF6C-10AE9E159176}" type="presParOf" srcId="{1D755DC6-32D6-403B-82D8-D40C23902A19}" destId="{0D39179E-7F04-4BEE-8D38-73EDC47D0C13}" srcOrd="1" destOrd="0" presId="urn:microsoft.com/office/officeart/2008/layout/HorizontalMultiLevelHierarchy"/>
    <dgm:cxn modelId="{7B496D36-BF25-464A-BAE6-0ECCAD140497}" type="presParOf" srcId="{CB476B9C-B10A-4B8C-A364-C175BFDF91DB}" destId="{B1D1DFF7-6DEB-4264-B3DC-3B2FDE54979E}" srcOrd="10" destOrd="0" presId="urn:microsoft.com/office/officeart/2008/layout/HorizontalMultiLevelHierarchy"/>
    <dgm:cxn modelId="{4752CAF5-2F81-474F-98A3-D770647DEDAB}" type="presParOf" srcId="{B1D1DFF7-6DEB-4264-B3DC-3B2FDE54979E}" destId="{AB446A8E-ED19-43FB-B51C-4A72F3D343D9}" srcOrd="0" destOrd="0" presId="urn:microsoft.com/office/officeart/2008/layout/HorizontalMultiLevelHierarchy"/>
    <dgm:cxn modelId="{07F59329-C173-453E-A48F-3C2B9924B822}" type="presParOf" srcId="{CB476B9C-B10A-4B8C-A364-C175BFDF91DB}" destId="{610E969F-A097-407A-8599-F9E7AC20B5FC}" srcOrd="11" destOrd="0" presId="urn:microsoft.com/office/officeart/2008/layout/HorizontalMultiLevelHierarchy"/>
    <dgm:cxn modelId="{6E206B90-7A34-46E0-9F9D-AF4050691AFA}" type="presParOf" srcId="{610E969F-A097-407A-8599-F9E7AC20B5FC}" destId="{9F3F196B-DDDB-49C8-A667-356F54551E89}" srcOrd="0" destOrd="0" presId="urn:microsoft.com/office/officeart/2008/layout/HorizontalMultiLevelHierarchy"/>
    <dgm:cxn modelId="{708F95D7-BADB-4978-A9BF-AE8F45640792}" type="presParOf" srcId="{610E969F-A097-407A-8599-F9E7AC20B5FC}" destId="{94E116D1-66E9-4426-AE57-4FDAAEFF39F5}" srcOrd="1" destOrd="0" presId="urn:microsoft.com/office/officeart/2008/layout/HorizontalMultiLevelHierarchy"/>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4638BE3-EFA6-4120-9986-004B192AF08B}" type="doc">
      <dgm:prSet loTypeId="urn:microsoft.com/office/officeart/2008/layout/HorizontalMultiLevelHierarchy" loCatId="hierarchy" qsTypeId="urn:microsoft.com/office/officeart/2005/8/quickstyle/simple1" qsCatId="simple" csTypeId="urn:microsoft.com/office/officeart/2005/8/colors/colorful3" csCatId="colorful" phldr="1"/>
      <dgm:spPr/>
      <dgm:t>
        <a:bodyPr/>
        <a:lstStyle/>
        <a:p>
          <a:endParaRPr lang="en-MY"/>
        </a:p>
      </dgm:t>
    </dgm:pt>
    <dgm:pt modelId="{09181661-6ADA-43D0-9C79-0571F796423D}">
      <dgm:prSet phldrT="[Text]" custT="1"/>
      <dgm:spPr/>
      <dgm:t>
        <a:bodyPr/>
        <a:lstStyle/>
        <a:p>
          <a:r>
            <a:rPr lang="en-MY" sz="1200" b="1">
              <a:latin typeface="Times New Roman" pitchFamily="18" charset="0"/>
              <a:cs typeface="Times New Roman" pitchFamily="18" charset="0"/>
            </a:rPr>
            <a:t>Components of Vertical Subsea Tree (VST) </a:t>
          </a:r>
        </a:p>
      </dgm:t>
    </dgm:pt>
    <dgm:pt modelId="{0192AA1D-E860-4627-A233-9A53D26EC51B}" type="parTrans" cxnId="{786F83EA-5610-46F4-AC5F-6F708C9A70BC}">
      <dgm:prSet/>
      <dgm:spPr/>
      <dgm:t>
        <a:bodyPr/>
        <a:lstStyle/>
        <a:p>
          <a:endParaRPr lang="en-MY" sz="1200">
            <a:latin typeface="Times New Roman" pitchFamily="18" charset="0"/>
            <a:cs typeface="Times New Roman" pitchFamily="18" charset="0"/>
          </a:endParaRPr>
        </a:p>
      </dgm:t>
    </dgm:pt>
    <dgm:pt modelId="{FAD71321-936E-4A10-9BD0-47019F4EC01E}" type="sibTrans" cxnId="{786F83EA-5610-46F4-AC5F-6F708C9A70BC}">
      <dgm:prSet/>
      <dgm:spPr/>
      <dgm:t>
        <a:bodyPr/>
        <a:lstStyle/>
        <a:p>
          <a:endParaRPr lang="en-MY" sz="1200">
            <a:latin typeface="Times New Roman" pitchFamily="18" charset="0"/>
            <a:cs typeface="Times New Roman" pitchFamily="18" charset="0"/>
          </a:endParaRPr>
        </a:p>
      </dgm:t>
    </dgm:pt>
    <dgm:pt modelId="{8E0F9822-0750-485C-9EF8-D91D65D5507A}">
      <dgm:prSet phldrT="[Text]" custT="1"/>
      <dgm:spPr/>
      <dgm:t>
        <a:bodyPr/>
        <a:lstStyle/>
        <a:p>
          <a:pPr algn="l"/>
          <a:r>
            <a:rPr lang="en-MY" sz="1200">
              <a:latin typeface="Times New Roman" pitchFamily="18" charset="0"/>
              <a:cs typeface="Times New Roman" pitchFamily="18" charset="0"/>
            </a:rPr>
            <a:t>Tree cap</a:t>
          </a:r>
        </a:p>
      </dgm:t>
    </dgm:pt>
    <dgm:pt modelId="{931C6A36-D757-4F68-800F-C05991A8730E}" type="parTrans" cxnId="{8460D515-9A62-4F54-8D77-0E4D75E10214}">
      <dgm:prSet custT="1"/>
      <dgm:spPr/>
      <dgm:t>
        <a:bodyPr/>
        <a:lstStyle/>
        <a:p>
          <a:endParaRPr lang="en-MY" sz="1200">
            <a:latin typeface="Times New Roman" pitchFamily="18" charset="0"/>
            <a:cs typeface="Times New Roman" pitchFamily="18" charset="0"/>
          </a:endParaRPr>
        </a:p>
      </dgm:t>
    </dgm:pt>
    <dgm:pt modelId="{9CA779F8-DEBF-4C5B-BBDD-BE1663C642A7}" type="sibTrans" cxnId="{8460D515-9A62-4F54-8D77-0E4D75E10214}">
      <dgm:prSet/>
      <dgm:spPr/>
      <dgm:t>
        <a:bodyPr/>
        <a:lstStyle/>
        <a:p>
          <a:endParaRPr lang="en-MY" sz="1200">
            <a:latin typeface="Times New Roman" pitchFamily="18" charset="0"/>
            <a:cs typeface="Times New Roman" pitchFamily="18" charset="0"/>
          </a:endParaRPr>
        </a:p>
      </dgm:t>
    </dgm:pt>
    <dgm:pt modelId="{4EFF3E05-3A41-4D59-9BA5-0BD85A22766C}">
      <dgm:prSet phldrT="[Text]" custT="1"/>
      <dgm:spPr/>
      <dgm:t>
        <a:bodyPr/>
        <a:lstStyle/>
        <a:p>
          <a:pPr algn="l"/>
          <a:r>
            <a:rPr lang="en-US" sz="1200">
              <a:latin typeface="Times New Roman" pitchFamily="18" charset="0"/>
              <a:cs typeface="Times New Roman" pitchFamily="18" charset="0"/>
            </a:rPr>
            <a:t>Upper Production Master Valve (UPMV); </a:t>
          </a:r>
          <a:endParaRPr lang="en-MY" sz="1200">
            <a:latin typeface="Times New Roman" pitchFamily="18" charset="0"/>
            <a:cs typeface="Times New Roman" pitchFamily="18" charset="0"/>
          </a:endParaRPr>
        </a:p>
      </dgm:t>
    </dgm:pt>
    <dgm:pt modelId="{AF8D96E7-24B8-457F-A816-ED21F68A34F6}" type="parTrans" cxnId="{FE6C1D52-402E-41CA-9D56-7B16181191BB}">
      <dgm:prSet custT="1"/>
      <dgm:spPr/>
      <dgm:t>
        <a:bodyPr/>
        <a:lstStyle/>
        <a:p>
          <a:endParaRPr lang="en-MY" sz="1200">
            <a:latin typeface="Times New Roman" pitchFamily="18" charset="0"/>
            <a:cs typeface="Times New Roman" pitchFamily="18" charset="0"/>
          </a:endParaRPr>
        </a:p>
      </dgm:t>
    </dgm:pt>
    <dgm:pt modelId="{DCC76345-755D-4AB1-A379-CBD0F72E7ADA}" type="sibTrans" cxnId="{FE6C1D52-402E-41CA-9D56-7B16181191BB}">
      <dgm:prSet/>
      <dgm:spPr/>
      <dgm:t>
        <a:bodyPr/>
        <a:lstStyle/>
        <a:p>
          <a:endParaRPr lang="en-MY" sz="1200">
            <a:latin typeface="Times New Roman" pitchFamily="18" charset="0"/>
            <a:cs typeface="Times New Roman" pitchFamily="18" charset="0"/>
          </a:endParaRPr>
        </a:p>
      </dgm:t>
    </dgm:pt>
    <dgm:pt modelId="{A53D77F5-C547-4388-BD60-C5E56E7AAC8A}">
      <dgm:prSet custT="1"/>
      <dgm:spPr/>
      <dgm:t>
        <a:bodyPr/>
        <a:lstStyle/>
        <a:p>
          <a:pPr algn="l"/>
          <a:r>
            <a:rPr lang="en-US" sz="1200">
              <a:latin typeface="Times New Roman" pitchFamily="18" charset="0"/>
              <a:cs typeface="Times New Roman" pitchFamily="18" charset="0"/>
            </a:rPr>
            <a:t>Lower Production Master Valve (LPMV); </a:t>
          </a:r>
          <a:endParaRPr lang="en-MY" sz="1200">
            <a:latin typeface="Times New Roman" pitchFamily="18" charset="0"/>
            <a:cs typeface="Times New Roman" pitchFamily="18" charset="0"/>
          </a:endParaRPr>
        </a:p>
      </dgm:t>
    </dgm:pt>
    <dgm:pt modelId="{25248D83-DDAC-4A82-A83C-8091653AB694}" type="parTrans" cxnId="{DC1FBA25-379F-4F5C-B5D9-C90DE69604E3}">
      <dgm:prSet custT="1"/>
      <dgm:spPr/>
      <dgm:t>
        <a:bodyPr/>
        <a:lstStyle/>
        <a:p>
          <a:endParaRPr lang="en-MY" sz="1200">
            <a:latin typeface="Times New Roman" pitchFamily="18" charset="0"/>
            <a:cs typeface="Times New Roman" pitchFamily="18" charset="0"/>
          </a:endParaRPr>
        </a:p>
      </dgm:t>
    </dgm:pt>
    <dgm:pt modelId="{9BF88DD8-E604-4E4A-8E69-D868BDF52B11}" type="sibTrans" cxnId="{DC1FBA25-379F-4F5C-B5D9-C90DE69604E3}">
      <dgm:prSet/>
      <dgm:spPr/>
      <dgm:t>
        <a:bodyPr/>
        <a:lstStyle/>
        <a:p>
          <a:endParaRPr lang="en-MY" sz="1200">
            <a:latin typeface="Times New Roman" pitchFamily="18" charset="0"/>
            <a:cs typeface="Times New Roman" pitchFamily="18" charset="0"/>
          </a:endParaRPr>
        </a:p>
      </dgm:t>
    </dgm:pt>
    <dgm:pt modelId="{01618788-4361-4571-BA3C-CE362204F1DC}">
      <dgm:prSet custT="1"/>
      <dgm:spPr/>
      <dgm:t>
        <a:bodyPr/>
        <a:lstStyle/>
        <a:p>
          <a:pPr algn="l"/>
          <a:r>
            <a:rPr lang="en-US" sz="1200">
              <a:latin typeface="Times New Roman" pitchFamily="18" charset="0"/>
              <a:cs typeface="Times New Roman" pitchFamily="18" charset="0"/>
            </a:rPr>
            <a:t>Production Wing Valve (PWV); </a:t>
          </a:r>
          <a:endParaRPr lang="en-MY" sz="1200">
            <a:latin typeface="Times New Roman" pitchFamily="18" charset="0"/>
            <a:cs typeface="Times New Roman" pitchFamily="18" charset="0"/>
          </a:endParaRPr>
        </a:p>
      </dgm:t>
    </dgm:pt>
    <dgm:pt modelId="{32491956-96A0-45FB-9D58-768201823141}" type="parTrans" cxnId="{322F8F4E-DD09-4CDD-B177-2CAD63FC69E2}">
      <dgm:prSet custT="1"/>
      <dgm:spPr/>
      <dgm:t>
        <a:bodyPr/>
        <a:lstStyle/>
        <a:p>
          <a:endParaRPr lang="en-MY" sz="1200">
            <a:latin typeface="Times New Roman" pitchFamily="18" charset="0"/>
            <a:cs typeface="Times New Roman" pitchFamily="18" charset="0"/>
          </a:endParaRPr>
        </a:p>
      </dgm:t>
    </dgm:pt>
    <dgm:pt modelId="{981943AC-3D8A-4E29-ADDA-F99DB7E04570}" type="sibTrans" cxnId="{322F8F4E-DD09-4CDD-B177-2CAD63FC69E2}">
      <dgm:prSet/>
      <dgm:spPr/>
      <dgm:t>
        <a:bodyPr/>
        <a:lstStyle/>
        <a:p>
          <a:endParaRPr lang="en-MY" sz="1200">
            <a:latin typeface="Times New Roman" pitchFamily="18" charset="0"/>
            <a:cs typeface="Times New Roman" pitchFamily="18" charset="0"/>
          </a:endParaRPr>
        </a:p>
      </dgm:t>
    </dgm:pt>
    <dgm:pt modelId="{E4822FCE-A4DD-43B7-B4F8-2E34C4952AD1}">
      <dgm:prSet custT="1"/>
      <dgm:spPr/>
      <dgm:t>
        <a:bodyPr/>
        <a:lstStyle/>
        <a:p>
          <a:pPr algn="l"/>
          <a:r>
            <a:rPr lang="en-US" sz="1200">
              <a:latin typeface="Times New Roman" pitchFamily="18" charset="0"/>
              <a:cs typeface="Times New Roman" pitchFamily="18" charset="0"/>
            </a:rPr>
            <a:t>Production Swab Valve (PSV) </a:t>
          </a:r>
          <a:endParaRPr lang="en-MY" sz="1200">
            <a:latin typeface="Times New Roman" pitchFamily="18" charset="0"/>
            <a:cs typeface="Times New Roman" pitchFamily="18" charset="0"/>
          </a:endParaRPr>
        </a:p>
      </dgm:t>
    </dgm:pt>
    <dgm:pt modelId="{B29C957B-1317-4E7B-B0AE-1D56553A5DB4}" type="parTrans" cxnId="{0A815DD0-4268-4BC5-9C0C-6899250E769D}">
      <dgm:prSet custT="1"/>
      <dgm:spPr/>
      <dgm:t>
        <a:bodyPr/>
        <a:lstStyle/>
        <a:p>
          <a:endParaRPr lang="en-MY" sz="1200">
            <a:latin typeface="Times New Roman" pitchFamily="18" charset="0"/>
            <a:cs typeface="Times New Roman" pitchFamily="18" charset="0"/>
          </a:endParaRPr>
        </a:p>
      </dgm:t>
    </dgm:pt>
    <dgm:pt modelId="{3DCD6701-AFAF-470D-AFE5-68ADDFA5B6E1}" type="sibTrans" cxnId="{0A815DD0-4268-4BC5-9C0C-6899250E769D}">
      <dgm:prSet/>
      <dgm:spPr/>
      <dgm:t>
        <a:bodyPr/>
        <a:lstStyle/>
        <a:p>
          <a:endParaRPr lang="en-MY" sz="1200">
            <a:latin typeface="Times New Roman" pitchFamily="18" charset="0"/>
            <a:cs typeface="Times New Roman" pitchFamily="18" charset="0"/>
          </a:endParaRPr>
        </a:p>
      </dgm:t>
    </dgm:pt>
    <dgm:pt modelId="{F3E65155-1BCB-48DD-947D-65A1CA9D720B}">
      <dgm:prSet custT="1"/>
      <dgm:spPr/>
      <dgm:t>
        <a:bodyPr/>
        <a:lstStyle/>
        <a:p>
          <a:pPr algn="l"/>
          <a:r>
            <a:rPr lang="en-US" sz="1200">
              <a:latin typeface="Times New Roman" pitchFamily="18" charset="0"/>
              <a:cs typeface="Times New Roman" pitchFamily="18" charset="0"/>
            </a:rPr>
            <a:t>Crossover Valve (XOV); </a:t>
          </a:r>
          <a:endParaRPr lang="en-MY" sz="1200">
            <a:latin typeface="Times New Roman" pitchFamily="18" charset="0"/>
            <a:cs typeface="Times New Roman" pitchFamily="18" charset="0"/>
          </a:endParaRPr>
        </a:p>
      </dgm:t>
    </dgm:pt>
    <dgm:pt modelId="{2FBEB553-487D-40B8-A8DF-7440ECB0E7E2}" type="parTrans" cxnId="{2CF319AC-96D5-447D-9C65-ECCC7201E0C7}">
      <dgm:prSet custT="1"/>
      <dgm:spPr/>
      <dgm:t>
        <a:bodyPr/>
        <a:lstStyle/>
        <a:p>
          <a:endParaRPr lang="en-MY" sz="1200">
            <a:latin typeface="Times New Roman" pitchFamily="18" charset="0"/>
            <a:cs typeface="Times New Roman" pitchFamily="18" charset="0"/>
          </a:endParaRPr>
        </a:p>
      </dgm:t>
    </dgm:pt>
    <dgm:pt modelId="{D0FA3C3A-91B7-4343-B67F-F71043E8E708}" type="sibTrans" cxnId="{2CF319AC-96D5-447D-9C65-ECCC7201E0C7}">
      <dgm:prSet/>
      <dgm:spPr/>
      <dgm:t>
        <a:bodyPr/>
        <a:lstStyle/>
        <a:p>
          <a:endParaRPr lang="en-MY" sz="1200">
            <a:latin typeface="Times New Roman" pitchFamily="18" charset="0"/>
            <a:cs typeface="Times New Roman" pitchFamily="18" charset="0"/>
          </a:endParaRPr>
        </a:p>
      </dgm:t>
    </dgm:pt>
    <dgm:pt modelId="{314AD8E0-8019-4464-BF1F-C301F4E5E371}">
      <dgm:prSet custT="1"/>
      <dgm:spPr/>
      <dgm:t>
        <a:bodyPr/>
        <a:lstStyle/>
        <a:p>
          <a:pPr algn="l"/>
          <a:r>
            <a:rPr lang="en-US" sz="1200">
              <a:latin typeface="Times New Roman" pitchFamily="18" charset="0"/>
              <a:cs typeface="Times New Roman" pitchFamily="18" charset="0"/>
            </a:rPr>
            <a:t>Annulus Master Valve (AMV); </a:t>
          </a:r>
          <a:endParaRPr lang="en-MY" sz="1200">
            <a:latin typeface="Times New Roman" pitchFamily="18" charset="0"/>
            <a:cs typeface="Times New Roman" pitchFamily="18" charset="0"/>
          </a:endParaRPr>
        </a:p>
      </dgm:t>
    </dgm:pt>
    <dgm:pt modelId="{D1546886-DD42-41BD-AA9B-EF096730CB16}" type="parTrans" cxnId="{A573CC70-B6D1-4416-ADBF-26FC0BF92FAC}">
      <dgm:prSet custT="1"/>
      <dgm:spPr/>
      <dgm:t>
        <a:bodyPr/>
        <a:lstStyle/>
        <a:p>
          <a:endParaRPr lang="en-MY" sz="1200">
            <a:latin typeface="Times New Roman" pitchFamily="18" charset="0"/>
            <a:cs typeface="Times New Roman" pitchFamily="18" charset="0"/>
          </a:endParaRPr>
        </a:p>
      </dgm:t>
    </dgm:pt>
    <dgm:pt modelId="{DD59D8A5-0F96-4DC8-8182-470C831E6198}" type="sibTrans" cxnId="{A573CC70-B6D1-4416-ADBF-26FC0BF92FAC}">
      <dgm:prSet/>
      <dgm:spPr/>
      <dgm:t>
        <a:bodyPr/>
        <a:lstStyle/>
        <a:p>
          <a:endParaRPr lang="en-MY" sz="1200">
            <a:latin typeface="Times New Roman" pitchFamily="18" charset="0"/>
            <a:cs typeface="Times New Roman" pitchFamily="18" charset="0"/>
          </a:endParaRPr>
        </a:p>
      </dgm:t>
    </dgm:pt>
    <dgm:pt modelId="{FB597E49-DC16-4171-BBB4-D503638EB085}">
      <dgm:prSet custT="1"/>
      <dgm:spPr/>
      <dgm:t>
        <a:bodyPr/>
        <a:lstStyle/>
        <a:p>
          <a:pPr algn="l"/>
          <a:r>
            <a:rPr lang="en-US" sz="1200">
              <a:latin typeface="Times New Roman" pitchFamily="18" charset="0"/>
              <a:cs typeface="Times New Roman" pitchFamily="18" charset="0"/>
            </a:rPr>
            <a:t>Annulus Access Valve (AAV) or Annulus Swab Valve (ASV); </a:t>
          </a:r>
          <a:endParaRPr lang="en-MY" sz="1200">
            <a:latin typeface="Times New Roman" pitchFamily="18" charset="0"/>
            <a:cs typeface="Times New Roman" pitchFamily="18" charset="0"/>
          </a:endParaRPr>
        </a:p>
      </dgm:t>
    </dgm:pt>
    <dgm:pt modelId="{EAD598A5-84EB-49AC-9445-85ED61FFC4E5}" type="parTrans" cxnId="{9B8DD1C6-FD18-46A7-B7DB-CE5262FE586F}">
      <dgm:prSet custT="1"/>
      <dgm:spPr/>
      <dgm:t>
        <a:bodyPr/>
        <a:lstStyle/>
        <a:p>
          <a:endParaRPr lang="en-MY" sz="1200">
            <a:latin typeface="Times New Roman" pitchFamily="18" charset="0"/>
            <a:cs typeface="Times New Roman" pitchFamily="18" charset="0"/>
          </a:endParaRPr>
        </a:p>
      </dgm:t>
    </dgm:pt>
    <dgm:pt modelId="{9BA2A5B6-4044-4B63-B19A-24F41D3DACE5}" type="sibTrans" cxnId="{9B8DD1C6-FD18-46A7-B7DB-CE5262FE586F}">
      <dgm:prSet/>
      <dgm:spPr/>
      <dgm:t>
        <a:bodyPr/>
        <a:lstStyle/>
        <a:p>
          <a:endParaRPr lang="en-MY" sz="1200">
            <a:latin typeface="Times New Roman" pitchFamily="18" charset="0"/>
            <a:cs typeface="Times New Roman" pitchFamily="18" charset="0"/>
          </a:endParaRPr>
        </a:p>
      </dgm:t>
    </dgm:pt>
    <dgm:pt modelId="{AFD45F55-75F6-4877-8937-EEE66BCD94B3}">
      <dgm:prSet custT="1"/>
      <dgm:spPr/>
      <dgm:t>
        <a:bodyPr/>
        <a:lstStyle/>
        <a:p>
          <a:pPr algn="l"/>
          <a:r>
            <a:rPr lang="en-US" sz="1200">
              <a:latin typeface="Times New Roman" pitchFamily="18" charset="0"/>
              <a:cs typeface="Times New Roman" pitchFamily="18" charset="0"/>
            </a:rPr>
            <a:t>Annulus Wing Valve (AWV); </a:t>
          </a:r>
          <a:endParaRPr lang="en-MY" sz="1200">
            <a:latin typeface="Times New Roman" pitchFamily="18" charset="0"/>
            <a:cs typeface="Times New Roman" pitchFamily="18" charset="0"/>
          </a:endParaRPr>
        </a:p>
      </dgm:t>
    </dgm:pt>
    <dgm:pt modelId="{5CA5FF36-1BB2-44BB-9701-DFBA7C4FE211}" type="parTrans" cxnId="{8F5D1E67-B35A-4500-AFAC-920D64049ABE}">
      <dgm:prSet custT="1"/>
      <dgm:spPr/>
      <dgm:t>
        <a:bodyPr/>
        <a:lstStyle/>
        <a:p>
          <a:endParaRPr lang="en-MY" sz="1200">
            <a:latin typeface="Times New Roman" pitchFamily="18" charset="0"/>
            <a:cs typeface="Times New Roman" pitchFamily="18" charset="0"/>
          </a:endParaRPr>
        </a:p>
      </dgm:t>
    </dgm:pt>
    <dgm:pt modelId="{F80B03B9-C5E5-4746-8B1C-87C7DE369F2C}" type="sibTrans" cxnId="{8F5D1E67-B35A-4500-AFAC-920D64049ABE}">
      <dgm:prSet/>
      <dgm:spPr/>
      <dgm:t>
        <a:bodyPr/>
        <a:lstStyle/>
        <a:p>
          <a:endParaRPr lang="en-MY" sz="1200">
            <a:latin typeface="Times New Roman" pitchFamily="18" charset="0"/>
            <a:cs typeface="Times New Roman" pitchFamily="18" charset="0"/>
          </a:endParaRPr>
        </a:p>
      </dgm:t>
    </dgm:pt>
    <dgm:pt modelId="{D8904FEA-D382-4ABD-A15D-D82EE9D9BE9D}">
      <dgm:prSet custT="1"/>
      <dgm:spPr/>
      <dgm:t>
        <a:bodyPr/>
        <a:lstStyle/>
        <a:p>
          <a:pPr algn="l"/>
          <a:r>
            <a:rPr lang="en-US" sz="1200">
              <a:latin typeface="Times New Roman" pitchFamily="18" charset="0"/>
              <a:cs typeface="Times New Roman" pitchFamily="18" charset="0"/>
            </a:rPr>
            <a:t>Pressure and temperature sensors (PT, TT, PTT, etc.); </a:t>
          </a:r>
          <a:endParaRPr lang="en-MY" sz="1200">
            <a:latin typeface="Times New Roman" pitchFamily="18" charset="0"/>
            <a:cs typeface="Times New Roman" pitchFamily="18" charset="0"/>
          </a:endParaRPr>
        </a:p>
      </dgm:t>
    </dgm:pt>
    <dgm:pt modelId="{FC763287-3ACF-42C9-91C0-254379D3A0CD}" type="parTrans" cxnId="{AACDF79B-1BAA-4154-8A03-126C0BBE963B}">
      <dgm:prSet custT="1"/>
      <dgm:spPr/>
      <dgm:t>
        <a:bodyPr/>
        <a:lstStyle/>
        <a:p>
          <a:endParaRPr lang="en-MY" sz="1200">
            <a:latin typeface="Times New Roman" pitchFamily="18" charset="0"/>
            <a:cs typeface="Times New Roman" pitchFamily="18" charset="0"/>
          </a:endParaRPr>
        </a:p>
      </dgm:t>
    </dgm:pt>
    <dgm:pt modelId="{ABBE0733-CCD8-4B1E-8FB3-463AA9FD8CEA}" type="sibTrans" cxnId="{AACDF79B-1BAA-4154-8A03-126C0BBE963B}">
      <dgm:prSet/>
      <dgm:spPr/>
      <dgm:t>
        <a:bodyPr/>
        <a:lstStyle/>
        <a:p>
          <a:endParaRPr lang="en-MY" sz="1200">
            <a:latin typeface="Times New Roman" pitchFamily="18" charset="0"/>
            <a:cs typeface="Times New Roman" pitchFamily="18" charset="0"/>
          </a:endParaRPr>
        </a:p>
      </dgm:t>
    </dgm:pt>
    <dgm:pt modelId="{312C9B19-D7AA-4947-ABB1-75D494C9EE73}">
      <dgm:prSet custT="1"/>
      <dgm:spPr/>
      <dgm:t>
        <a:bodyPr/>
        <a:lstStyle/>
        <a:p>
          <a:pPr algn="l"/>
          <a:r>
            <a:rPr lang="en-US" sz="1200">
              <a:latin typeface="Times New Roman" pitchFamily="18" charset="0"/>
              <a:cs typeface="Times New Roman" pitchFamily="18" charset="0"/>
            </a:rPr>
            <a:t>Tree connector; </a:t>
          </a:r>
          <a:endParaRPr lang="en-MY" sz="1200">
            <a:latin typeface="Times New Roman" pitchFamily="18" charset="0"/>
            <a:cs typeface="Times New Roman" pitchFamily="18" charset="0"/>
          </a:endParaRPr>
        </a:p>
      </dgm:t>
    </dgm:pt>
    <dgm:pt modelId="{E755EB27-6DAF-4F3E-8BE6-7A7DDBFFCCCF}" type="parTrans" cxnId="{EC65EBF6-574E-4794-96DD-84BF58D1253D}">
      <dgm:prSet custT="1"/>
      <dgm:spPr/>
      <dgm:t>
        <a:bodyPr/>
        <a:lstStyle/>
        <a:p>
          <a:endParaRPr lang="en-MY" sz="1200">
            <a:latin typeface="Times New Roman" pitchFamily="18" charset="0"/>
            <a:cs typeface="Times New Roman" pitchFamily="18" charset="0"/>
          </a:endParaRPr>
        </a:p>
      </dgm:t>
    </dgm:pt>
    <dgm:pt modelId="{D1A3CC53-8746-4A5D-8CFD-B455B97A6844}" type="sibTrans" cxnId="{EC65EBF6-574E-4794-96DD-84BF58D1253D}">
      <dgm:prSet/>
      <dgm:spPr/>
      <dgm:t>
        <a:bodyPr/>
        <a:lstStyle/>
        <a:p>
          <a:endParaRPr lang="en-MY" sz="1200">
            <a:latin typeface="Times New Roman" pitchFamily="18" charset="0"/>
            <a:cs typeface="Times New Roman" pitchFamily="18" charset="0"/>
          </a:endParaRPr>
        </a:p>
      </dgm:t>
    </dgm:pt>
    <dgm:pt modelId="{55F024DE-4529-42E8-B017-81A6B5EC25BB}">
      <dgm:prSet custT="1"/>
      <dgm:spPr/>
      <dgm:t>
        <a:bodyPr/>
        <a:lstStyle/>
        <a:p>
          <a:pPr algn="l"/>
          <a:r>
            <a:rPr lang="en-US" sz="1200">
              <a:latin typeface="Times New Roman" pitchFamily="18" charset="0"/>
              <a:cs typeface="Times New Roman" pitchFamily="18" charset="0"/>
            </a:rPr>
            <a:t>Conventional tubing hanger system</a:t>
          </a:r>
          <a:endParaRPr lang="en-MY" sz="1200">
            <a:latin typeface="Times New Roman" pitchFamily="18" charset="0"/>
            <a:cs typeface="Times New Roman" pitchFamily="18" charset="0"/>
          </a:endParaRPr>
        </a:p>
      </dgm:t>
    </dgm:pt>
    <dgm:pt modelId="{A5A140E4-29C4-43D9-9E40-0E54CDE7E769}" type="parTrans" cxnId="{6CDF0DD0-0F32-425F-B7A3-FCDDFA1A90E8}">
      <dgm:prSet custT="1"/>
      <dgm:spPr/>
      <dgm:t>
        <a:bodyPr/>
        <a:lstStyle/>
        <a:p>
          <a:endParaRPr lang="en-MY" sz="1200">
            <a:latin typeface="Times New Roman" pitchFamily="18" charset="0"/>
            <a:cs typeface="Times New Roman" pitchFamily="18" charset="0"/>
          </a:endParaRPr>
        </a:p>
      </dgm:t>
    </dgm:pt>
    <dgm:pt modelId="{282A143A-CA0A-4AC6-B6DB-AE126375C4ED}" type="sibTrans" cxnId="{6CDF0DD0-0F32-425F-B7A3-FCDDFA1A90E8}">
      <dgm:prSet/>
      <dgm:spPr/>
      <dgm:t>
        <a:bodyPr/>
        <a:lstStyle/>
        <a:p>
          <a:endParaRPr lang="en-MY" sz="1200">
            <a:latin typeface="Times New Roman" pitchFamily="18" charset="0"/>
            <a:cs typeface="Times New Roman" pitchFamily="18" charset="0"/>
          </a:endParaRPr>
        </a:p>
      </dgm:t>
    </dgm:pt>
    <dgm:pt modelId="{3389D1C6-053F-4DEE-B8F6-93B58C6674B0}" type="pres">
      <dgm:prSet presAssocID="{14638BE3-EFA6-4120-9986-004B192AF08B}" presName="Name0" presStyleCnt="0">
        <dgm:presLayoutVars>
          <dgm:chPref val="1"/>
          <dgm:dir/>
          <dgm:animOne val="branch"/>
          <dgm:animLvl val="lvl"/>
          <dgm:resizeHandles val="exact"/>
        </dgm:presLayoutVars>
      </dgm:prSet>
      <dgm:spPr/>
      <dgm:t>
        <a:bodyPr/>
        <a:lstStyle/>
        <a:p>
          <a:endParaRPr lang="en-MY"/>
        </a:p>
      </dgm:t>
    </dgm:pt>
    <dgm:pt modelId="{BAB51BC1-585A-4770-A491-6ED35CEED61E}" type="pres">
      <dgm:prSet presAssocID="{09181661-6ADA-43D0-9C79-0571F796423D}" presName="root1" presStyleCnt="0"/>
      <dgm:spPr/>
      <dgm:t>
        <a:bodyPr/>
        <a:lstStyle/>
        <a:p>
          <a:endParaRPr lang="en-MY"/>
        </a:p>
      </dgm:t>
    </dgm:pt>
    <dgm:pt modelId="{F9C53813-53BD-48CD-AA20-0403EEF356F2}" type="pres">
      <dgm:prSet presAssocID="{09181661-6ADA-43D0-9C79-0571F796423D}" presName="LevelOneTextNode" presStyleLbl="node0" presStyleIdx="0" presStyleCnt="1" custScaleX="162148" custScaleY="267263">
        <dgm:presLayoutVars>
          <dgm:chPref val="3"/>
        </dgm:presLayoutVars>
      </dgm:prSet>
      <dgm:spPr/>
      <dgm:t>
        <a:bodyPr/>
        <a:lstStyle/>
        <a:p>
          <a:endParaRPr lang="en-MY"/>
        </a:p>
      </dgm:t>
    </dgm:pt>
    <dgm:pt modelId="{CB476B9C-B10A-4B8C-A364-C175BFDF91DB}" type="pres">
      <dgm:prSet presAssocID="{09181661-6ADA-43D0-9C79-0571F796423D}" presName="level2hierChild" presStyleCnt="0"/>
      <dgm:spPr/>
      <dgm:t>
        <a:bodyPr/>
        <a:lstStyle/>
        <a:p>
          <a:endParaRPr lang="en-MY"/>
        </a:p>
      </dgm:t>
    </dgm:pt>
    <dgm:pt modelId="{D0AB0C2D-5148-4B90-BFCB-9B6ACAFC6759}" type="pres">
      <dgm:prSet presAssocID="{931C6A36-D757-4F68-800F-C05991A8730E}" presName="conn2-1" presStyleLbl="parChTrans1D2" presStyleIdx="0" presStyleCnt="12"/>
      <dgm:spPr/>
      <dgm:t>
        <a:bodyPr/>
        <a:lstStyle/>
        <a:p>
          <a:endParaRPr lang="en-MY"/>
        </a:p>
      </dgm:t>
    </dgm:pt>
    <dgm:pt modelId="{02D7AD59-E097-48A4-9B95-2A58845E19BC}" type="pres">
      <dgm:prSet presAssocID="{931C6A36-D757-4F68-800F-C05991A8730E}" presName="connTx" presStyleLbl="parChTrans1D2" presStyleIdx="0" presStyleCnt="12"/>
      <dgm:spPr/>
      <dgm:t>
        <a:bodyPr/>
        <a:lstStyle/>
        <a:p>
          <a:endParaRPr lang="en-MY"/>
        </a:p>
      </dgm:t>
    </dgm:pt>
    <dgm:pt modelId="{999FCB4F-943A-466E-9756-AFEB649C8EAC}" type="pres">
      <dgm:prSet presAssocID="{8E0F9822-0750-485C-9EF8-D91D65D5507A}" presName="root2" presStyleCnt="0"/>
      <dgm:spPr/>
      <dgm:t>
        <a:bodyPr/>
        <a:lstStyle/>
        <a:p>
          <a:endParaRPr lang="en-MY"/>
        </a:p>
      </dgm:t>
    </dgm:pt>
    <dgm:pt modelId="{94FF405D-5AC3-46AD-BB5B-1A37ABD77FDF}" type="pres">
      <dgm:prSet presAssocID="{8E0F9822-0750-485C-9EF8-D91D65D5507A}" presName="LevelTwoTextNode" presStyleLbl="node2" presStyleIdx="0" presStyleCnt="12" custScaleX="585857" custScaleY="98555">
        <dgm:presLayoutVars>
          <dgm:chPref val="3"/>
        </dgm:presLayoutVars>
      </dgm:prSet>
      <dgm:spPr/>
      <dgm:t>
        <a:bodyPr/>
        <a:lstStyle/>
        <a:p>
          <a:endParaRPr lang="en-MY"/>
        </a:p>
      </dgm:t>
    </dgm:pt>
    <dgm:pt modelId="{414EF792-C6DC-491A-BF96-CD7A2850611A}" type="pres">
      <dgm:prSet presAssocID="{8E0F9822-0750-485C-9EF8-D91D65D5507A}" presName="level3hierChild" presStyleCnt="0"/>
      <dgm:spPr/>
      <dgm:t>
        <a:bodyPr/>
        <a:lstStyle/>
        <a:p>
          <a:endParaRPr lang="en-MY"/>
        </a:p>
      </dgm:t>
    </dgm:pt>
    <dgm:pt modelId="{8AD7802E-4FFE-4D86-953A-C840B1B1E884}" type="pres">
      <dgm:prSet presAssocID="{AF8D96E7-24B8-457F-A816-ED21F68A34F6}" presName="conn2-1" presStyleLbl="parChTrans1D2" presStyleIdx="1" presStyleCnt="12"/>
      <dgm:spPr/>
      <dgm:t>
        <a:bodyPr/>
        <a:lstStyle/>
        <a:p>
          <a:endParaRPr lang="en-MY"/>
        </a:p>
      </dgm:t>
    </dgm:pt>
    <dgm:pt modelId="{E265891E-E873-4B33-91C8-263D70312D27}" type="pres">
      <dgm:prSet presAssocID="{AF8D96E7-24B8-457F-A816-ED21F68A34F6}" presName="connTx" presStyleLbl="parChTrans1D2" presStyleIdx="1" presStyleCnt="12"/>
      <dgm:spPr/>
      <dgm:t>
        <a:bodyPr/>
        <a:lstStyle/>
        <a:p>
          <a:endParaRPr lang="en-MY"/>
        </a:p>
      </dgm:t>
    </dgm:pt>
    <dgm:pt modelId="{EC486EED-D560-48E6-B3D4-AC4BDD719C77}" type="pres">
      <dgm:prSet presAssocID="{4EFF3E05-3A41-4D59-9BA5-0BD85A22766C}" presName="root2" presStyleCnt="0"/>
      <dgm:spPr/>
      <dgm:t>
        <a:bodyPr/>
        <a:lstStyle/>
        <a:p>
          <a:endParaRPr lang="en-MY"/>
        </a:p>
      </dgm:t>
    </dgm:pt>
    <dgm:pt modelId="{0743BF36-EB53-4819-A1C9-650197E0964F}" type="pres">
      <dgm:prSet presAssocID="{4EFF3E05-3A41-4D59-9BA5-0BD85A22766C}" presName="LevelTwoTextNode" presStyleLbl="node2" presStyleIdx="1" presStyleCnt="12" custScaleX="585857" custScaleY="98555">
        <dgm:presLayoutVars>
          <dgm:chPref val="3"/>
        </dgm:presLayoutVars>
      </dgm:prSet>
      <dgm:spPr/>
      <dgm:t>
        <a:bodyPr/>
        <a:lstStyle/>
        <a:p>
          <a:endParaRPr lang="en-MY"/>
        </a:p>
      </dgm:t>
    </dgm:pt>
    <dgm:pt modelId="{235C684A-52F1-46AD-9B51-EC189B32A399}" type="pres">
      <dgm:prSet presAssocID="{4EFF3E05-3A41-4D59-9BA5-0BD85A22766C}" presName="level3hierChild" presStyleCnt="0"/>
      <dgm:spPr/>
      <dgm:t>
        <a:bodyPr/>
        <a:lstStyle/>
        <a:p>
          <a:endParaRPr lang="en-MY"/>
        </a:p>
      </dgm:t>
    </dgm:pt>
    <dgm:pt modelId="{2398FECB-8FB6-45C4-8B8D-5A1B3C7744CE}" type="pres">
      <dgm:prSet presAssocID="{25248D83-DDAC-4A82-A83C-8091653AB694}" presName="conn2-1" presStyleLbl="parChTrans1D2" presStyleIdx="2" presStyleCnt="12"/>
      <dgm:spPr/>
      <dgm:t>
        <a:bodyPr/>
        <a:lstStyle/>
        <a:p>
          <a:endParaRPr lang="en-MY"/>
        </a:p>
      </dgm:t>
    </dgm:pt>
    <dgm:pt modelId="{012FC8BD-602C-4636-9D97-801E91D56C55}" type="pres">
      <dgm:prSet presAssocID="{25248D83-DDAC-4A82-A83C-8091653AB694}" presName="connTx" presStyleLbl="parChTrans1D2" presStyleIdx="2" presStyleCnt="12"/>
      <dgm:spPr/>
      <dgm:t>
        <a:bodyPr/>
        <a:lstStyle/>
        <a:p>
          <a:endParaRPr lang="en-MY"/>
        </a:p>
      </dgm:t>
    </dgm:pt>
    <dgm:pt modelId="{DC62C6DF-8FC4-4D4C-8A3C-ED0B0003D330}" type="pres">
      <dgm:prSet presAssocID="{A53D77F5-C547-4388-BD60-C5E56E7AAC8A}" presName="root2" presStyleCnt="0"/>
      <dgm:spPr/>
      <dgm:t>
        <a:bodyPr/>
        <a:lstStyle/>
        <a:p>
          <a:endParaRPr lang="en-MY"/>
        </a:p>
      </dgm:t>
    </dgm:pt>
    <dgm:pt modelId="{7C6CDE11-550B-4CDB-9C31-9B60E8755988}" type="pres">
      <dgm:prSet presAssocID="{A53D77F5-C547-4388-BD60-C5E56E7AAC8A}" presName="LevelTwoTextNode" presStyleLbl="node2" presStyleIdx="2" presStyleCnt="12" custScaleX="585857" custScaleY="98555">
        <dgm:presLayoutVars>
          <dgm:chPref val="3"/>
        </dgm:presLayoutVars>
      </dgm:prSet>
      <dgm:spPr/>
      <dgm:t>
        <a:bodyPr/>
        <a:lstStyle/>
        <a:p>
          <a:endParaRPr lang="en-MY"/>
        </a:p>
      </dgm:t>
    </dgm:pt>
    <dgm:pt modelId="{7DA2E2CB-6942-4972-9774-322C1EF1D490}" type="pres">
      <dgm:prSet presAssocID="{A53D77F5-C547-4388-BD60-C5E56E7AAC8A}" presName="level3hierChild" presStyleCnt="0"/>
      <dgm:spPr/>
      <dgm:t>
        <a:bodyPr/>
        <a:lstStyle/>
        <a:p>
          <a:endParaRPr lang="en-MY"/>
        </a:p>
      </dgm:t>
    </dgm:pt>
    <dgm:pt modelId="{712AF861-B869-40C8-A8C3-8DB328646C5F}" type="pres">
      <dgm:prSet presAssocID="{32491956-96A0-45FB-9D58-768201823141}" presName="conn2-1" presStyleLbl="parChTrans1D2" presStyleIdx="3" presStyleCnt="12"/>
      <dgm:spPr/>
      <dgm:t>
        <a:bodyPr/>
        <a:lstStyle/>
        <a:p>
          <a:endParaRPr lang="en-MY"/>
        </a:p>
      </dgm:t>
    </dgm:pt>
    <dgm:pt modelId="{BE9FAC4F-E308-4927-A485-8942E0FFB72A}" type="pres">
      <dgm:prSet presAssocID="{32491956-96A0-45FB-9D58-768201823141}" presName="connTx" presStyleLbl="parChTrans1D2" presStyleIdx="3" presStyleCnt="12"/>
      <dgm:spPr/>
      <dgm:t>
        <a:bodyPr/>
        <a:lstStyle/>
        <a:p>
          <a:endParaRPr lang="en-MY"/>
        </a:p>
      </dgm:t>
    </dgm:pt>
    <dgm:pt modelId="{5326D56C-4BDA-443C-9BFA-13B6A468712D}" type="pres">
      <dgm:prSet presAssocID="{01618788-4361-4571-BA3C-CE362204F1DC}" presName="root2" presStyleCnt="0"/>
      <dgm:spPr/>
      <dgm:t>
        <a:bodyPr/>
        <a:lstStyle/>
        <a:p>
          <a:endParaRPr lang="en-MY"/>
        </a:p>
      </dgm:t>
    </dgm:pt>
    <dgm:pt modelId="{8A8C9954-418D-4371-B703-566FFC80DD05}" type="pres">
      <dgm:prSet presAssocID="{01618788-4361-4571-BA3C-CE362204F1DC}" presName="LevelTwoTextNode" presStyleLbl="node2" presStyleIdx="3" presStyleCnt="12" custScaleX="585857" custScaleY="98555">
        <dgm:presLayoutVars>
          <dgm:chPref val="3"/>
        </dgm:presLayoutVars>
      </dgm:prSet>
      <dgm:spPr/>
      <dgm:t>
        <a:bodyPr/>
        <a:lstStyle/>
        <a:p>
          <a:endParaRPr lang="en-MY"/>
        </a:p>
      </dgm:t>
    </dgm:pt>
    <dgm:pt modelId="{450B3BF8-46BE-4568-B423-3EF495DA13F0}" type="pres">
      <dgm:prSet presAssocID="{01618788-4361-4571-BA3C-CE362204F1DC}" presName="level3hierChild" presStyleCnt="0"/>
      <dgm:spPr/>
      <dgm:t>
        <a:bodyPr/>
        <a:lstStyle/>
        <a:p>
          <a:endParaRPr lang="en-MY"/>
        </a:p>
      </dgm:t>
    </dgm:pt>
    <dgm:pt modelId="{B14DB13C-F123-471D-A255-33A9161EB477}" type="pres">
      <dgm:prSet presAssocID="{B29C957B-1317-4E7B-B0AE-1D56553A5DB4}" presName="conn2-1" presStyleLbl="parChTrans1D2" presStyleIdx="4" presStyleCnt="12"/>
      <dgm:spPr/>
      <dgm:t>
        <a:bodyPr/>
        <a:lstStyle/>
        <a:p>
          <a:endParaRPr lang="en-MY"/>
        </a:p>
      </dgm:t>
    </dgm:pt>
    <dgm:pt modelId="{80991ABE-7E99-4DE9-949A-6A5E2E5C8616}" type="pres">
      <dgm:prSet presAssocID="{B29C957B-1317-4E7B-B0AE-1D56553A5DB4}" presName="connTx" presStyleLbl="parChTrans1D2" presStyleIdx="4" presStyleCnt="12"/>
      <dgm:spPr/>
      <dgm:t>
        <a:bodyPr/>
        <a:lstStyle/>
        <a:p>
          <a:endParaRPr lang="en-MY"/>
        </a:p>
      </dgm:t>
    </dgm:pt>
    <dgm:pt modelId="{E38A63A0-B2DA-4500-94DF-7AD7778EB355}" type="pres">
      <dgm:prSet presAssocID="{E4822FCE-A4DD-43B7-B4F8-2E34C4952AD1}" presName="root2" presStyleCnt="0"/>
      <dgm:spPr/>
      <dgm:t>
        <a:bodyPr/>
        <a:lstStyle/>
        <a:p>
          <a:endParaRPr lang="en-MY"/>
        </a:p>
      </dgm:t>
    </dgm:pt>
    <dgm:pt modelId="{9176E2CF-E36C-4E90-B5A9-FE0DBA76B093}" type="pres">
      <dgm:prSet presAssocID="{E4822FCE-A4DD-43B7-B4F8-2E34C4952AD1}" presName="LevelTwoTextNode" presStyleLbl="node2" presStyleIdx="4" presStyleCnt="12" custScaleX="585857" custScaleY="98555">
        <dgm:presLayoutVars>
          <dgm:chPref val="3"/>
        </dgm:presLayoutVars>
      </dgm:prSet>
      <dgm:spPr/>
      <dgm:t>
        <a:bodyPr/>
        <a:lstStyle/>
        <a:p>
          <a:endParaRPr lang="en-MY"/>
        </a:p>
      </dgm:t>
    </dgm:pt>
    <dgm:pt modelId="{D26D14D2-525E-4CF2-90BA-953D5875161A}" type="pres">
      <dgm:prSet presAssocID="{E4822FCE-A4DD-43B7-B4F8-2E34C4952AD1}" presName="level3hierChild" presStyleCnt="0"/>
      <dgm:spPr/>
      <dgm:t>
        <a:bodyPr/>
        <a:lstStyle/>
        <a:p>
          <a:endParaRPr lang="en-MY"/>
        </a:p>
      </dgm:t>
    </dgm:pt>
    <dgm:pt modelId="{BED25D52-0EEB-45FF-855C-48217511ECAC}" type="pres">
      <dgm:prSet presAssocID="{2FBEB553-487D-40B8-A8DF-7440ECB0E7E2}" presName="conn2-1" presStyleLbl="parChTrans1D2" presStyleIdx="5" presStyleCnt="12"/>
      <dgm:spPr/>
      <dgm:t>
        <a:bodyPr/>
        <a:lstStyle/>
        <a:p>
          <a:endParaRPr lang="en-MY"/>
        </a:p>
      </dgm:t>
    </dgm:pt>
    <dgm:pt modelId="{98454E33-AFDF-4CBC-BCD7-35354B5F88D0}" type="pres">
      <dgm:prSet presAssocID="{2FBEB553-487D-40B8-A8DF-7440ECB0E7E2}" presName="connTx" presStyleLbl="parChTrans1D2" presStyleIdx="5" presStyleCnt="12"/>
      <dgm:spPr/>
      <dgm:t>
        <a:bodyPr/>
        <a:lstStyle/>
        <a:p>
          <a:endParaRPr lang="en-MY"/>
        </a:p>
      </dgm:t>
    </dgm:pt>
    <dgm:pt modelId="{262DC4D1-09F9-40C4-BC8E-5F2A8C8C5B36}" type="pres">
      <dgm:prSet presAssocID="{F3E65155-1BCB-48DD-947D-65A1CA9D720B}" presName="root2" presStyleCnt="0"/>
      <dgm:spPr/>
      <dgm:t>
        <a:bodyPr/>
        <a:lstStyle/>
        <a:p>
          <a:endParaRPr lang="en-MY"/>
        </a:p>
      </dgm:t>
    </dgm:pt>
    <dgm:pt modelId="{D6F7C1F2-9DC3-46EA-955E-2986CC22394B}" type="pres">
      <dgm:prSet presAssocID="{F3E65155-1BCB-48DD-947D-65A1CA9D720B}" presName="LevelTwoTextNode" presStyleLbl="node2" presStyleIdx="5" presStyleCnt="12" custScaleX="585857" custScaleY="98555">
        <dgm:presLayoutVars>
          <dgm:chPref val="3"/>
        </dgm:presLayoutVars>
      </dgm:prSet>
      <dgm:spPr/>
      <dgm:t>
        <a:bodyPr/>
        <a:lstStyle/>
        <a:p>
          <a:endParaRPr lang="en-MY"/>
        </a:p>
      </dgm:t>
    </dgm:pt>
    <dgm:pt modelId="{DFA93A8B-E88C-4D47-B069-7844704F24F0}" type="pres">
      <dgm:prSet presAssocID="{F3E65155-1BCB-48DD-947D-65A1CA9D720B}" presName="level3hierChild" presStyleCnt="0"/>
      <dgm:spPr/>
      <dgm:t>
        <a:bodyPr/>
        <a:lstStyle/>
        <a:p>
          <a:endParaRPr lang="en-MY"/>
        </a:p>
      </dgm:t>
    </dgm:pt>
    <dgm:pt modelId="{F05E389C-9758-4006-8F8D-5289C8B41326}" type="pres">
      <dgm:prSet presAssocID="{D1546886-DD42-41BD-AA9B-EF096730CB16}" presName="conn2-1" presStyleLbl="parChTrans1D2" presStyleIdx="6" presStyleCnt="12"/>
      <dgm:spPr/>
      <dgm:t>
        <a:bodyPr/>
        <a:lstStyle/>
        <a:p>
          <a:endParaRPr lang="en-MY"/>
        </a:p>
      </dgm:t>
    </dgm:pt>
    <dgm:pt modelId="{E4BE52B2-B7DC-451A-9FF7-8E77CC4488CE}" type="pres">
      <dgm:prSet presAssocID="{D1546886-DD42-41BD-AA9B-EF096730CB16}" presName="connTx" presStyleLbl="parChTrans1D2" presStyleIdx="6" presStyleCnt="12"/>
      <dgm:spPr/>
      <dgm:t>
        <a:bodyPr/>
        <a:lstStyle/>
        <a:p>
          <a:endParaRPr lang="en-MY"/>
        </a:p>
      </dgm:t>
    </dgm:pt>
    <dgm:pt modelId="{1B2A7A52-4078-41C9-A478-D9BD1D683EFC}" type="pres">
      <dgm:prSet presAssocID="{314AD8E0-8019-4464-BF1F-C301F4E5E371}" presName="root2" presStyleCnt="0"/>
      <dgm:spPr/>
      <dgm:t>
        <a:bodyPr/>
        <a:lstStyle/>
        <a:p>
          <a:endParaRPr lang="en-MY"/>
        </a:p>
      </dgm:t>
    </dgm:pt>
    <dgm:pt modelId="{5A0A0CB3-7945-4191-885D-F8CFC1FFECCC}" type="pres">
      <dgm:prSet presAssocID="{314AD8E0-8019-4464-BF1F-C301F4E5E371}" presName="LevelTwoTextNode" presStyleLbl="node2" presStyleIdx="6" presStyleCnt="12" custScaleX="585857" custScaleY="98555">
        <dgm:presLayoutVars>
          <dgm:chPref val="3"/>
        </dgm:presLayoutVars>
      </dgm:prSet>
      <dgm:spPr/>
      <dgm:t>
        <a:bodyPr/>
        <a:lstStyle/>
        <a:p>
          <a:endParaRPr lang="en-MY"/>
        </a:p>
      </dgm:t>
    </dgm:pt>
    <dgm:pt modelId="{4267C5D8-FA73-4BE2-A685-CE2427708D23}" type="pres">
      <dgm:prSet presAssocID="{314AD8E0-8019-4464-BF1F-C301F4E5E371}" presName="level3hierChild" presStyleCnt="0"/>
      <dgm:spPr/>
      <dgm:t>
        <a:bodyPr/>
        <a:lstStyle/>
        <a:p>
          <a:endParaRPr lang="en-MY"/>
        </a:p>
      </dgm:t>
    </dgm:pt>
    <dgm:pt modelId="{B177A13C-EB95-48B6-860F-E527C617AB3C}" type="pres">
      <dgm:prSet presAssocID="{EAD598A5-84EB-49AC-9445-85ED61FFC4E5}" presName="conn2-1" presStyleLbl="parChTrans1D2" presStyleIdx="7" presStyleCnt="12"/>
      <dgm:spPr/>
      <dgm:t>
        <a:bodyPr/>
        <a:lstStyle/>
        <a:p>
          <a:endParaRPr lang="en-MY"/>
        </a:p>
      </dgm:t>
    </dgm:pt>
    <dgm:pt modelId="{0F73B4CD-C3FE-489C-BAB0-1A97BA8F22BE}" type="pres">
      <dgm:prSet presAssocID="{EAD598A5-84EB-49AC-9445-85ED61FFC4E5}" presName="connTx" presStyleLbl="parChTrans1D2" presStyleIdx="7" presStyleCnt="12"/>
      <dgm:spPr/>
      <dgm:t>
        <a:bodyPr/>
        <a:lstStyle/>
        <a:p>
          <a:endParaRPr lang="en-MY"/>
        </a:p>
      </dgm:t>
    </dgm:pt>
    <dgm:pt modelId="{5851F7D3-C30B-4870-A147-703826ADD7E5}" type="pres">
      <dgm:prSet presAssocID="{FB597E49-DC16-4171-BBB4-D503638EB085}" presName="root2" presStyleCnt="0"/>
      <dgm:spPr/>
      <dgm:t>
        <a:bodyPr/>
        <a:lstStyle/>
        <a:p>
          <a:endParaRPr lang="en-MY"/>
        </a:p>
      </dgm:t>
    </dgm:pt>
    <dgm:pt modelId="{205151B7-1302-46A7-B707-14293BAC9D1B}" type="pres">
      <dgm:prSet presAssocID="{FB597E49-DC16-4171-BBB4-D503638EB085}" presName="LevelTwoTextNode" presStyleLbl="node2" presStyleIdx="7" presStyleCnt="12" custScaleX="585857" custScaleY="152251">
        <dgm:presLayoutVars>
          <dgm:chPref val="3"/>
        </dgm:presLayoutVars>
      </dgm:prSet>
      <dgm:spPr/>
      <dgm:t>
        <a:bodyPr/>
        <a:lstStyle/>
        <a:p>
          <a:endParaRPr lang="en-MY"/>
        </a:p>
      </dgm:t>
    </dgm:pt>
    <dgm:pt modelId="{F5E946BB-6A6D-4957-9FB5-8E73C844DBDB}" type="pres">
      <dgm:prSet presAssocID="{FB597E49-DC16-4171-BBB4-D503638EB085}" presName="level3hierChild" presStyleCnt="0"/>
      <dgm:spPr/>
      <dgm:t>
        <a:bodyPr/>
        <a:lstStyle/>
        <a:p>
          <a:endParaRPr lang="en-MY"/>
        </a:p>
      </dgm:t>
    </dgm:pt>
    <dgm:pt modelId="{6CC9E7F1-C880-4CE4-B6A8-BE22B281A27C}" type="pres">
      <dgm:prSet presAssocID="{5CA5FF36-1BB2-44BB-9701-DFBA7C4FE211}" presName="conn2-1" presStyleLbl="parChTrans1D2" presStyleIdx="8" presStyleCnt="12"/>
      <dgm:spPr/>
      <dgm:t>
        <a:bodyPr/>
        <a:lstStyle/>
        <a:p>
          <a:endParaRPr lang="en-MY"/>
        </a:p>
      </dgm:t>
    </dgm:pt>
    <dgm:pt modelId="{C9F4C884-D5E8-4F62-ADD5-0A64B35B19D4}" type="pres">
      <dgm:prSet presAssocID="{5CA5FF36-1BB2-44BB-9701-DFBA7C4FE211}" presName="connTx" presStyleLbl="parChTrans1D2" presStyleIdx="8" presStyleCnt="12"/>
      <dgm:spPr/>
      <dgm:t>
        <a:bodyPr/>
        <a:lstStyle/>
        <a:p>
          <a:endParaRPr lang="en-MY"/>
        </a:p>
      </dgm:t>
    </dgm:pt>
    <dgm:pt modelId="{D6F28282-7FD2-4EF8-B459-F71FE92EE298}" type="pres">
      <dgm:prSet presAssocID="{AFD45F55-75F6-4877-8937-EEE66BCD94B3}" presName="root2" presStyleCnt="0"/>
      <dgm:spPr/>
      <dgm:t>
        <a:bodyPr/>
        <a:lstStyle/>
        <a:p>
          <a:endParaRPr lang="en-MY"/>
        </a:p>
      </dgm:t>
    </dgm:pt>
    <dgm:pt modelId="{694E7D94-EF88-4F4A-B373-A4ABAE8F0938}" type="pres">
      <dgm:prSet presAssocID="{AFD45F55-75F6-4877-8937-EEE66BCD94B3}" presName="LevelTwoTextNode" presStyleLbl="node2" presStyleIdx="8" presStyleCnt="12" custScaleX="585857" custScaleY="98555">
        <dgm:presLayoutVars>
          <dgm:chPref val="3"/>
        </dgm:presLayoutVars>
      </dgm:prSet>
      <dgm:spPr/>
      <dgm:t>
        <a:bodyPr/>
        <a:lstStyle/>
        <a:p>
          <a:endParaRPr lang="en-MY"/>
        </a:p>
      </dgm:t>
    </dgm:pt>
    <dgm:pt modelId="{007A9604-6194-4150-9325-72262C8FA1E4}" type="pres">
      <dgm:prSet presAssocID="{AFD45F55-75F6-4877-8937-EEE66BCD94B3}" presName="level3hierChild" presStyleCnt="0"/>
      <dgm:spPr/>
      <dgm:t>
        <a:bodyPr/>
        <a:lstStyle/>
        <a:p>
          <a:endParaRPr lang="en-MY"/>
        </a:p>
      </dgm:t>
    </dgm:pt>
    <dgm:pt modelId="{86FC5706-709F-466A-A89D-EE4217569F57}" type="pres">
      <dgm:prSet presAssocID="{FC763287-3ACF-42C9-91C0-254379D3A0CD}" presName="conn2-1" presStyleLbl="parChTrans1D2" presStyleIdx="9" presStyleCnt="12"/>
      <dgm:spPr/>
      <dgm:t>
        <a:bodyPr/>
        <a:lstStyle/>
        <a:p>
          <a:endParaRPr lang="en-MY"/>
        </a:p>
      </dgm:t>
    </dgm:pt>
    <dgm:pt modelId="{8A1BD1D8-EFEA-4DDD-8EBA-493689B5CD56}" type="pres">
      <dgm:prSet presAssocID="{FC763287-3ACF-42C9-91C0-254379D3A0CD}" presName="connTx" presStyleLbl="parChTrans1D2" presStyleIdx="9" presStyleCnt="12"/>
      <dgm:spPr/>
      <dgm:t>
        <a:bodyPr/>
        <a:lstStyle/>
        <a:p>
          <a:endParaRPr lang="en-MY"/>
        </a:p>
      </dgm:t>
    </dgm:pt>
    <dgm:pt modelId="{E9C144BA-67B9-4511-9485-30BD781CED3C}" type="pres">
      <dgm:prSet presAssocID="{D8904FEA-D382-4ABD-A15D-D82EE9D9BE9D}" presName="root2" presStyleCnt="0"/>
      <dgm:spPr/>
      <dgm:t>
        <a:bodyPr/>
        <a:lstStyle/>
        <a:p>
          <a:endParaRPr lang="en-MY"/>
        </a:p>
      </dgm:t>
    </dgm:pt>
    <dgm:pt modelId="{E91CDD88-A44E-42A9-A455-5F914275500F}" type="pres">
      <dgm:prSet presAssocID="{D8904FEA-D382-4ABD-A15D-D82EE9D9BE9D}" presName="LevelTwoTextNode" presStyleLbl="node2" presStyleIdx="9" presStyleCnt="12" custScaleX="585857" custScaleY="142748">
        <dgm:presLayoutVars>
          <dgm:chPref val="3"/>
        </dgm:presLayoutVars>
      </dgm:prSet>
      <dgm:spPr/>
      <dgm:t>
        <a:bodyPr/>
        <a:lstStyle/>
        <a:p>
          <a:endParaRPr lang="en-MY"/>
        </a:p>
      </dgm:t>
    </dgm:pt>
    <dgm:pt modelId="{3C08F6AC-FF0B-4FB1-A802-74C2AA47C406}" type="pres">
      <dgm:prSet presAssocID="{D8904FEA-D382-4ABD-A15D-D82EE9D9BE9D}" presName="level3hierChild" presStyleCnt="0"/>
      <dgm:spPr/>
      <dgm:t>
        <a:bodyPr/>
        <a:lstStyle/>
        <a:p>
          <a:endParaRPr lang="en-MY"/>
        </a:p>
      </dgm:t>
    </dgm:pt>
    <dgm:pt modelId="{A3EE8928-0C53-4968-92D2-5B571DD5A581}" type="pres">
      <dgm:prSet presAssocID="{E755EB27-6DAF-4F3E-8BE6-7A7DDBFFCCCF}" presName="conn2-1" presStyleLbl="parChTrans1D2" presStyleIdx="10" presStyleCnt="12"/>
      <dgm:spPr/>
      <dgm:t>
        <a:bodyPr/>
        <a:lstStyle/>
        <a:p>
          <a:endParaRPr lang="en-MY"/>
        </a:p>
      </dgm:t>
    </dgm:pt>
    <dgm:pt modelId="{A00AB197-C97D-4074-BEA2-433265F1AF08}" type="pres">
      <dgm:prSet presAssocID="{E755EB27-6DAF-4F3E-8BE6-7A7DDBFFCCCF}" presName="connTx" presStyleLbl="parChTrans1D2" presStyleIdx="10" presStyleCnt="12"/>
      <dgm:spPr/>
      <dgm:t>
        <a:bodyPr/>
        <a:lstStyle/>
        <a:p>
          <a:endParaRPr lang="en-MY"/>
        </a:p>
      </dgm:t>
    </dgm:pt>
    <dgm:pt modelId="{BDA0795F-5355-4E97-BAD7-5BA95DE25E96}" type="pres">
      <dgm:prSet presAssocID="{312C9B19-D7AA-4947-ABB1-75D494C9EE73}" presName="root2" presStyleCnt="0"/>
      <dgm:spPr/>
      <dgm:t>
        <a:bodyPr/>
        <a:lstStyle/>
        <a:p>
          <a:endParaRPr lang="en-MY"/>
        </a:p>
      </dgm:t>
    </dgm:pt>
    <dgm:pt modelId="{726B2844-6416-4AAE-8942-3D2444E17F2C}" type="pres">
      <dgm:prSet presAssocID="{312C9B19-D7AA-4947-ABB1-75D494C9EE73}" presName="LevelTwoTextNode" presStyleLbl="node2" presStyleIdx="10" presStyleCnt="12" custScaleX="585857" custScaleY="98555">
        <dgm:presLayoutVars>
          <dgm:chPref val="3"/>
        </dgm:presLayoutVars>
      </dgm:prSet>
      <dgm:spPr/>
      <dgm:t>
        <a:bodyPr/>
        <a:lstStyle/>
        <a:p>
          <a:endParaRPr lang="en-MY"/>
        </a:p>
      </dgm:t>
    </dgm:pt>
    <dgm:pt modelId="{EC6C9C33-F6C2-4FC9-B41C-1128B92313E2}" type="pres">
      <dgm:prSet presAssocID="{312C9B19-D7AA-4947-ABB1-75D494C9EE73}" presName="level3hierChild" presStyleCnt="0"/>
      <dgm:spPr/>
      <dgm:t>
        <a:bodyPr/>
        <a:lstStyle/>
        <a:p>
          <a:endParaRPr lang="en-MY"/>
        </a:p>
      </dgm:t>
    </dgm:pt>
    <dgm:pt modelId="{1E7C2D64-AC2D-4CA1-8B3B-84A69D3BD767}" type="pres">
      <dgm:prSet presAssocID="{A5A140E4-29C4-43D9-9E40-0E54CDE7E769}" presName="conn2-1" presStyleLbl="parChTrans1D2" presStyleIdx="11" presStyleCnt="12"/>
      <dgm:spPr/>
      <dgm:t>
        <a:bodyPr/>
        <a:lstStyle/>
        <a:p>
          <a:endParaRPr lang="en-MY"/>
        </a:p>
      </dgm:t>
    </dgm:pt>
    <dgm:pt modelId="{F7558454-EFD6-471A-AB76-CF635ED073A9}" type="pres">
      <dgm:prSet presAssocID="{A5A140E4-29C4-43D9-9E40-0E54CDE7E769}" presName="connTx" presStyleLbl="parChTrans1D2" presStyleIdx="11" presStyleCnt="12"/>
      <dgm:spPr/>
      <dgm:t>
        <a:bodyPr/>
        <a:lstStyle/>
        <a:p>
          <a:endParaRPr lang="en-MY"/>
        </a:p>
      </dgm:t>
    </dgm:pt>
    <dgm:pt modelId="{5E717F4F-F42F-4922-A68E-465192A873E6}" type="pres">
      <dgm:prSet presAssocID="{55F024DE-4529-42E8-B017-81A6B5EC25BB}" presName="root2" presStyleCnt="0"/>
      <dgm:spPr/>
      <dgm:t>
        <a:bodyPr/>
        <a:lstStyle/>
        <a:p>
          <a:endParaRPr lang="en-MY"/>
        </a:p>
      </dgm:t>
    </dgm:pt>
    <dgm:pt modelId="{244EA4B9-E5FE-4ACC-BAE7-01F6BEEB28A4}" type="pres">
      <dgm:prSet presAssocID="{55F024DE-4529-42E8-B017-81A6B5EC25BB}" presName="LevelTwoTextNode" presStyleLbl="node2" presStyleIdx="11" presStyleCnt="12" custScaleX="585857" custScaleY="99283">
        <dgm:presLayoutVars>
          <dgm:chPref val="3"/>
        </dgm:presLayoutVars>
      </dgm:prSet>
      <dgm:spPr/>
      <dgm:t>
        <a:bodyPr/>
        <a:lstStyle/>
        <a:p>
          <a:endParaRPr lang="en-MY"/>
        </a:p>
      </dgm:t>
    </dgm:pt>
    <dgm:pt modelId="{72005CE7-38BD-4F93-927E-3270BF9FB532}" type="pres">
      <dgm:prSet presAssocID="{55F024DE-4529-42E8-B017-81A6B5EC25BB}" presName="level3hierChild" presStyleCnt="0"/>
      <dgm:spPr/>
      <dgm:t>
        <a:bodyPr/>
        <a:lstStyle/>
        <a:p>
          <a:endParaRPr lang="en-MY"/>
        </a:p>
      </dgm:t>
    </dgm:pt>
  </dgm:ptLst>
  <dgm:cxnLst>
    <dgm:cxn modelId="{786F83EA-5610-46F4-AC5F-6F708C9A70BC}" srcId="{14638BE3-EFA6-4120-9986-004B192AF08B}" destId="{09181661-6ADA-43D0-9C79-0571F796423D}" srcOrd="0" destOrd="0" parTransId="{0192AA1D-E860-4627-A233-9A53D26EC51B}" sibTransId="{FAD71321-936E-4A10-9BD0-47019F4EC01E}"/>
    <dgm:cxn modelId="{9B8DD1C6-FD18-46A7-B7DB-CE5262FE586F}" srcId="{09181661-6ADA-43D0-9C79-0571F796423D}" destId="{FB597E49-DC16-4171-BBB4-D503638EB085}" srcOrd="7" destOrd="0" parTransId="{EAD598A5-84EB-49AC-9445-85ED61FFC4E5}" sibTransId="{9BA2A5B6-4044-4B63-B19A-24F41D3DACE5}"/>
    <dgm:cxn modelId="{8460D515-9A62-4F54-8D77-0E4D75E10214}" srcId="{09181661-6ADA-43D0-9C79-0571F796423D}" destId="{8E0F9822-0750-485C-9EF8-D91D65D5507A}" srcOrd="0" destOrd="0" parTransId="{931C6A36-D757-4F68-800F-C05991A8730E}" sibTransId="{9CA779F8-DEBF-4C5B-BBDD-BE1663C642A7}"/>
    <dgm:cxn modelId="{322F8F4E-DD09-4CDD-B177-2CAD63FC69E2}" srcId="{09181661-6ADA-43D0-9C79-0571F796423D}" destId="{01618788-4361-4571-BA3C-CE362204F1DC}" srcOrd="3" destOrd="0" parTransId="{32491956-96A0-45FB-9D58-768201823141}" sibTransId="{981943AC-3D8A-4E29-ADDA-F99DB7E04570}"/>
    <dgm:cxn modelId="{FECA9C73-89F2-4BF5-BAE7-C60B8CACC9EB}" type="presOf" srcId="{AFD45F55-75F6-4877-8937-EEE66BCD94B3}" destId="{694E7D94-EF88-4F4A-B373-A4ABAE8F0938}" srcOrd="0" destOrd="0" presId="urn:microsoft.com/office/officeart/2008/layout/HorizontalMultiLevelHierarchy"/>
    <dgm:cxn modelId="{CBAB4F65-886E-4752-9FAC-4F83341774D5}" type="presOf" srcId="{8E0F9822-0750-485C-9EF8-D91D65D5507A}" destId="{94FF405D-5AC3-46AD-BB5B-1A37ABD77FDF}" srcOrd="0" destOrd="0" presId="urn:microsoft.com/office/officeart/2008/layout/HorizontalMultiLevelHierarchy"/>
    <dgm:cxn modelId="{312D5371-F19E-4E5D-99AD-526F3FA7A46D}" type="presOf" srcId="{931C6A36-D757-4F68-800F-C05991A8730E}" destId="{D0AB0C2D-5148-4B90-BFCB-9B6ACAFC6759}" srcOrd="0" destOrd="0" presId="urn:microsoft.com/office/officeart/2008/layout/HorizontalMultiLevelHierarchy"/>
    <dgm:cxn modelId="{DFB436B6-7DFE-43B6-9FB1-C4412844FE89}" type="presOf" srcId="{FC763287-3ACF-42C9-91C0-254379D3A0CD}" destId="{8A1BD1D8-EFEA-4DDD-8EBA-493689B5CD56}" srcOrd="1" destOrd="0" presId="urn:microsoft.com/office/officeart/2008/layout/HorizontalMultiLevelHierarchy"/>
    <dgm:cxn modelId="{E99156E8-A171-4417-B07E-F42916A1C39E}" type="presOf" srcId="{D8904FEA-D382-4ABD-A15D-D82EE9D9BE9D}" destId="{E91CDD88-A44E-42A9-A455-5F914275500F}" srcOrd="0" destOrd="0" presId="urn:microsoft.com/office/officeart/2008/layout/HorizontalMultiLevelHierarchy"/>
    <dgm:cxn modelId="{6B908A67-4F21-402B-8AB4-7E2A9B3A361E}" type="presOf" srcId="{A5A140E4-29C4-43D9-9E40-0E54CDE7E769}" destId="{F7558454-EFD6-471A-AB76-CF635ED073A9}" srcOrd="1" destOrd="0" presId="urn:microsoft.com/office/officeart/2008/layout/HorizontalMultiLevelHierarchy"/>
    <dgm:cxn modelId="{FE6C1D52-402E-41CA-9D56-7B16181191BB}" srcId="{09181661-6ADA-43D0-9C79-0571F796423D}" destId="{4EFF3E05-3A41-4D59-9BA5-0BD85A22766C}" srcOrd="1" destOrd="0" parTransId="{AF8D96E7-24B8-457F-A816-ED21F68A34F6}" sibTransId="{DCC76345-755D-4AB1-A379-CBD0F72E7ADA}"/>
    <dgm:cxn modelId="{8E020C50-AE47-49B2-88A1-EC548B865A90}" type="presOf" srcId="{FC763287-3ACF-42C9-91C0-254379D3A0CD}" destId="{86FC5706-709F-466A-A89D-EE4217569F57}" srcOrd="0" destOrd="0" presId="urn:microsoft.com/office/officeart/2008/layout/HorizontalMultiLevelHierarchy"/>
    <dgm:cxn modelId="{12D2FFBD-CFB3-461F-AB73-53AD930566F2}" type="presOf" srcId="{AF8D96E7-24B8-457F-A816-ED21F68A34F6}" destId="{E265891E-E873-4B33-91C8-263D70312D27}" srcOrd="1" destOrd="0" presId="urn:microsoft.com/office/officeart/2008/layout/HorizontalMultiLevelHierarchy"/>
    <dgm:cxn modelId="{30AF0EF0-AC33-41D4-88AF-4604E01DB6D2}" type="presOf" srcId="{EAD598A5-84EB-49AC-9445-85ED61FFC4E5}" destId="{0F73B4CD-C3FE-489C-BAB0-1A97BA8F22BE}" srcOrd="1" destOrd="0" presId="urn:microsoft.com/office/officeart/2008/layout/HorizontalMultiLevelHierarchy"/>
    <dgm:cxn modelId="{EA61414A-C093-4493-AE24-F514E267C3A5}" type="presOf" srcId="{25248D83-DDAC-4A82-A83C-8091653AB694}" destId="{012FC8BD-602C-4636-9D97-801E91D56C55}" srcOrd="1" destOrd="0" presId="urn:microsoft.com/office/officeart/2008/layout/HorizontalMultiLevelHierarchy"/>
    <dgm:cxn modelId="{FD74EEE7-8D99-4788-BA4F-51E79DCA3F98}" type="presOf" srcId="{A53D77F5-C547-4388-BD60-C5E56E7AAC8A}" destId="{7C6CDE11-550B-4CDB-9C31-9B60E8755988}" srcOrd="0" destOrd="0" presId="urn:microsoft.com/office/officeart/2008/layout/HorizontalMultiLevelHierarchy"/>
    <dgm:cxn modelId="{C4E0C167-6D62-4CB0-B869-127A25DD28D4}" type="presOf" srcId="{E4822FCE-A4DD-43B7-B4F8-2E34C4952AD1}" destId="{9176E2CF-E36C-4E90-B5A9-FE0DBA76B093}" srcOrd="0" destOrd="0" presId="urn:microsoft.com/office/officeart/2008/layout/HorizontalMultiLevelHierarchy"/>
    <dgm:cxn modelId="{613E7080-712C-41A4-BB41-0E2101F74EBC}" type="presOf" srcId="{FB597E49-DC16-4171-BBB4-D503638EB085}" destId="{205151B7-1302-46A7-B707-14293BAC9D1B}" srcOrd="0" destOrd="0" presId="urn:microsoft.com/office/officeart/2008/layout/HorizontalMultiLevelHierarchy"/>
    <dgm:cxn modelId="{4391BA9D-B422-484B-BB56-513A7D947DCE}" type="presOf" srcId="{312C9B19-D7AA-4947-ABB1-75D494C9EE73}" destId="{726B2844-6416-4AAE-8942-3D2444E17F2C}" srcOrd="0" destOrd="0" presId="urn:microsoft.com/office/officeart/2008/layout/HorizontalMultiLevelHierarchy"/>
    <dgm:cxn modelId="{5B88A66E-E70E-48AD-B4BA-C81E4768798C}" type="presOf" srcId="{B29C957B-1317-4E7B-B0AE-1D56553A5DB4}" destId="{80991ABE-7E99-4DE9-949A-6A5E2E5C8616}" srcOrd="1" destOrd="0" presId="urn:microsoft.com/office/officeart/2008/layout/HorizontalMultiLevelHierarchy"/>
    <dgm:cxn modelId="{911B65C1-E21A-4D43-9E91-F41CDC7AFE32}" type="presOf" srcId="{E755EB27-6DAF-4F3E-8BE6-7A7DDBFFCCCF}" destId="{A3EE8928-0C53-4968-92D2-5B571DD5A581}" srcOrd="0" destOrd="0" presId="urn:microsoft.com/office/officeart/2008/layout/HorizontalMultiLevelHierarchy"/>
    <dgm:cxn modelId="{2455CEAA-B6A3-4BC6-9944-14DB46D520DA}" type="presOf" srcId="{EAD598A5-84EB-49AC-9445-85ED61FFC4E5}" destId="{B177A13C-EB95-48B6-860F-E527C617AB3C}" srcOrd="0" destOrd="0" presId="urn:microsoft.com/office/officeart/2008/layout/HorizontalMultiLevelHierarchy"/>
    <dgm:cxn modelId="{6CDF0DD0-0F32-425F-B7A3-FCDDFA1A90E8}" srcId="{09181661-6ADA-43D0-9C79-0571F796423D}" destId="{55F024DE-4529-42E8-B017-81A6B5EC25BB}" srcOrd="11" destOrd="0" parTransId="{A5A140E4-29C4-43D9-9E40-0E54CDE7E769}" sibTransId="{282A143A-CA0A-4AC6-B6DB-AE126375C4ED}"/>
    <dgm:cxn modelId="{BBA95F20-E73E-459C-8D4F-095018451E0B}" type="presOf" srcId="{14638BE3-EFA6-4120-9986-004B192AF08B}" destId="{3389D1C6-053F-4DEE-B8F6-93B58C6674B0}" srcOrd="0" destOrd="0" presId="urn:microsoft.com/office/officeart/2008/layout/HorizontalMultiLevelHierarchy"/>
    <dgm:cxn modelId="{EC65EBF6-574E-4794-96DD-84BF58D1253D}" srcId="{09181661-6ADA-43D0-9C79-0571F796423D}" destId="{312C9B19-D7AA-4947-ABB1-75D494C9EE73}" srcOrd="10" destOrd="0" parTransId="{E755EB27-6DAF-4F3E-8BE6-7A7DDBFFCCCF}" sibTransId="{D1A3CC53-8746-4A5D-8CFD-B455B97A6844}"/>
    <dgm:cxn modelId="{A573CC70-B6D1-4416-ADBF-26FC0BF92FAC}" srcId="{09181661-6ADA-43D0-9C79-0571F796423D}" destId="{314AD8E0-8019-4464-BF1F-C301F4E5E371}" srcOrd="6" destOrd="0" parTransId="{D1546886-DD42-41BD-AA9B-EF096730CB16}" sibTransId="{DD59D8A5-0F96-4DC8-8182-470C831E6198}"/>
    <dgm:cxn modelId="{91E4C29E-63ED-4FB2-86D8-B1660BCBF4B9}" type="presOf" srcId="{A5A140E4-29C4-43D9-9E40-0E54CDE7E769}" destId="{1E7C2D64-AC2D-4CA1-8B3B-84A69D3BD767}" srcOrd="0" destOrd="0" presId="urn:microsoft.com/office/officeart/2008/layout/HorizontalMultiLevelHierarchy"/>
    <dgm:cxn modelId="{8F5D1E67-B35A-4500-AFAC-920D64049ABE}" srcId="{09181661-6ADA-43D0-9C79-0571F796423D}" destId="{AFD45F55-75F6-4877-8937-EEE66BCD94B3}" srcOrd="8" destOrd="0" parTransId="{5CA5FF36-1BB2-44BB-9701-DFBA7C4FE211}" sibTransId="{F80B03B9-C5E5-4746-8B1C-87C7DE369F2C}"/>
    <dgm:cxn modelId="{249AE5C6-D15D-43E3-A667-34D7C37026C9}" type="presOf" srcId="{32491956-96A0-45FB-9D58-768201823141}" destId="{712AF861-B869-40C8-A8C3-8DB328646C5F}" srcOrd="0" destOrd="0" presId="urn:microsoft.com/office/officeart/2008/layout/HorizontalMultiLevelHierarchy"/>
    <dgm:cxn modelId="{0A815DD0-4268-4BC5-9C0C-6899250E769D}" srcId="{09181661-6ADA-43D0-9C79-0571F796423D}" destId="{E4822FCE-A4DD-43B7-B4F8-2E34C4952AD1}" srcOrd="4" destOrd="0" parTransId="{B29C957B-1317-4E7B-B0AE-1D56553A5DB4}" sibTransId="{3DCD6701-AFAF-470D-AFE5-68ADDFA5B6E1}"/>
    <dgm:cxn modelId="{D61FBD22-CCCA-4B42-BCE5-2A62E338E9A7}" type="presOf" srcId="{01618788-4361-4571-BA3C-CE362204F1DC}" destId="{8A8C9954-418D-4371-B703-566FFC80DD05}" srcOrd="0" destOrd="0" presId="urn:microsoft.com/office/officeart/2008/layout/HorizontalMultiLevelHierarchy"/>
    <dgm:cxn modelId="{5377AB74-1461-4FE9-A7FC-3D3E6B2539D7}" type="presOf" srcId="{2FBEB553-487D-40B8-A8DF-7440ECB0E7E2}" destId="{BED25D52-0EEB-45FF-855C-48217511ECAC}" srcOrd="0" destOrd="0" presId="urn:microsoft.com/office/officeart/2008/layout/HorizontalMultiLevelHierarchy"/>
    <dgm:cxn modelId="{08861E8B-0792-481B-8CFA-DF2486A217EE}" type="presOf" srcId="{E755EB27-6DAF-4F3E-8BE6-7A7DDBFFCCCF}" destId="{A00AB197-C97D-4074-BEA2-433265F1AF08}" srcOrd="1" destOrd="0" presId="urn:microsoft.com/office/officeart/2008/layout/HorizontalMultiLevelHierarchy"/>
    <dgm:cxn modelId="{AF4041BE-9F89-45DB-9C93-BB1FE5AF36B3}" type="presOf" srcId="{32491956-96A0-45FB-9D58-768201823141}" destId="{BE9FAC4F-E308-4927-A485-8942E0FFB72A}" srcOrd="1" destOrd="0" presId="urn:microsoft.com/office/officeart/2008/layout/HorizontalMultiLevelHierarchy"/>
    <dgm:cxn modelId="{C968BB71-0F84-4925-9B7F-2292A317159E}" type="presOf" srcId="{5CA5FF36-1BB2-44BB-9701-DFBA7C4FE211}" destId="{C9F4C884-D5E8-4F62-ADD5-0A64B35B19D4}" srcOrd="1" destOrd="0" presId="urn:microsoft.com/office/officeart/2008/layout/HorizontalMultiLevelHierarchy"/>
    <dgm:cxn modelId="{D239698F-883C-4B1B-906C-A7CC3662E81F}" type="presOf" srcId="{AF8D96E7-24B8-457F-A816-ED21F68A34F6}" destId="{8AD7802E-4FFE-4D86-953A-C840B1B1E884}" srcOrd="0" destOrd="0" presId="urn:microsoft.com/office/officeart/2008/layout/HorizontalMultiLevelHierarchy"/>
    <dgm:cxn modelId="{4B72854A-0E17-491C-A634-6654537E8952}" type="presOf" srcId="{D1546886-DD42-41BD-AA9B-EF096730CB16}" destId="{F05E389C-9758-4006-8F8D-5289C8B41326}" srcOrd="0" destOrd="0" presId="urn:microsoft.com/office/officeart/2008/layout/HorizontalMultiLevelHierarchy"/>
    <dgm:cxn modelId="{C4F0EF7E-D86D-4DE2-AD48-1CFD5762EA75}" type="presOf" srcId="{F3E65155-1BCB-48DD-947D-65A1CA9D720B}" destId="{D6F7C1F2-9DC3-46EA-955E-2986CC22394B}" srcOrd="0" destOrd="0" presId="urn:microsoft.com/office/officeart/2008/layout/HorizontalMultiLevelHierarchy"/>
    <dgm:cxn modelId="{2604AD5B-F083-42F5-8D6E-5AC31DC0D0BC}" type="presOf" srcId="{5CA5FF36-1BB2-44BB-9701-DFBA7C4FE211}" destId="{6CC9E7F1-C880-4CE4-B6A8-BE22B281A27C}" srcOrd="0" destOrd="0" presId="urn:microsoft.com/office/officeart/2008/layout/HorizontalMultiLevelHierarchy"/>
    <dgm:cxn modelId="{E16BBE36-952B-43FB-BF77-63CA647DD5C4}" type="presOf" srcId="{D1546886-DD42-41BD-AA9B-EF096730CB16}" destId="{E4BE52B2-B7DC-451A-9FF7-8E77CC4488CE}" srcOrd="1" destOrd="0" presId="urn:microsoft.com/office/officeart/2008/layout/HorizontalMultiLevelHierarchy"/>
    <dgm:cxn modelId="{620C1A34-6107-4AF1-BAD7-F6BF6B71F26E}" type="presOf" srcId="{B29C957B-1317-4E7B-B0AE-1D56553A5DB4}" destId="{B14DB13C-F123-471D-A255-33A9161EB477}" srcOrd="0" destOrd="0" presId="urn:microsoft.com/office/officeart/2008/layout/HorizontalMultiLevelHierarchy"/>
    <dgm:cxn modelId="{05E34A47-9B1D-4F3C-815C-26445D3CFC91}" type="presOf" srcId="{931C6A36-D757-4F68-800F-C05991A8730E}" destId="{02D7AD59-E097-48A4-9B95-2A58845E19BC}" srcOrd="1" destOrd="0" presId="urn:microsoft.com/office/officeart/2008/layout/HorizontalMultiLevelHierarchy"/>
    <dgm:cxn modelId="{60018DC9-176A-46DA-A391-BDFAD0A6E617}" type="presOf" srcId="{314AD8E0-8019-4464-BF1F-C301F4E5E371}" destId="{5A0A0CB3-7945-4191-885D-F8CFC1FFECCC}" srcOrd="0" destOrd="0" presId="urn:microsoft.com/office/officeart/2008/layout/HorizontalMultiLevelHierarchy"/>
    <dgm:cxn modelId="{5509F5B7-9F52-41C1-8CFE-0F2A662F4D44}" type="presOf" srcId="{25248D83-DDAC-4A82-A83C-8091653AB694}" destId="{2398FECB-8FB6-45C4-8B8D-5A1B3C7744CE}" srcOrd="0" destOrd="0" presId="urn:microsoft.com/office/officeart/2008/layout/HorizontalMultiLevelHierarchy"/>
    <dgm:cxn modelId="{AACDF79B-1BAA-4154-8A03-126C0BBE963B}" srcId="{09181661-6ADA-43D0-9C79-0571F796423D}" destId="{D8904FEA-D382-4ABD-A15D-D82EE9D9BE9D}" srcOrd="9" destOrd="0" parTransId="{FC763287-3ACF-42C9-91C0-254379D3A0CD}" sibTransId="{ABBE0733-CCD8-4B1E-8FB3-463AA9FD8CEA}"/>
    <dgm:cxn modelId="{2CF319AC-96D5-447D-9C65-ECCC7201E0C7}" srcId="{09181661-6ADA-43D0-9C79-0571F796423D}" destId="{F3E65155-1BCB-48DD-947D-65A1CA9D720B}" srcOrd="5" destOrd="0" parTransId="{2FBEB553-487D-40B8-A8DF-7440ECB0E7E2}" sibTransId="{D0FA3C3A-91B7-4343-B67F-F71043E8E708}"/>
    <dgm:cxn modelId="{9DEF14E7-7702-4704-BC05-0A52E5033167}" type="presOf" srcId="{2FBEB553-487D-40B8-A8DF-7440ECB0E7E2}" destId="{98454E33-AFDF-4CBC-BCD7-35354B5F88D0}" srcOrd="1" destOrd="0" presId="urn:microsoft.com/office/officeart/2008/layout/HorizontalMultiLevelHierarchy"/>
    <dgm:cxn modelId="{04AC533B-458B-4204-BDED-D47E66D2E002}" type="presOf" srcId="{55F024DE-4529-42E8-B017-81A6B5EC25BB}" destId="{244EA4B9-E5FE-4ACC-BAE7-01F6BEEB28A4}" srcOrd="0" destOrd="0" presId="urn:microsoft.com/office/officeart/2008/layout/HorizontalMultiLevelHierarchy"/>
    <dgm:cxn modelId="{DC1FBA25-379F-4F5C-B5D9-C90DE69604E3}" srcId="{09181661-6ADA-43D0-9C79-0571F796423D}" destId="{A53D77F5-C547-4388-BD60-C5E56E7AAC8A}" srcOrd="2" destOrd="0" parTransId="{25248D83-DDAC-4A82-A83C-8091653AB694}" sibTransId="{9BF88DD8-E604-4E4A-8E69-D868BDF52B11}"/>
    <dgm:cxn modelId="{2F99DE1E-00D5-43AE-99D3-1CAA8ED9875C}" type="presOf" srcId="{4EFF3E05-3A41-4D59-9BA5-0BD85A22766C}" destId="{0743BF36-EB53-4819-A1C9-650197E0964F}" srcOrd="0" destOrd="0" presId="urn:microsoft.com/office/officeart/2008/layout/HorizontalMultiLevelHierarchy"/>
    <dgm:cxn modelId="{224F0485-DFB2-40D7-B97F-4D0357210B16}" type="presOf" srcId="{09181661-6ADA-43D0-9C79-0571F796423D}" destId="{F9C53813-53BD-48CD-AA20-0403EEF356F2}" srcOrd="0" destOrd="0" presId="urn:microsoft.com/office/officeart/2008/layout/HorizontalMultiLevelHierarchy"/>
    <dgm:cxn modelId="{07B2C55B-739F-4FDF-9F0D-58CD95B6C66D}" type="presParOf" srcId="{3389D1C6-053F-4DEE-B8F6-93B58C6674B0}" destId="{BAB51BC1-585A-4770-A491-6ED35CEED61E}" srcOrd="0" destOrd="0" presId="urn:microsoft.com/office/officeart/2008/layout/HorizontalMultiLevelHierarchy"/>
    <dgm:cxn modelId="{BA8D4A86-4D70-4B6D-8F23-89DDDC95C158}" type="presParOf" srcId="{BAB51BC1-585A-4770-A491-6ED35CEED61E}" destId="{F9C53813-53BD-48CD-AA20-0403EEF356F2}" srcOrd="0" destOrd="0" presId="urn:microsoft.com/office/officeart/2008/layout/HorizontalMultiLevelHierarchy"/>
    <dgm:cxn modelId="{FF51FE9A-0819-40B5-8B4F-2137756C281E}" type="presParOf" srcId="{BAB51BC1-585A-4770-A491-6ED35CEED61E}" destId="{CB476B9C-B10A-4B8C-A364-C175BFDF91DB}" srcOrd="1" destOrd="0" presId="urn:microsoft.com/office/officeart/2008/layout/HorizontalMultiLevelHierarchy"/>
    <dgm:cxn modelId="{178CCADB-2BB7-4AF6-8DBB-02494B886A3C}" type="presParOf" srcId="{CB476B9C-B10A-4B8C-A364-C175BFDF91DB}" destId="{D0AB0C2D-5148-4B90-BFCB-9B6ACAFC6759}" srcOrd="0" destOrd="0" presId="urn:microsoft.com/office/officeart/2008/layout/HorizontalMultiLevelHierarchy"/>
    <dgm:cxn modelId="{620E5250-4FD5-4B1F-B758-3C2DF2017584}" type="presParOf" srcId="{D0AB0C2D-5148-4B90-BFCB-9B6ACAFC6759}" destId="{02D7AD59-E097-48A4-9B95-2A58845E19BC}" srcOrd="0" destOrd="0" presId="urn:microsoft.com/office/officeart/2008/layout/HorizontalMultiLevelHierarchy"/>
    <dgm:cxn modelId="{46D1F608-398E-46C7-8385-5D9CB81D5CA4}" type="presParOf" srcId="{CB476B9C-B10A-4B8C-A364-C175BFDF91DB}" destId="{999FCB4F-943A-466E-9756-AFEB649C8EAC}" srcOrd="1" destOrd="0" presId="urn:microsoft.com/office/officeart/2008/layout/HorizontalMultiLevelHierarchy"/>
    <dgm:cxn modelId="{6E2510BA-30F6-41E4-893D-DFCA6430F2EA}" type="presParOf" srcId="{999FCB4F-943A-466E-9756-AFEB649C8EAC}" destId="{94FF405D-5AC3-46AD-BB5B-1A37ABD77FDF}" srcOrd="0" destOrd="0" presId="urn:microsoft.com/office/officeart/2008/layout/HorizontalMultiLevelHierarchy"/>
    <dgm:cxn modelId="{FBEE0BBD-5D33-4983-8BCF-C893B3B893E6}" type="presParOf" srcId="{999FCB4F-943A-466E-9756-AFEB649C8EAC}" destId="{414EF792-C6DC-491A-BF96-CD7A2850611A}" srcOrd="1" destOrd="0" presId="urn:microsoft.com/office/officeart/2008/layout/HorizontalMultiLevelHierarchy"/>
    <dgm:cxn modelId="{B3CE3CA8-DA20-4522-87FA-0B516CD424FA}" type="presParOf" srcId="{CB476B9C-B10A-4B8C-A364-C175BFDF91DB}" destId="{8AD7802E-4FFE-4D86-953A-C840B1B1E884}" srcOrd="2" destOrd="0" presId="urn:microsoft.com/office/officeart/2008/layout/HorizontalMultiLevelHierarchy"/>
    <dgm:cxn modelId="{52BA0CAA-921E-481C-B351-2ECB0B93EB5D}" type="presParOf" srcId="{8AD7802E-4FFE-4D86-953A-C840B1B1E884}" destId="{E265891E-E873-4B33-91C8-263D70312D27}" srcOrd="0" destOrd="0" presId="urn:microsoft.com/office/officeart/2008/layout/HorizontalMultiLevelHierarchy"/>
    <dgm:cxn modelId="{968557BA-88A9-4079-AD76-578188F1F974}" type="presParOf" srcId="{CB476B9C-B10A-4B8C-A364-C175BFDF91DB}" destId="{EC486EED-D560-48E6-B3D4-AC4BDD719C77}" srcOrd="3" destOrd="0" presId="urn:microsoft.com/office/officeart/2008/layout/HorizontalMultiLevelHierarchy"/>
    <dgm:cxn modelId="{70B29F9C-340F-4B60-98F0-110EF77F2126}" type="presParOf" srcId="{EC486EED-D560-48E6-B3D4-AC4BDD719C77}" destId="{0743BF36-EB53-4819-A1C9-650197E0964F}" srcOrd="0" destOrd="0" presId="urn:microsoft.com/office/officeart/2008/layout/HorizontalMultiLevelHierarchy"/>
    <dgm:cxn modelId="{39FB900F-7159-4511-9173-5DDB75B6ACA1}" type="presParOf" srcId="{EC486EED-D560-48E6-B3D4-AC4BDD719C77}" destId="{235C684A-52F1-46AD-9B51-EC189B32A399}" srcOrd="1" destOrd="0" presId="urn:microsoft.com/office/officeart/2008/layout/HorizontalMultiLevelHierarchy"/>
    <dgm:cxn modelId="{4F247ADB-D80C-4FFB-AF36-9DA2A93A8366}" type="presParOf" srcId="{CB476B9C-B10A-4B8C-A364-C175BFDF91DB}" destId="{2398FECB-8FB6-45C4-8B8D-5A1B3C7744CE}" srcOrd="4" destOrd="0" presId="urn:microsoft.com/office/officeart/2008/layout/HorizontalMultiLevelHierarchy"/>
    <dgm:cxn modelId="{02D4B267-8313-42E3-8EE0-B418138F6D87}" type="presParOf" srcId="{2398FECB-8FB6-45C4-8B8D-5A1B3C7744CE}" destId="{012FC8BD-602C-4636-9D97-801E91D56C55}" srcOrd="0" destOrd="0" presId="urn:microsoft.com/office/officeart/2008/layout/HorizontalMultiLevelHierarchy"/>
    <dgm:cxn modelId="{A6DCFF10-15DB-4B88-AE9D-272E1A8C08B3}" type="presParOf" srcId="{CB476B9C-B10A-4B8C-A364-C175BFDF91DB}" destId="{DC62C6DF-8FC4-4D4C-8A3C-ED0B0003D330}" srcOrd="5" destOrd="0" presId="urn:microsoft.com/office/officeart/2008/layout/HorizontalMultiLevelHierarchy"/>
    <dgm:cxn modelId="{082B85CD-B291-4B6A-BC61-C2ABE38BA645}" type="presParOf" srcId="{DC62C6DF-8FC4-4D4C-8A3C-ED0B0003D330}" destId="{7C6CDE11-550B-4CDB-9C31-9B60E8755988}" srcOrd="0" destOrd="0" presId="urn:microsoft.com/office/officeart/2008/layout/HorizontalMultiLevelHierarchy"/>
    <dgm:cxn modelId="{0DCDABDE-FB64-4844-B5F4-8E8796E66AD9}" type="presParOf" srcId="{DC62C6DF-8FC4-4D4C-8A3C-ED0B0003D330}" destId="{7DA2E2CB-6942-4972-9774-322C1EF1D490}" srcOrd="1" destOrd="0" presId="urn:microsoft.com/office/officeart/2008/layout/HorizontalMultiLevelHierarchy"/>
    <dgm:cxn modelId="{5312470C-59D9-4E2D-945C-24F3A5C39F9F}" type="presParOf" srcId="{CB476B9C-B10A-4B8C-A364-C175BFDF91DB}" destId="{712AF861-B869-40C8-A8C3-8DB328646C5F}" srcOrd="6" destOrd="0" presId="urn:microsoft.com/office/officeart/2008/layout/HorizontalMultiLevelHierarchy"/>
    <dgm:cxn modelId="{E762EFB7-B668-4FC5-AAD1-873EDA1A1D91}" type="presParOf" srcId="{712AF861-B869-40C8-A8C3-8DB328646C5F}" destId="{BE9FAC4F-E308-4927-A485-8942E0FFB72A}" srcOrd="0" destOrd="0" presId="urn:microsoft.com/office/officeart/2008/layout/HorizontalMultiLevelHierarchy"/>
    <dgm:cxn modelId="{755529D6-640B-4338-B4EE-E556CB0289FF}" type="presParOf" srcId="{CB476B9C-B10A-4B8C-A364-C175BFDF91DB}" destId="{5326D56C-4BDA-443C-9BFA-13B6A468712D}" srcOrd="7" destOrd="0" presId="urn:microsoft.com/office/officeart/2008/layout/HorizontalMultiLevelHierarchy"/>
    <dgm:cxn modelId="{F145C9F6-8C7E-47F6-8058-66805248EF4B}" type="presParOf" srcId="{5326D56C-4BDA-443C-9BFA-13B6A468712D}" destId="{8A8C9954-418D-4371-B703-566FFC80DD05}" srcOrd="0" destOrd="0" presId="urn:microsoft.com/office/officeart/2008/layout/HorizontalMultiLevelHierarchy"/>
    <dgm:cxn modelId="{683A3179-5B15-40CD-AF9C-E05C427B01D9}" type="presParOf" srcId="{5326D56C-4BDA-443C-9BFA-13B6A468712D}" destId="{450B3BF8-46BE-4568-B423-3EF495DA13F0}" srcOrd="1" destOrd="0" presId="urn:microsoft.com/office/officeart/2008/layout/HorizontalMultiLevelHierarchy"/>
    <dgm:cxn modelId="{0288301A-2553-4B12-8E33-C05401F0C99B}" type="presParOf" srcId="{CB476B9C-B10A-4B8C-A364-C175BFDF91DB}" destId="{B14DB13C-F123-471D-A255-33A9161EB477}" srcOrd="8" destOrd="0" presId="urn:microsoft.com/office/officeart/2008/layout/HorizontalMultiLevelHierarchy"/>
    <dgm:cxn modelId="{BD88E510-3B5F-4585-BEAA-957C744D2AFB}" type="presParOf" srcId="{B14DB13C-F123-471D-A255-33A9161EB477}" destId="{80991ABE-7E99-4DE9-949A-6A5E2E5C8616}" srcOrd="0" destOrd="0" presId="urn:microsoft.com/office/officeart/2008/layout/HorizontalMultiLevelHierarchy"/>
    <dgm:cxn modelId="{2E838841-E1BD-4D20-A690-B51E30F59F4E}" type="presParOf" srcId="{CB476B9C-B10A-4B8C-A364-C175BFDF91DB}" destId="{E38A63A0-B2DA-4500-94DF-7AD7778EB355}" srcOrd="9" destOrd="0" presId="urn:microsoft.com/office/officeart/2008/layout/HorizontalMultiLevelHierarchy"/>
    <dgm:cxn modelId="{1B85CF69-64DB-418C-ABE1-AD98ADFCBB56}" type="presParOf" srcId="{E38A63A0-B2DA-4500-94DF-7AD7778EB355}" destId="{9176E2CF-E36C-4E90-B5A9-FE0DBA76B093}" srcOrd="0" destOrd="0" presId="urn:microsoft.com/office/officeart/2008/layout/HorizontalMultiLevelHierarchy"/>
    <dgm:cxn modelId="{9CB9633B-5644-4080-8B01-595782596B44}" type="presParOf" srcId="{E38A63A0-B2DA-4500-94DF-7AD7778EB355}" destId="{D26D14D2-525E-4CF2-90BA-953D5875161A}" srcOrd="1" destOrd="0" presId="urn:microsoft.com/office/officeart/2008/layout/HorizontalMultiLevelHierarchy"/>
    <dgm:cxn modelId="{A0B361EE-437D-4C8B-8445-92D66680C54C}" type="presParOf" srcId="{CB476B9C-B10A-4B8C-A364-C175BFDF91DB}" destId="{BED25D52-0EEB-45FF-855C-48217511ECAC}" srcOrd="10" destOrd="0" presId="urn:microsoft.com/office/officeart/2008/layout/HorizontalMultiLevelHierarchy"/>
    <dgm:cxn modelId="{C12E4FAE-56E0-40AE-ACC1-FCAF9E6EFE27}" type="presParOf" srcId="{BED25D52-0EEB-45FF-855C-48217511ECAC}" destId="{98454E33-AFDF-4CBC-BCD7-35354B5F88D0}" srcOrd="0" destOrd="0" presId="urn:microsoft.com/office/officeart/2008/layout/HorizontalMultiLevelHierarchy"/>
    <dgm:cxn modelId="{7869E551-2368-4934-BF51-5520BA05F489}" type="presParOf" srcId="{CB476B9C-B10A-4B8C-A364-C175BFDF91DB}" destId="{262DC4D1-09F9-40C4-BC8E-5F2A8C8C5B36}" srcOrd="11" destOrd="0" presId="urn:microsoft.com/office/officeart/2008/layout/HorizontalMultiLevelHierarchy"/>
    <dgm:cxn modelId="{AF2BC420-CA2D-499F-8EA2-138B7AC1F8CF}" type="presParOf" srcId="{262DC4D1-09F9-40C4-BC8E-5F2A8C8C5B36}" destId="{D6F7C1F2-9DC3-46EA-955E-2986CC22394B}" srcOrd="0" destOrd="0" presId="urn:microsoft.com/office/officeart/2008/layout/HorizontalMultiLevelHierarchy"/>
    <dgm:cxn modelId="{4AFFAC97-6CE0-4B5F-8BA5-83A438DCCB4C}" type="presParOf" srcId="{262DC4D1-09F9-40C4-BC8E-5F2A8C8C5B36}" destId="{DFA93A8B-E88C-4D47-B069-7844704F24F0}" srcOrd="1" destOrd="0" presId="urn:microsoft.com/office/officeart/2008/layout/HorizontalMultiLevelHierarchy"/>
    <dgm:cxn modelId="{9C66682B-254F-4105-8E6D-E79E36A70758}" type="presParOf" srcId="{CB476B9C-B10A-4B8C-A364-C175BFDF91DB}" destId="{F05E389C-9758-4006-8F8D-5289C8B41326}" srcOrd="12" destOrd="0" presId="urn:microsoft.com/office/officeart/2008/layout/HorizontalMultiLevelHierarchy"/>
    <dgm:cxn modelId="{3B0B606E-5F50-4845-8517-518F6584B7C6}" type="presParOf" srcId="{F05E389C-9758-4006-8F8D-5289C8B41326}" destId="{E4BE52B2-B7DC-451A-9FF7-8E77CC4488CE}" srcOrd="0" destOrd="0" presId="urn:microsoft.com/office/officeart/2008/layout/HorizontalMultiLevelHierarchy"/>
    <dgm:cxn modelId="{04F7FE5B-D56A-4960-87D8-8110B102400F}" type="presParOf" srcId="{CB476B9C-B10A-4B8C-A364-C175BFDF91DB}" destId="{1B2A7A52-4078-41C9-A478-D9BD1D683EFC}" srcOrd="13" destOrd="0" presId="urn:microsoft.com/office/officeart/2008/layout/HorizontalMultiLevelHierarchy"/>
    <dgm:cxn modelId="{442384BC-66AE-4F5D-A90A-1FC437942457}" type="presParOf" srcId="{1B2A7A52-4078-41C9-A478-D9BD1D683EFC}" destId="{5A0A0CB3-7945-4191-885D-F8CFC1FFECCC}" srcOrd="0" destOrd="0" presId="urn:microsoft.com/office/officeart/2008/layout/HorizontalMultiLevelHierarchy"/>
    <dgm:cxn modelId="{5B7264D4-FF94-412F-9E0B-1C0728CC81FE}" type="presParOf" srcId="{1B2A7A52-4078-41C9-A478-D9BD1D683EFC}" destId="{4267C5D8-FA73-4BE2-A685-CE2427708D23}" srcOrd="1" destOrd="0" presId="urn:microsoft.com/office/officeart/2008/layout/HorizontalMultiLevelHierarchy"/>
    <dgm:cxn modelId="{4D7DB01B-8C43-4F01-B7EA-4229F22ADF6B}" type="presParOf" srcId="{CB476B9C-B10A-4B8C-A364-C175BFDF91DB}" destId="{B177A13C-EB95-48B6-860F-E527C617AB3C}" srcOrd="14" destOrd="0" presId="urn:microsoft.com/office/officeart/2008/layout/HorizontalMultiLevelHierarchy"/>
    <dgm:cxn modelId="{D45CCC04-7E49-4D01-985D-68FD97950BC9}" type="presParOf" srcId="{B177A13C-EB95-48B6-860F-E527C617AB3C}" destId="{0F73B4CD-C3FE-489C-BAB0-1A97BA8F22BE}" srcOrd="0" destOrd="0" presId="urn:microsoft.com/office/officeart/2008/layout/HorizontalMultiLevelHierarchy"/>
    <dgm:cxn modelId="{54D7DA2D-8E86-44E4-8B95-612E65621962}" type="presParOf" srcId="{CB476B9C-B10A-4B8C-A364-C175BFDF91DB}" destId="{5851F7D3-C30B-4870-A147-703826ADD7E5}" srcOrd="15" destOrd="0" presId="urn:microsoft.com/office/officeart/2008/layout/HorizontalMultiLevelHierarchy"/>
    <dgm:cxn modelId="{036D38BA-1A40-45CC-A371-9CADF9034990}" type="presParOf" srcId="{5851F7D3-C30B-4870-A147-703826ADD7E5}" destId="{205151B7-1302-46A7-B707-14293BAC9D1B}" srcOrd="0" destOrd="0" presId="urn:microsoft.com/office/officeart/2008/layout/HorizontalMultiLevelHierarchy"/>
    <dgm:cxn modelId="{94FEF93F-86B5-4FAE-B2DC-838FD4265C16}" type="presParOf" srcId="{5851F7D3-C30B-4870-A147-703826ADD7E5}" destId="{F5E946BB-6A6D-4957-9FB5-8E73C844DBDB}" srcOrd="1" destOrd="0" presId="urn:microsoft.com/office/officeart/2008/layout/HorizontalMultiLevelHierarchy"/>
    <dgm:cxn modelId="{96616A6A-C32F-40C3-8EC3-58F2201691B4}" type="presParOf" srcId="{CB476B9C-B10A-4B8C-A364-C175BFDF91DB}" destId="{6CC9E7F1-C880-4CE4-B6A8-BE22B281A27C}" srcOrd="16" destOrd="0" presId="urn:microsoft.com/office/officeart/2008/layout/HorizontalMultiLevelHierarchy"/>
    <dgm:cxn modelId="{74CC67CF-B837-44CC-BC17-BC9E8EC9C3E3}" type="presParOf" srcId="{6CC9E7F1-C880-4CE4-B6A8-BE22B281A27C}" destId="{C9F4C884-D5E8-4F62-ADD5-0A64B35B19D4}" srcOrd="0" destOrd="0" presId="urn:microsoft.com/office/officeart/2008/layout/HorizontalMultiLevelHierarchy"/>
    <dgm:cxn modelId="{8C1D8736-2714-43FC-BCFD-5253AC6D7D19}" type="presParOf" srcId="{CB476B9C-B10A-4B8C-A364-C175BFDF91DB}" destId="{D6F28282-7FD2-4EF8-B459-F71FE92EE298}" srcOrd="17" destOrd="0" presId="urn:microsoft.com/office/officeart/2008/layout/HorizontalMultiLevelHierarchy"/>
    <dgm:cxn modelId="{48ABA532-5645-4386-8B3A-80322944B6EB}" type="presParOf" srcId="{D6F28282-7FD2-4EF8-B459-F71FE92EE298}" destId="{694E7D94-EF88-4F4A-B373-A4ABAE8F0938}" srcOrd="0" destOrd="0" presId="urn:microsoft.com/office/officeart/2008/layout/HorizontalMultiLevelHierarchy"/>
    <dgm:cxn modelId="{93C794ED-38EE-463D-87DD-7D3E69B43476}" type="presParOf" srcId="{D6F28282-7FD2-4EF8-B459-F71FE92EE298}" destId="{007A9604-6194-4150-9325-72262C8FA1E4}" srcOrd="1" destOrd="0" presId="urn:microsoft.com/office/officeart/2008/layout/HorizontalMultiLevelHierarchy"/>
    <dgm:cxn modelId="{3E0E0E52-724E-40BF-B615-E951C516CA60}" type="presParOf" srcId="{CB476B9C-B10A-4B8C-A364-C175BFDF91DB}" destId="{86FC5706-709F-466A-A89D-EE4217569F57}" srcOrd="18" destOrd="0" presId="urn:microsoft.com/office/officeart/2008/layout/HorizontalMultiLevelHierarchy"/>
    <dgm:cxn modelId="{38204010-644E-4D21-A938-676FC075B0D9}" type="presParOf" srcId="{86FC5706-709F-466A-A89D-EE4217569F57}" destId="{8A1BD1D8-EFEA-4DDD-8EBA-493689B5CD56}" srcOrd="0" destOrd="0" presId="urn:microsoft.com/office/officeart/2008/layout/HorizontalMultiLevelHierarchy"/>
    <dgm:cxn modelId="{CD676595-404C-4CD1-8732-BF3D2B00E281}" type="presParOf" srcId="{CB476B9C-B10A-4B8C-A364-C175BFDF91DB}" destId="{E9C144BA-67B9-4511-9485-30BD781CED3C}" srcOrd="19" destOrd="0" presId="urn:microsoft.com/office/officeart/2008/layout/HorizontalMultiLevelHierarchy"/>
    <dgm:cxn modelId="{686E41A5-6EA3-4BE8-A7A5-B7F78524BCBB}" type="presParOf" srcId="{E9C144BA-67B9-4511-9485-30BD781CED3C}" destId="{E91CDD88-A44E-42A9-A455-5F914275500F}" srcOrd="0" destOrd="0" presId="urn:microsoft.com/office/officeart/2008/layout/HorizontalMultiLevelHierarchy"/>
    <dgm:cxn modelId="{11C07F24-6867-4034-A3E6-83520D845A51}" type="presParOf" srcId="{E9C144BA-67B9-4511-9485-30BD781CED3C}" destId="{3C08F6AC-FF0B-4FB1-A802-74C2AA47C406}" srcOrd="1" destOrd="0" presId="urn:microsoft.com/office/officeart/2008/layout/HorizontalMultiLevelHierarchy"/>
    <dgm:cxn modelId="{17AE0C90-FB80-4FFB-98A6-0B6B601DCE9C}" type="presParOf" srcId="{CB476B9C-B10A-4B8C-A364-C175BFDF91DB}" destId="{A3EE8928-0C53-4968-92D2-5B571DD5A581}" srcOrd="20" destOrd="0" presId="urn:microsoft.com/office/officeart/2008/layout/HorizontalMultiLevelHierarchy"/>
    <dgm:cxn modelId="{922DC4CB-37B6-4889-94FA-9FFB92D46B73}" type="presParOf" srcId="{A3EE8928-0C53-4968-92D2-5B571DD5A581}" destId="{A00AB197-C97D-4074-BEA2-433265F1AF08}" srcOrd="0" destOrd="0" presId="urn:microsoft.com/office/officeart/2008/layout/HorizontalMultiLevelHierarchy"/>
    <dgm:cxn modelId="{1214470F-231C-4562-A818-4597F696BB79}" type="presParOf" srcId="{CB476B9C-B10A-4B8C-A364-C175BFDF91DB}" destId="{BDA0795F-5355-4E97-BAD7-5BA95DE25E96}" srcOrd="21" destOrd="0" presId="urn:microsoft.com/office/officeart/2008/layout/HorizontalMultiLevelHierarchy"/>
    <dgm:cxn modelId="{98A7E65E-C787-49CD-B4C1-B6DDB14D885F}" type="presParOf" srcId="{BDA0795F-5355-4E97-BAD7-5BA95DE25E96}" destId="{726B2844-6416-4AAE-8942-3D2444E17F2C}" srcOrd="0" destOrd="0" presId="urn:microsoft.com/office/officeart/2008/layout/HorizontalMultiLevelHierarchy"/>
    <dgm:cxn modelId="{C4A1A715-7546-477D-870F-224E8ED33D50}" type="presParOf" srcId="{BDA0795F-5355-4E97-BAD7-5BA95DE25E96}" destId="{EC6C9C33-F6C2-4FC9-B41C-1128B92313E2}" srcOrd="1" destOrd="0" presId="urn:microsoft.com/office/officeart/2008/layout/HorizontalMultiLevelHierarchy"/>
    <dgm:cxn modelId="{6B7C2AD8-023D-4F91-98B6-E764BAC9CDF4}" type="presParOf" srcId="{CB476B9C-B10A-4B8C-A364-C175BFDF91DB}" destId="{1E7C2D64-AC2D-4CA1-8B3B-84A69D3BD767}" srcOrd="22" destOrd="0" presId="urn:microsoft.com/office/officeart/2008/layout/HorizontalMultiLevelHierarchy"/>
    <dgm:cxn modelId="{C5E146C3-E39B-4326-8638-A755C55A77CA}" type="presParOf" srcId="{1E7C2D64-AC2D-4CA1-8B3B-84A69D3BD767}" destId="{F7558454-EFD6-471A-AB76-CF635ED073A9}" srcOrd="0" destOrd="0" presId="urn:microsoft.com/office/officeart/2008/layout/HorizontalMultiLevelHierarchy"/>
    <dgm:cxn modelId="{0A7286DB-7BCF-445A-8CB2-3F7EC0347154}" type="presParOf" srcId="{CB476B9C-B10A-4B8C-A364-C175BFDF91DB}" destId="{5E717F4F-F42F-4922-A68E-465192A873E6}" srcOrd="23" destOrd="0" presId="urn:microsoft.com/office/officeart/2008/layout/HorizontalMultiLevelHierarchy"/>
    <dgm:cxn modelId="{CD9FED71-3667-43E9-8DA8-F35D4F2C951C}" type="presParOf" srcId="{5E717F4F-F42F-4922-A68E-465192A873E6}" destId="{244EA4B9-E5FE-4ACC-BAE7-01F6BEEB28A4}" srcOrd="0" destOrd="0" presId="urn:microsoft.com/office/officeart/2008/layout/HorizontalMultiLevelHierarchy"/>
    <dgm:cxn modelId="{58015D35-456F-4C05-BD67-19D9251EDE19}" type="presParOf" srcId="{5E717F4F-F42F-4922-A68E-465192A873E6}" destId="{72005CE7-38BD-4F93-927E-3270BF9FB532}" srcOrd="1" destOrd="0" presId="urn:microsoft.com/office/officeart/2008/layout/HorizontalMultiLevelHierarchy"/>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DDC9D-2B41-4FBC-A512-5CF03DFA32DB}">
      <dsp:nvSpPr>
        <dsp:cNvPr id="0" name=""/>
        <dsp:cNvSpPr/>
      </dsp:nvSpPr>
      <dsp:spPr>
        <a:xfrm rot="5400000">
          <a:off x="3413524" y="-1404529"/>
          <a:ext cx="634454"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Chemical, water &amp; gas  injection points</a:t>
          </a:r>
          <a:endParaRPr lang="en-MY" sz="1200" kern="1200">
            <a:latin typeface="Times New Roman" pitchFamily="18" charset="0"/>
            <a:cs typeface="Times New Roman" pitchFamily="18" charset="0"/>
          </a:endParaRPr>
        </a:p>
      </dsp:txBody>
      <dsp:txXfrm rot="-5400000">
        <a:off x="1975104" y="64862"/>
        <a:ext cx="3480325" cy="572512"/>
      </dsp:txXfrm>
    </dsp:sp>
    <dsp:sp modelId="{23DE276D-F5CB-4BCB-B988-5335D7F5D791}">
      <dsp:nvSpPr>
        <dsp:cNvPr id="0" name=""/>
        <dsp:cNvSpPr/>
      </dsp:nvSpPr>
      <dsp:spPr>
        <a:xfrm>
          <a:off x="0" y="284"/>
          <a:ext cx="1975104" cy="70166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Injection</a:t>
          </a:r>
        </a:p>
      </dsp:txBody>
      <dsp:txXfrm>
        <a:off x="34253" y="34537"/>
        <a:ext cx="1906598" cy="633160"/>
      </dsp:txXfrm>
    </dsp:sp>
    <dsp:sp modelId="{E1E35759-814A-4D28-8DED-BE0657010E9A}">
      <dsp:nvSpPr>
        <dsp:cNvPr id="0" name=""/>
        <dsp:cNvSpPr/>
      </dsp:nvSpPr>
      <dsp:spPr>
        <a:xfrm rot="5400000">
          <a:off x="3344911" y="-617509"/>
          <a:ext cx="77168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Well intervention means</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Pressure relief means</a:t>
          </a:r>
        </a:p>
      </dsp:txBody>
      <dsp:txXfrm rot="-5400000">
        <a:off x="1975103" y="789969"/>
        <a:ext cx="3473626" cy="696340"/>
      </dsp:txXfrm>
    </dsp:sp>
    <dsp:sp modelId="{41CC6BF8-9BF8-4E84-A17B-04F212A45316}">
      <dsp:nvSpPr>
        <dsp:cNvPr id="0" name=""/>
        <dsp:cNvSpPr/>
      </dsp:nvSpPr>
      <dsp:spPr>
        <a:xfrm>
          <a:off x="0" y="741604"/>
          <a:ext cx="1975104" cy="7930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Interventions</a:t>
          </a:r>
        </a:p>
      </dsp:txBody>
      <dsp:txXfrm>
        <a:off x="38714" y="780318"/>
        <a:ext cx="1897676" cy="715639"/>
      </dsp:txXfrm>
    </dsp:sp>
    <dsp:sp modelId="{7DCDD332-7693-49E8-9987-75E120A9B324}">
      <dsp:nvSpPr>
        <dsp:cNvPr id="0" name=""/>
        <dsp:cNvSpPr/>
      </dsp:nvSpPr>
      <dsp:spPr>
        <a:xfrm rot="5400000">
          <a:off x="3357258" y="215212"/>
          <a:ext cx="74698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pressure, temperature, corrosion, erosion, sand detection, flow rate, flow composition, valve and choke position feedback</a:t>
          </a:r>
        </a:p>
      </dsp:txBody>
      <dsp:txXfrm rot="-5400000">
        <a:off x="1975104" y="1633832"/>
        <a:ext cx="3474831" cy="674057"/>
      </dsp:txXfrm>
    </dsp:sp>
    <dsp:sp modelId="{3E2861F6-A0E4-44B3-A1BC-0F000B3A0A73}">
      <dsp:nvSpPr>
        <dsp:cNvPr id="0" name=""/>
        <dsp:cNvSpPr/>
      </dsp:nvSpPr>
      <dsp:spPr>
        <a:xfrm>
          <a:off x="0" y="1574326"/>
          <a:ext cx="1975104" cy="7930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Monitoring</a:t>
          </a:r>
        </a:p>
      </dsp:txBody>
      <dsp:txXfrm>
        <a:off x="38714" y="1613040"/>
        <a:ext cx="1897676" cy="715639"/>
      </dsp:txXfrm>
    </dsp:sp>
    <dsp:sp modelId="{953FFEBC-73F1-4A24-97B1-EEFC3DF7B885}">
      <dsp:nvSpPr>
        <dsp:cNvPr id="0" name=""/>
        <dsp:cNvSpPr/>
      </dsp:nvSpPr>
      <dsp:spPr>
        <a:xfrm rot="5400000">
          <a:off x="3345108" y="1047933"/>
          <a:ext cx="77128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Connection points for devices such as Down Hole Pressure and Temperature transducers (DHPT)</a:t>
          </a:r>
        </a:p>
      </dsp:txBody>
      <dsp:txXfrm rot="-5400000">
        <a:off x="1975104" y="2455589"/>
        <a:ext cx="3473645" cy="695985"/>
      </dsp:txXfrm>
    </dsp:sp>
    <dsp:sp modelId="{45881F40-56C9-4396-A0FD-85DD8F1A071D}">
      <dsp:nvSpPr>
        <dsp:cNvPr id="0" name=""/>
        <dsp:cNvSpPr/>
      </dsp:nvSpPr>
      <dsp:spPr>
        <a:xfrm>
          <a:off x="0" y="2407047"/>
          <a:ext cx="1975104" cy="7930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Connection</a:t>
          </a:r>
        </a:p>
      </dsp:txBody>
      <dsp:txXfrm>
        <a:off x="38714" y="2445761"/>
        <a:ext cx="1897676" cy="71563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C6B1EB-9A0C-45AE-8590-0239DB70EBBF}">
      <dsp:nvSpPr>
        <dsp:cNvPr id="0" name=""/>
        <dsp:cNvSpPr/>
      </dsp:nvSpPr>
      <dsp:spPr>
        <a:xfrm>
          <a:off x="704027" y="2033587"/>
          <a:ext cx="164196" cy="1902048"/>
        </a:xfrm>
        <a:custGeom>
          <a:avLst/>
          <a:gdLst/>
          <a:ahLst/>
          <a:cxnLst/>
          <a:rect l="0" t="0" r="0" b="0"/>
          <a:pathLst>
            <a:path>
              <a:moveTo>
                <a:pt x="0" y="0"/>
              </a:moveTo>
              <a:lnTo>
                <a:pt x="82098" y="0"/>
              </a:lnTo>
              <a:lnTo>
                <a:pt x="82098" y="1902048"/>
              </a:lnTo>
              <a:lnTo>
                <a:pt x="164196" y="190204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38397" y="2936883"/>
        <a:ext cx="95456" cy="95456"/>
      </dsp:txXfrm>
    </dsp:sp>
    <dsp:sp modelId="{2EDEACE9-19B6-4FA7-AABE-82DC283411C3}">
      <dsp:nvSpPr>
        <dsp:cNvPr id="0" name=""/>
        <dsp:cNvSpPr/>
      </dsp:nvSpPr>
      <dsp:spPr>
        <a:xfrm>
          <a:off x="704027" y="2033587"/>
          <a:ext cx="164196" cy="1584378"/>
        </a:xfrm>
        <a:custGeom>
          <a:avLst/>
          <a:gdLst/>
          <a:ahLst/>
          <a:cxnLst/>
          <a:rect l="0" t="0" r="0" b="0"/>
          <a:pathLst>
            <a:path>
              <a:moveTo>
                <a:pt x="0" y="0"/>
              </a:moveTo>
              <a:lnTo>
                <a:pt x="82098" y="0"/>
              </a:lnTo>
              <a:lnTo>
                <a:pt x="82098" y="1584378"/>
              </a:lnTo>
              <a:lnTo>
                <a:pt x="164196" y="158437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46304" y="2785954"/>
        <a:ext cx="79643" cy="79643"/>
      </dsp:txXfrm>
    </dsp:sp>
    <dsp:sp modelId="{F6BB913F-BDD3-43A6-8C53-46F2A60CAD30}">
      <dsp:nvSpPr>
        <dsp:cNvPr id="0" name=""/>
        <dsp:cNvSpPr/>
      </dsp:nvSpPr>
      <dsp:spPr>
        <a:xfrm>
          <a:off x="704027" y="2033587"/>
          <a:ext cx="164196" cy="1266707"/>
        </a:xfrm>
        <a:custGeom>
          <a:avLst/>
          <a:gdLst/>
          <a:ahLst/>
          <a:cxnLst/>
          <a:rect l="0" t="0" r="0" b="0"/>
          <a:pathLst>
            <a:path>
              <a:moveTo>
                <a:pt x="0" y="0"/>
              </a:moveTo>
              <a:lnTo>
                <a:pt x="82098" y="0"/>
              </a:lnTo>
              <a:lnTo>
                <a:pt x="82098" y="1266707"/>
              </a:lnTo>
              <a:lnTo>
                <a:pt x="164196" y="126670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54193" y="2635008"/>
        <a:ext cx="63865" cy="63865"/>
      </dsp:txXfrm>
    </dsp:sp>
    <dsp:sp modelId="{F8C5E42B-73B1-48BB-A213-CE0C5A4052DA}">
      <dsp:nvSpPr>
        <dsp:cNvPr id="0" name=""/>
        <dsp:cNvSpPr/>
      </dsp:nvSpPr>
      <dsp:spPr>
        <a:xfrm>
          <a:off x="704027" y="2033587"/>
          <a:ext cx="164196" cy="949037"/>
        </a:xfrm>
        <a:custGeom>
          <a:avLst/>
          <a:gdLst/>
          <a:ahLst/>
          <a:cxnLst/>
          <a:rect l="0" t="0" r="0" b="0"/>
          <a:pathLst>
            <a:path>
              <a:moveTo>
                <a:pt x="0" y="0"/>
              </a:moveTo>
              <a:lnTo>
                <a:pt x="82098" y="0"/>
              </a:lnTo>
              <a:lnTo>
                <a:pt x="82098" y="949037"/>
              </a:lnTo>
              <a:lnTo>
                <a:pt x="164196" y="94903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62047" y="2484027"/>
        <a:ext cx="48156" cy="48156"/>
      </dsp:txXfrm>
    </dsp:sp>
    <dsp:sp modelId="{7E62DA39-C297-48B9-99CD-585FCA8A47A5}">
      <dsp:nvSpPr>
        <dsp:cNvPr id="0" name=""/>
        <dsp:cNvSpPr/>
      </dsp:nvSpPr>
      <dsp:spPr>
        <a:xfrm>
          <a:off x="704027" y="2033587"/>
          <a:ext cx="164196" cy="631367"/>
        </a:xfrm>
        <a:custGeom>
          <a:avLst/>
          <a:gdLst/>
          <a:ahLst/>
          <a:cxnLst/>
          <a:rect l="0" t="0" r="0" b="0"/>
          <a:pathLst>
            <a:path>
              <a:moveTo>
                <a:pt x="0" y="0"/>
              </a:moveTo>
              <a:lnTo>
                <a:pt x="82098" y="0"/>
              </a:lnTo>
              <a:lnTo>
                <a:pt x="82098" y="631367"/>
              </a:lnTo>
              <a:lnTo>
                <a:pt x="164196" y="63136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69816" y="2332961"/>
        <a:ext cx="32618" cy="32618"/>
      </dsp:txXfrm>
    </dsp:sp>
    <dsp:sp modelId="{73173DA1-9CDD-4F51-AD4E-704191615666}">
      <dsp:nvSpPr>
        <dsp:cNvPr id="0" name=""/>
        <dsp:cNvSpPr/>
      </dsp:nvSpPr>
      <dsp:spPr>
        <a:xfrm>
          <a:off x="704027" y="2033587"/>
          <a:ext cx="164196" cy="313696"/>
        </a:xfrm>
        <a:custGeom>
          <a:avLst/>
          <a:gdLst/>
          <a:ahLst/>
          <a:cxnLst/>
          <a:rect l="0" t="0" r="0" b="0"/>
          <a:pathLst>
            <a:path>
              <a:moveTo>
                <a:pt x="0" y="0"/>
              </a:moveTo>
              <a:lnTo>
                <a:pt x="82098" y="0"/>
              </a:lnTo>
              <a:lnTo>
                <a:pt x="82098" y="313696"/>
              </a:lnTo>
              <a:lnTo>
                <a:pt x="164196" y="313696"/>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77274" y="2181584"/>
        <a:ext cx="17703" cy="17703"/>
      </dsp:txXfrm>
    </dsp:sp>
    <dsp:sp modelId="{DADD4A7D-4856-4D0C-B6B2-586294BEB9F5}">
      <dsp:nvSpPr>
        <dsp:cNvPr id="0" name=""/>
        <dsp:cNvSpPr/>
      </dsp:nvSpPr>
      <dsp:spPr>
        <a:xfrm>
          <a:off x="704027" y="1983893"/>
          <a:ext cx="164196" cy="91440"/>
        </a:xfrm>
        <a:custGeom>
          <a:avLst/>
          <a:gdLst/>
          <a:ahLst/>
          <a:cxnLst/>
          <a:rect l="0" t="0" r="0" b="0"/>
          <a:pathLst>
            <a:path>
              <a:moveTo>
                <a:pt x="0" y="49693"/>
              </a:moveTo>
              <a:lnTo>
                <a:pt x="82098" y="49693"/>
              </a:lnTo>
              <a:lnTo>
                <a:pt x="82098" y="45720"/>
              </a:lnTo>
              <a:lnTo>
                <a:pt x="164196" y="4572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82019" y="2025507"/>
        <a:ext cx="8212" cy="8212"/>
      </dsp:txXfrm>
    </dsp:sp>
    <dsp:sp modelId="{45A05A52-773D-4D32-98FD-852A7A66DCE6}">
      <dsp:nvSpPr>
        <dsp:cNvPr id="0" name=""/>
        <dsp:cNvSpPr/>
      </dsp:nvSpPr>
      <dsp:spPr>
        <a:xfrm>
          <a:off x="704027" y="1711943"/>
          <a:ext cx="164196" cy="321643"/>
        </a:xfrm>
        <a:custGeom>
          <a:avLst/>
          <a:gdLst/>
          <a:ahLst/>
          <a:cxnLst/>
          <a:rect l="0" t="0" r="0" b="0"/>
          <a:pathLst>
            <a:path>
              <a:moveTo>
                <a:pt x="0" y="321643"/>
              </a:moveTo>
              <a:lnTo>
                <a:pt x="82098" y="321643"/>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77097" y="1863737"/>
        <a:ext cx="18056" cy="18056"/>
      </dsp:txXfrm>
    </dsp:sp>
    <dsp:sp modelId="{B679E383-D183-4C90-AF25-942B6ED09025}">
      <dsp:nvSpPr>
        <dsp:cNvPr id="0" name=""/>
        <dsp:cNvSpPr/>
      </dsp:nvSpPr>
      <dsp:spPr>
        <a:xfrm>
          <a:off x="704027" y="1394273"/>
          <a:ext cx="164196" cy="639314"/>
        </a:xfrm>
        <a:custGeom>
          <a:avLst/>
          <a:gdLst/>
          <a:ahLst/>
          <a:cxnLst/>
          <a:rect l="0" t="0" r="0" b="0"/>
          <a:pathLst>
            <a:path>
              <a:moveTo>
                <a:pt x="0" y="639314"/>
              </a:moveTo>
              <a:lnTo>
                <a:pt x="82098" y="639314"/>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69624" y="1697428"/>
        <a:ext cx="33003" cy="33003"/>
      </dsp:txXfrm>
    </dsp:sp>
    <dsp:sp modelId="{404CEFE2-D5B1-4B5A-BDE8-EECB2D3772C2}">
      <dsp:nvSpPr>
        <dsp:cNvPr id="0" name=""/>
        <dsp:cNvSpPr/>
      </dsp:nvSpPr>
      <dsp:spPr>
        <a:xfrm>
          <a:off x="704027" y="1076603"/>
          <a:ext cx="164196" cy="956984"/>
        </a:xfrm>
        <a:custGeom>
          <a:avLst/>
          <a:gdLst/>
          <a:ahLst/>
          <a:cxnLst/>
          <a:rect l="0" t="0" r="0" b="0"/>
          <a:pathLst>
            <a:path>
              <a:moveTo>
                <a:pt x="0" y="956984"/>
              </a:moveTo>
              <a:lnTo>
                <a:pt x="82098" y="956984"/>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61851" y="1530821"/>
        <a:ext cx="48548" cy="48548"/>
      </dsp:txXfrm>
    </dsp:sp>
    <dsp:sp modelId="{BDBB9ACF-50A7-4533-8EC5-AA308ACC834E}">
      <dsp:nvSpPr>
        <dsp:cNvPr id="0" name=""/>
        <dsp:cNvSpPr/>
      </dsp:nvSpPr>
      <dsp:spPr>
        <a:xfrm>
          <a:off x="704027" y="758932"/>
          <a:ext cx="164196" cy="1274654"/>
        </a:xfrm>
        <a:custGeom>
          <a:avLst/>
          <a:gdLst/>
          <a:ahLst/>
          <a:cxnLst/>
          <a:rect l="0" t="0" r="0" b="0"/>
          <a:pathLst>
            <a:path>
              <a:moveTo>
                <a:pt x="0" y="1274654"/>
              </a:moveTo>
              <a:lnTo>
                <a:pt x="82098" y="1274654"/>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53996" y="1364130"/>
        <a:ext cx="64259" cy="64259"/>
      </dsp:txXfrm>
    </dsp:sp>
    <dsp:sp modelId="{1269DE6A-8697-4921-94BC-2BB80FE561A7}">
      <dsp:nvSpPr>
        <dsp:cNvPr id="0" name=""/>
        <dsp:cNvSpPr/>
      </dsp:nvSpPr>
      <dsp:spPr>
        <a:xfrm>
          <a:off x="704027" y="441262"/>
          <a:ext cx="164196" cy="1592325"/>
        </a:xfrm>
        <a:custGeom>
          <a:avLst/>
          <a:gdLst/>
          <a:ahLst/>
          <a:cxnLst/>
          <a:rect l="0" t="0" r="0" b="0"/>
          <a:pathLst>
            <a:path>
              <a:moveTo>
                <a:pt x="0" y="1592325"/>
              </a:moveTo>
              <a:lnTo>
                <a:pt x="82098" y="1592325"/>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p>
      </dsp:txBody>
      <dsp:txXfrm>
        <a:off x="746106" y="1197405"/>
        <a:ext cx="80038" cy="80038"/>
      </dsp:txXfrm>
    </dsp:sp>
    <dsp:sp modelId="{D0AB0C2D-5148-4B90-BFCB-9B6ACAFC6759}">
      <dsp:nvSpPr>
        <dsp:cNvPr id="0" name=""/>
        <dsp:cNvSpPr/>
      </dsp:nvSpPr>
      <dsp:spPr>
        <a:xfrm>
          <a:off x="704027" y="127565"/>
          <a:ext cx="164196" cy="1906021"/>
        </a:xfrm>
        <a:custGeom>
          <a:avLst/>
          <a:gdLst/>
          <a:ahLst/>
          <a:cxnLst/>
          <a:rect l="0" t="0" r="0" b="0"/>
          <a:pathLst>
            <a:path>
              <a:moveTo>
                <a:pt x="0" y="1906021"/>
              </a:moveTo>
              <a:lnTo>
                <a:pt x="82098" y="1906021"/>
              </a:lnTo>
              <a:lnTo>
                <a:pt x="82098" y="0"/>
              </a:lnTo>
              <a:lnTo>
                <a:pt x="16419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38299" y="1032749"/>
        <a:ext cx="95654" cy="95654"/>
      </dsp:txXfrm>
    </dsp:sp>
    <dsp:sp modelId="{F9C53813-53BD-48CD-AA20-0403EEF356F2}">
      <dsp:nvSpPr>
        <dsp:cNvPr id="0" name=""/>
        <dsp:cNvSpPr/>
      </dsp:nvSpPr>
      <dsp:spPr>
        <a:xfrm rot="16200000">
          <a:off x="-1218162" y="1830659"/>
          <a:ext cx="3438524" cy="40585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Components of Horizontal  Subsea Tree (HST) </a:t>
          </a:r>
        </a:p>
      </dsp:txBody>
      <dsp:txXfrm>
        <a:off x="-1218162" y="1830659"/>
        <a:ext cx="3438524" cy="405855"/>
      </dsp:txXfrm>
    </dsp:sp>
    <dsp:sp modelId="{94FF405D-5AC3-46AD-BB5B-1A37ABD77FDF}">
      <dsp:nvSpPr>
        <dsp:cNvPr id="0" name=""/>
        <dsp:cNvSpPr/>
      </dsp:nvSpPr>
      <dsp:spPr>
        <a:xfrm>
          <a:off x="868224" y="3991"/>
          <a:ext cx="4320003" cy="247148"/>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debris cap; </a:t>
          </a:r>
        </a:p>
      </dsp:txBody>
      <dsp:txXfrm>
        <a:off x="868224" y="3991"/>
        <a:ext cx="4320003" cy="247148"/>
      </dsp:txXfrm>
    </dsp:sp>
    <dsp:sp modelId="{7C09A1B4-A700-4CF4-BBB2-62635D3AACA1}">
      <dsp:nvSpPr>
        <dsp:cNvPr id="0" name=""/>
        <dsp:cNvSpPr/>
      </dsp:nvSpPr>
      <dsp:spPr>
        <a:xfrm>
          <a:off x="868224" y="313714"/>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body; </a:t>
          </a:r>
        </a:p>
      </dsp:txBody>
      <dsp:txXfrm>
        <a:off x="868224" y="313714"/>
        <a:ext cx="4320003" cy="255095"/>
      </dsp:txXfrm>
    </dsp:sp>
    <dsp:sp modelId="{4328797D-FA94-4ACB-A6B1-4DAC667F2750}">
      <dsp:nvSpPr>
        <dsp:cNvPr id="0" name=""/>
        <dsp:cNvSpPr/>
      </dsp:nvSpPr>
      <dsp:spPr>
        <a:xfrm>
          <a:off x="868224" y="631385"/>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Internal tree cap (or upper crown plug); </a:t>
          </a:r>
        </a:p>
      </dsp:txBody>
      <dsp:txXfrm>
        <a:off x="868224" y="631385"/>
        <a:ext cx="4320003" cy="255095"/>
      </dsp:txXfrm>
    </dsp:sp>
    <dsp:sp modelId="{FA374086-AC24-4C18-B675-CD31A4A09E7A}">
      <dsp:nvSpPr>
        <dsp:cNvPr id="0" name=""/>
        <dsp:cNvSpPr/>
      </dsp:nvSpPr>
      <dsp:spPr>
        <a:xfrm>
          <a:off x="868224" y="949055"/>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Crown plug (or lower crown plug); </a:t>
          </a:r>
        </a:p>
      </dsp:txBody>
      <dsp:txXfrm>
        <a:off x="868224" y="949055"/>
        <a:ext cx="4320003" cy="255095"/>
      </dsp:txXfrm>
    </dsp:sp>
    <dsp:sp modelId="{F84EC562-C306-48A8-A12D-A6A23BEFC0CB}">
      <dsp:nvSpPr>
        <dsp:cNvPr id="0" name=""/>
        <dsp:cNvSpPr/>
      </dsp:nvSpPr>
      <dsp:spPr>
        <a:xfrm>
          <a:off x="868224" y="1266725"/>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Production master valve (PMV); </a:t>
          </a:r>
        </a:p>
      </dsp:txBody>
      <dsp:txXfrm>
        <a:off x="868224" y="1266725"/>
        <a:ext cx="4320003" cy="255095"/>
      </dsp:txXfrm>
    </dsp:sp>
    <dsp:sp modelId="{8807B839-B7A4-4E8F-8B67-9CDE3227C8DE}">
      <dsp:nvSpPr>
        <dsp:cNvPr id="0" name=""/>
        <dsp:cNvSpPr/>
      </dsp:nvSpPr>
      <dsp:spPr>
        <a:xfrm>
          <a:off x="868224" y="1584395"/>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Production wing valve (PWV); </a:t>
          </a:r>
        </a:p>
      </dsp:txBody>
      <dsp:txXfrm>
        <a:off x="868224" y="1584395"/>
        <a:ext cx="4320003" cy="255095"/>
      </dsp:txXfrm>
    </dsp:sp>
    <dsp:sp modelId="{46FABB40-61A7-41A2-8568-F686AA4D8B8D}">
      <dsp:nvSpPr>
        <dsp:cNvPr id="0" name=""/>
        <dsp:cNvSpPr/>
      </dsp:nvSpPr>
      <dsp:spPr>
        <a:xfrm>
          <a:off x="868224" y="1902066"/>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Annulus access valve (AAV); </a:t>
          </a:r>
        </a:p>
      </dsp:txBody>
      <dsp:txXfrm>
        <a:off x="868224" y="1902066"/>
        <a:ext cx="4320003" cy="255095"/>
      </dsp:txXfrm>
    </dsp:sp>
    <dsp:sp modelId="{0164013E-037F-4E37-ABF7-27100C317EF1}">
      <dsp:nvSpPr>
        <dsp:cNvPr id="0" name=""/>
        <dsp:cNvSpPr/>
      </dsp:nvSpPr>
      <dsp:spPr>
        <a:xfrm>
          <a:off x="868224" y="2219736"/>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Annulus master valve (AMV); </a:t>
          </a:r>
        </a:p>
      </dsp:txBody>
      <dsp:txXfrm>
        <a:off x="868224" y="2219736"/>
        <a:ext cx="4320003" cy="255095"/>
      </dsp:txXfrm>
    </dsp:sp>
    <dsp:sp modelId="{F81AA55D-434F-4DC9-ABC8-3528A5A55F5C}">
      <dsp:nvSpPr>
        <dsp:cNvPr id="0" name=""/>
        <dsp:cNvSpPr/>
      </dsp:nvSpPr>
      <dsp:spPr>
        <a:xfrm>
          <a:off x="868224" y="2537406"/>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Annulus wing valve (AWV); </a:t>
          </a:r>
        </a:p>
      </dsp:txBody>
      <dsp:txXfrm>
        <a:off x="868224" y="2537406"/>
        <a:ext cx="4320003" cy="255095"/>
      </dsp:txXfrm>
    </dsp:sp>
    <dsp:sp modelId="{A99B0026-245E-4893-9929-75081D286386}">
      <dsp:nvSpPr>
        <dsp:cNvPr id="0" name=""/>
        <dsp:cNvSpPr/>
      </dsp:nvSpPr>
      <dsp:spPr>
        <a:xfrm>
          <a:off x="868224" y="2855077"/>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Crossover valve (XOV); </a:t>
          </a:r>
        </a:p>
      </dsp:txBody>
      <dsp:txXfrm>
        <a:off x="868224" y="2855077"/>
        <a:ext cx="4320003" cy="255095"/>
      </dsp:txXfrm>
    </dsp:sp>
    <dsp:sp modelId="{F82E4B3D-5B13-448B-BC0A-B755C35D78C5}">
      <dsp:nvSpPr>
        <dsp:cNvPr id="0" name=""/>
        <dsp:cNvSpPr/>
      </dsp:nvSpPr>
      <dsp:spPr>
        <a:xfrm>
          <a:off x="868224" y="3172747"/>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Sensors (PT, TT, PTT, etc.); </a:t>
          </a:r>
        </a:p>
      </dsp:txBody>
      <dsp:txXfrm>
        <a:off x="868224" y="3172747"/>
        <a:ext cx="4320003" cy="255095"/>
      </dsp:txXfrm>
    </dsp:sp>
    <dsp:sp modelId="{9CB38C6B-4761-4315-9BC4-0F0208A4B5D6}">
      <dsp:nvSpPr>
        <dsp:cNvPr id="0" name=""/>
        <dsp:cNvSpPr/>
      </dsp:nvSpPr>
      <dsp:spPr>
        <a:xfrm>
          <a:off x="868224" y="3490417"/>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connector; </a:t>
          </a:r>
        </a:p>
      </dsp:txBody>
      <dsp:txXfrm>
        <a:off x="868224" y="3490417"/>
        <a:ext cx="4320003" cy="255095"/>
      </dsp:txXfrm>
    </dsp:sp>
    <dsp:sp modelId="{386170D0-C5E4-4FB1-A7D6-B94C72B51353}">
      <dsp:nvSpPr>
        <dsp:cNvPr id="0" name=""/>
        <dsp:cNvSpPr/>
      </dsp:nvSpPr>
      <dsp:spPr>
        <a:xfrm>
          <a:off x="868224" y="3808088"/>
          <a:ext cx="4320003" cy="25509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Tubing hanger system. </a:t>
          </a:r>
        </a:p>
      </dsp:txBody>
      <dsp:txXfrm>
        <a:off x="868224" y="3808088"/>
        <a:ext cx="4320003" cy="25509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B9F73-DA5C-4F7A-B97A-DB2DA7414266}">
      <dsp:nvSpPr>
        <dsp:cNvPr id="0" name=""/>
        <dsp:cNvSpPr/>
      </dsp:nvSpPr>
      <dsp:spPr>
        <a:xfrm rot="5400000">
          <a:off x="3185403" y="-1204537"/>
          <a:ext cx="109069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b="0" kern="1200">
              <a:latin typeface="Times New Roman" pitchFamily="18" charset="0"/>
              <a:cs typeface="Times New Roman" pitchFamily="18" charset="0"/>
            </a:rPr>
            <a:t>The tree cap in a VST system has the functions of providing the control interfaces during workover and sealing the tree from seawater ingress. </a:t>
          </a:r>
        </a:p>
        <a:p>
          <a:pPr marL="114300" lvl="1" indent="-114300" algn="l" defTabSz="533400">
            <a:lnSpc>
              <a:spcPct val="90000"/>
            </a:lnSpc>
            <a:spcBef>
              <a:spcPct val="0"/>
            </a:spcBef>
            <a:spcAft>
              <a:spcPct val="15000"/>
            </a:spcAft>
            <a:buChar char="••"/>
          </a:pPr>
          <a:r>
            <a:rPr lang="en-MY" sz="1200" b="0" kern="1200">
              <a:latin typeface="Times New Roman" pitchFamily="18" charset="0"/>
              <a:cs typeface="Times New Roman" pitchFamily="18" charset="0"/>
            </a:rPr>
            <a:t>In contrast, an HST has internal tree caps and tree debris caps</a:t>
          </a:r>
        </a:p>
      </dsp:txBody>
      <dsp:txXfrm rot="-5400000">
        <a:off x="1975104" y="59005"/>
        <a:ext cx="3458053" cy="984211"/>
      </dsp:txXfrm>
    </dsp:sp>
    <dsp:sp modelId="{773EDCBD-8657-4C9C-BCA9-AC55B9B6839B}">
      <dsp:nvSpPr>
        <dsp:cNvPr id="0" name=""/>
        <dsp:cNvSpPr/>
      </dsp:nvSpPr>
      <dsp:spPr>
        <a:xfrm>
          <a:off x="0" y="829"/>
          <a:ext cx="1975104" cy="110056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a:t>Tree cap</a:t>
          </a:r>
          <a:endParaRPr lang="en-MY" sz="1200" b="1" kern="1200">
            <a:latin typeface="Times New Roman" pitchFamily="18" charset="0"/>
            <a:cs typeface="Times New Roman" pitchFamily="18" charset="0"/>
          </a:endParaRPr>
        </a:p>
      </dsp:txBody>
      <dsp:txXfrm>
        <a:off x="53725" y="54554"/>
        <a:ext cx="1867654" cy="993111"/>
      </dsp:txXfrm>
    </dsp:sp>
    <dsp:sp modelId="{B34DDC9D-2B41-4FBC-A512-5CF03DFA32DB}">
      <dsp:nvSpPr>
        <dsp:cNvPr id="0" name=""/>
        <dsp:cNvSpPr/>
      </dsp:nvSpPr>
      <dsp:spPr>
        <a:xfrm rot="5400000">
          <a:off x="2600599" y="558793"/>
          <a:ext cx="2253017"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 VST utilizes a conventional tubing hanger, which has a main production bore and an annulus bore. The tubing hanger is located in the wellhead. </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However, in an HST, the tubing hanger is a monobore tubing hanger with a side outlet through which the production flow will pass into the PWV. Because the TH in the HST is located in the tree body, it needs the crown plugs as the barrier method. An internal tree cap is the second barrier located above the crown plug. If dual crown plugs are designed in a TH system, an internal tree cap is not used</a:t>
          </a:r>
        </a:p>
      </dsp:txBody>
      <dsp:txXfrm rot="-5400000">
        <a:off x="1973175" y="1296201"/>
        <a:ext cx="3397884" cy="2033051"/>
      </dsp:txXfrm>
    </dsp:sp>
    <dsp:sp modelId="{23DE276D-F5CB-4BCB-B988-5335D7F5D791}">
      <dsp:nvSpPr>
        <dsp:cNvPr id="0" name=""/>
        <dsp:cNvSpPr/>
      </dsp:nvSpPr>
      <dsp:spPr>
        <a:xfrm>
          <a:off x="0" y="1183482"/>
          <a:ext cx="1973175" cy="22584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Tree body</a:t>
          </a:r>
        </a:p>
      </dsp:txBody>
      <dsp:txXfrm>
        <a:off x="96322" y="1279804"/>
        <a:ext cx="1780531" cy="2065844"/>
      </dsp:txXfrm>
    </dsp:sp>
    <dsp:sp modelId="{E1E35759-814A-4D28-8DED-BE0657010E9A}">
      <dsp:nvSpPr>
        <dsp:cNvPr id="0" name=""/>
        <dsp:cNvSpPr/>
      </dsp:nvSpPr>
      <dsp:spPr>
        <a:xfrm rot="5400000">
          <a:off x="3415360" y="2084150"/>
          <a:ext cx="63078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 VST is larger and heavier, which should be considered if the installation area of the rig is limited.</a:t>
          </a:r>
        </a:p>
      </dsp:txBody>
      <dsp:txXfrm rot="-5400000">
        <a:off x="1975104" y="3555198"/>
        <a:ext cx="3480504" cy="569199"/>
      </dsp:txXfrm>
    </dsp:sp>
    <dsp:sp modelId="{41CC6BF8-9BF8-4E84-A17B-04F212A45316}">
      <dsp:nvSpPr>
        <dsp:cNvPr id="0" name=""/>
        <dsp:cNvSpPr/>
      </dsp:nvSpPr>
      <dsp:spPr>
        <a:xfrm>
          <a:off x="0" y="3524063"/>
          <a:ext cx="1975104" cy="63146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Tubing hanger system</a:t>
          </a:r>
        </a:p>
      </dsp:txBody>
      <dsp:txXfrm>
        <a:off x="30826" y="3554889"/>
        <a:ext cx="1913452" cy="56981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B9F73-DA5C-4F7A-B97A-DB2DA7414266}">
      <dsp:nvSpPr>
        <dsp:cNvPr id="0" name=""/>
        <dsp:cNvSpPr/>
      </dsp:nvSpPr>
      <dsp:spPr>
        <a:xfrm rot="5400000">
          <a:off x="3497508" y="-1496603"/>
          <a:ext cx="466486" cy="3511296"/>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Suspend the tubing string(s) at the mudline level</a:t>
          </a:r>
          <a:endParaRPr lang="en-MY" sz="1200" b="0" kern="1200">
            <a:latin typeface="Times New Roman" pitchFamily="18" charset="0"/>
            <a:cs typeface="Times New Roman" pitchFamily="18" charset="0"/>
          </a:endParaRPr>
        </a:p>
      </dsp:txBody>
      <dsp:txXfrm rot="-5400000">
        <a:off x="1975103" y="48574"/>
        <a:ext cx="3488524" cy="420942"/>
      </dsp:txXfrm>
    </dsp:sp>
    <dsp:sp modelId="{773EDCBD-8657-4C9C-BCA9-AC55B9B6839B}">
      <dsp:nvSpPr>
        <dsp:cNvPr id="0" name=""/>
        <dsp:cNvSpPr/>
      </dsp:nvSpPr>
      <dsp:spPr>
        <a:xfrm>
          <a:off x="0" y="230"/>
          <a:ext cx="1975104" cy="517628"/>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Suspend</a:t>
          </a:r>
        </a:p>
      </dsp:txBody>
      <dsp:txXfrm>
        <a:off x="25269" y="25499"/>
        <a:ext cx="1924566" cy="467090"/>
      </dsp:txXfrm>
    </dsp:sp>
    <dsp:sp modelId="{B34DDC9D-2B41-4FBC-A512-5CF03DFA32DB}">
      <dsp:nvSpPr>
        <dsp:cNvPr id="0" name=""/>
        <dsp:cNvSpPr/>
      </dsp:nvSpPr>
      <dsp:spPr>
        <a:xfrm rot="5400000">
          <a:off x="3478557" y="-936565"/>
          <a:ext cx="504388" cy="3511296"/>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Seal the annulus between the tubing and casing</a:t>
          </a:r>
          <a:endParaRPr lang="en-MY" sz="1200" kern="1200">
            <a:latin typeface="Times New Roman" pitchFamily="18" charset="0"/>
            <a:cs typeface="Times New Roman" pitchFamily="18" charset="0"/>
          </a:endParaRPr>
        </a:p>
      </dsp:txBody>
      <dsp:txXfrm rot="-5400000">
        <a:off x="1975103" y="591511"/>
        <a:ext cx="3486674" cy="455144"/>
      </dsp:txXfrm>
    </dsp:sp>
    <dsp:sp modelId="{23DE276D-F5CB-4BCB-B988-5335D7F5D791}">
      <dsp:nvSpPr>
        <dsp:cNvPr id="0" name=""/>
        <dsp:cNvSpPr/>
      </dsp:nvSpPr>
      <dsp:spPr>
        <a:xfrm>
          <a:off x="0" y="548131"/>
          <a:ext cx="1975104" cy="541901"/>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Seal</a:t>
          </a:r>
        </a:p>
      </dsp:txBody>
      <dsp:txXfrm>
        <a:off x="26453" y="574584"/>
        <a:ext cx="1922198" cy="488995"/>
      </dsp:txXfrm>
    </dsp:sp>
    <dsp:sp modelId="{E1E35759-814A-4D28-8DED-BE0657010E9A}">
      <dsp:nvSpPr>
        <dsp:cNvPr id="0" name=""/>
        <dsp:cNvSpPr/>
      </dsp:nvSpPr>
      <dsp:spPr>
        <a:xfrm rot="5400000">
          <a:off x="3385171" y="-276726"/>
          <a:ext cx="683874" cy="3507867"/>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Provide access to the annulus.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Provide a through conduit(s) for SCSSV control, chemical injection, and monitoring</a:t>
          </a:r>
        </a:p>
      </dsp:txBody>
      <dsp:txXfrm rot="-5400000">
        <a:off x="1973175" y="1168654"/>
        <a:ext cx="3474483" cy="617106"/>
      </dsp:txXfrm>
    </dsp:sp>
    <dsp:sp modelId="{41CC6BF8-9BF8-4E84-A17B-04F212A45316}">
      <dsp:nvSpPr>
        <dsp:cNvPr id="0" name=""/>
        <dsp:cNvSpPr/>
      </dsp:nvSpPr>
      <dsp:spPr>
        <a:xfrm>
          <a:off x="0" y="1120305"/>
          <a:ext cx="1973175" cy="713802"/>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Access</a:t>
          </a:r>
        </a:p>
      </dsp:txBody>
      <dsp:txXfrm>
        <a:off x="34845" y="1155150"/>
        <a:ext cx="1903485" cy="644112"/>
      </dsp:txXfrm>
    </dsp:sp>
    <dsp:sp modelId="{93CC2B0B-DF61-40DD-88CD-B1FAA8FD3F47}">
      <dsp:nvSpPr>
        <dsp:cNvPr id="0" name=""/>
        <dsp:cNvSpPr/>
      </dsp:nvSpPr>
      <dsp:spPr>
        <a:xfrm rot="5400000">
          <a:off x="3488569" y="411460"/>
          <a:ext cx="484364" cy="3511296"/>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Provide an interface with the subsea tree</a:t>
          </a:r>
        </a:p>
      </dsp:txBody>
      <dsp:txXfrm rot="-5400000">
        <a:off x="1975104" y="1948571"/>
        <a:ext cx="3487651" cy="437074"/>
      </dsp:txXfrm>
    </dsp:sp>
    <dsp:sp modelId="{76FEAAF9-CD4D-4FCE-A10A-E59387C821AF}">
      <dsp:nvSpPr>
        <dsp:cNvPr id="0" name=""/>
        <dsp:cNvSpPr/>
      </dsp:nvSpPr>
      <dsp:spPr>
        <a:xfrm>
          <a:off x="0" y="1864380"/>
          <a:ext cx="1975104" cy="605455"/>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Interfacing</a:t>
          </a:r>
        </a:p>
      </dsp:txBody>
      <dsp:txXfrm>
        <a:off x="29556" y="1893936"/>
        <a:ext cx="1915992" cy="546343"/>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B9F73-DA5C-4F7A-B97A-DB2DA7414266}">
      <dsp:nvSpPr>
        <dsp:cNvPr id="0" name=""/>
        <dsp:cNvSpPr/>
      </dsp:nvSpPr>
      <dsp:spPr>
        <a:xfrm rot="5400000">
          <a:off x="3442364" y="-1456672"/>
          <a:ext cx="576775" cy="3511296"/>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Loacted in wellhead/tubing hanger spool/tree body</a:t>
          </a:r>
          <a:endParaRPr lang="en-MY" sz="1200" b="0" kern="1200">
            <a:latin typeface="Times New Roman" pitchFamily="18" charset="0"/>
            <a:cs typeface="Times New Roman" pitchFamily="18" charset="0"/>
          </a:endParaRPr>
        </a:p>
      </dsp:txBody>
      <dsp:txXfrm rot="-5400000">
        <a:off x="1975104" y="38744"/>
        <a:ext cx="3483140" cy="520463"/>
      </dsp:txXfrm>
    </dsp:sp>
    <dsp:sp modelId="{773EDCBD-8657-4C9C-BCA9-AC55B9B6839B}">
      <dsp:nvSpPr>
        <dsp:cNvPr id="0" name=""/>
        <dsp:cNvSpPr/>
      </dsp:nvSpPr>
      <dsp:spPr>
        <a:xfrm>
          <a:off x="0" y="24"/>
          <a:ext cx="1975104" cy="597902"/>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Location</a:t>
          </a:r>
        </a:p>
      </dsp:txBody>
      <dsp:txXfrm>
        <a:off x="29187" y="29211"/>
        <a:ext cx="1916730" cy="539528"/>
      </dsp:txXfrm>
    </dsp:sp>
    <dsp:sp modelId="{B34DDC9D-2B41-4FBC-A512-5CF03DFA32DB}">
      <dsp:nvSpPr>
        <dsp:cNvPr id="0" name=""/>
        <dsp:cNvSpPr/>
      </dsp:nvSpPr>
      <dsp:spPr>
        <a:xfrm rot="5400000">
          <a:off x="3372053" y="-729287"/>
          <a:ext cx="717396" cy="3511296"/>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nominal wellhead size: 183/4, 163/4, or 135/8 in.; production casing size: 103/4, 95/8 , 75/8, or 7 in.; tubing string size: 23/8 , 31/2 , 41/2 , and 51/2 in. are typical</a:t>
          </a:r>
          <a:endParaRPr lang="en-MY" sz="1200" kern="1200">
            <a:latin typeface="Times New Roman" pitchFamily="18" charset="0"/>
            <a:cs typeface="Times New Roman" pitchFamily="18" charset="0"/>
          </a:endParaRPr>
        </a:p>
      </dsp:txBody>
      <dsp:txXfrm rot="-5400000">
        <a:off x="1975103" y="702683"/>
        <a:ext cx="3476276" cy="647356"/>
      </dsp:txXfrm>
    </dsp:sp>
    <dsp:sp modelId="{23DE276D-F5CB-4BCB-B988-5335D7F5D791}">
      <dsp:nvSpPr>
        <dsp:cNvPr id="0" name=""/>
        <dsp:cNvSpPr/>
      </dsp:nvSpPr>
      <dsp:spPr>
        <a:xfrm>
          <a:off x="0" y="640984"/>
          <a:ext cx="1975104" cy="770751"/>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Size and designation</a:t>
          </a:r>
        </a:p>
      </dsp:txBody>
      <dsp:txXfrm>
        <a:off x="37625" y="678609"/>
        <a:ext cx="1899854" cy="695501"/>
      </dsp:txXfrm>
    </dsp:sp>
    <dsp:sp modelId="{E1E35759-814A-4D28-8DED-BE0657010E9A}">
      <dsp:nvSpPr>
        <dsp:cNvPr id="0" name=""/>
        <dsp:cNvSpPr/>
      </dsp:nvSpPr>
      <dsp:spPr>
        <a:xfrm rot="5400000">
          <a:off x="3240767" y="208484"/>
          <a:ext cx="972682" cy="3507867"/>
        </a:xfrm>
        <a:prstGeom prst="round2SameRect">
          <a:avLst/>
        </a:prstGeom>
        <a:solidFill>
          <a:schemeClr val="accent2">
            <a:alpha val="90000"/>
            <a:tint val="40000"/>
            <a:hueOff val="0"/>
            <a:satOff val="0"/>
            <a:lumOff val="0"/>
            <a:alphaOff val="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mechanical set tubing hanger is run on a drill pipe tool and set by rotation. The hydraulic set tubing hanger, run on a completion riser, is set by a hydraulic tool driving a lock ring into a lockdown groove</a:t>
          </a:r>
        </a:p>
      </dsp:txBody>
      <dsp:txXfrm rot="-5400000">
        <a:off x="1973175" y="1523558"/>
        <a:ext cx="3460385" cy="877718"/>
      </dsp:txXfrm>
    </dsp:sp>
    <dsp:sp modelId="{41CC6BF8-9BF8-4E84-A17B-04F212A45316}">
      <dsp:nvSpPr>
        <dsp:cNvPr id="0" name=""/>
        <dsp:cNvSpPr/>
      </dsp:nvSpPr>
      <dsp:spPr>
        <a:xfrm>
          <a:off x="0" y="1454793"/>
          <a:ext cx="1973175" cy="1015248"/>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Lockdown method</a:t>
          </a:r>
        </a:p>
      </dsp:txBody>
      <dsp:txXfrm>
        <a:off x="49560" y="1504353"/>
        <a:ext cx="1874055" cy="91612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4F5C9D-BF99-46AC-9CEF-969D638B337A}">
      <dsp:nvSpPr>
        <dsp:cNvPr id="0" name=""/>
        <dsp:cNvSpPr/>
      </dsp:nvSpPr>
      <dsp:spPr>
        <a:xfrm>
          <a:off x="1162150" y="213244"/>
          <a:ext cx="2239072" cy="22390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t" anchorCtr="0">
          <a:noAutofit/>
        </a:bodyPr>
        <a:lstStyle/>
        <a:p>
          <a:pPr lvl="0" algn="l" defTabSz="533400">
            <a:lnSpc>
              <a:spcPct val="90000"/>
            </a:lnSpc>
            <a:spcBef>
              <a:spcPct val="0"/>
            </a:spcBef>
            <a:spcAft>
              <a:spcPct val="35000"/>
            </a:spcAft>
          </a:pPr>
          <a:r>
            <a:rPr lang="en-MY" sz="1200" b="1" kern="1200"/>
            <a:t>Types of Tubing Hanger</a:t>
          </a:r>
        </a:p>
        <a:p>
          <a:pPr marL="57150" lvl="1" indent="-57150" algn="l" defTabSz="488950">
            <a:lnSpc>
              <a:spcPct val="90000"/>
            </a:lnSpc>
            <a:spcBef>
              <a:spcPct val="0"/>
            </a:spcBef>
            <a:spcAft>
              <a:spcPct val="15000"/>
            </a:spcAft>
            <a:buChar char="••"/>
          </a:pPr>
          <a:r>
            <a:rPr lang="en-MY" sz="1100" kern="1200"/>
            <a:t>1. Concentric bore or non-orienting tubing hanger</a:t>
          </a:r>
        </a:p>
        <a:p>
          <a:pPr marL="57150" lvl="1" indent="-57150" algn="l" defTabSz="488950">
            <a:lnSpc>
              <a:spcPct val="90000"/>
            </a:lnSpc>
            <a:spcBef>
              <a:spcPct val="0"/>
            </a:spcBef>
            <a:spcAft>
              <a:spcPct val="15000"/>
            </a:spcAft>
            <a:buChar char="••"/>
          </a:pPr>
          <a:r>
            <a:rPr lang="en-US" sz="1100" kern="1200"/>
            <a:t>2. Multi-bore or orienting type of tubing hanger system</a:t>
          </a:r>
          <a:endParaRPr lang="en-MY" sz="1100" kern="1200"/>
        </a:p>
      </dsp:txBody>
      <dsp:txXfrm>
        <a:off x="1535329" y="586423"/>
        <a:ext cx="1492714" cy="1492714"/>
      </dsp:txXfrm>
    </dsp:sp>
    <dsp:sp modelId="{791BB7AC-8084-4B1C-9BF2-1C2ED7F61983}">
      <dsp:nvSpPr>
        <dsp:cNvPr id="0" name=""/>
        <dsp:cNvSpPr/>
      </dsp:nvSpPr>
      <dsp:spPr>
        <a:xfrm>
          <a:off x="1041541" y="74491"/>
          <a:ext cx="2516290" cy="2516290"/>
        </a:xfrm>
        <a:prstGeom prst="circularArrow">
          <a:avLst>
            <a:gd name="adj1" fmla="val 5085"/>
            <a:gd name="adj2" fmla="val 327528"/>
            <a:gd name="adj3" fmla="val 15817197"/>
            <a:gd name="adj4" fmla="val 16255275"/>
            <a:gd name="adj5" fmla="val 593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697EF5-4EB8-4338-A5D5-AACE3BABCAEC}">
      <dsp:nvSpPr>
        <dsp:cNvPr id="0" name=""/>
        <dsp:cNvSpPr/>
      </dsp:nvSpPr>
      <dsp:spPr>
        <a:xfrm>
          <a:off x="1415707" y="1600200"/>
          <a:ext cx="188357" cy="1452327"/>
        </a:xfrm>
        <a:custGeom>
          <a:avLst/>
          <a:gdLst/>
          <a:ahLst/>
          <a:cxnLst/>
          <a:rect l="0" t="0" r="0" b="0"/>
          <a:pathLst>
            <a:path>
              <a:moveTo>
                <a:pt x="0" y="0"/>
              </a:moveTo>
              <a:lnTo>
                <a:pt x="94178" y="0"/>
              </a:lnTo>
              <a:lnTo>
                <a:pt x="94178" y="1452327"/>
              </a:lnTo>
              <a:lnTo>
                <a:pt x="188357" y="1452327"/>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73274" y="2289751"/>
        <a:ext cx="73224" cy="73224"/>
      </dsp:txXfrm>
    </dsp:sp>
    <dsp:sp modelId="{BA03C2A7-78F8-46D6-AC52-FD90C8B3770F}">
      <dsp:nvSpPr>
        <dsp:cNvPr id="0" name=""/>
        <dsp:cNvSpPr/>
      </dsp:nvSpPr>
      <dsp:spPr>
        <a:xfrm>
          <a:off x="1415707" y="1600200"/>
          <a:ext cx="188357" cy="1089245"/>
        </a:xfrm>
        <a:custGeom>
          <a:avLst/>
          <a:gdLst/>
          <a:ahLst/>
          <a:cxnLst/>
          <a:rect l="0" t="0" r="0" b="0"/>
          <a:pathLst>
            <a:path>
              <a:moveTo>
                <a:pt x="0" y="0"/>
              </a:moveTo>
              <a:lnTo>
                <a:pt x="94178" y="0"/>
              </a:lnTo>
              <a:lnTo>
                <a:pt x="94178" y="1089245"/>
              </a:lnTo>
              <a:lnTo>
                <a:pt x="188357" y="108924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82251" y="2117187"/>
        <a:ext cx="55270" cy="55270"/>
      </dsp:txXfrm>
    </dsp:sp>
    <dsp:sp modelId="{90A8A16D-FBDD-4722-B32F-8599CCAE6694}">
      <dsp:nvSpPr>
        <dsp:cNvPr id="0" name=""/>
        <dsp:cNvSpPr/>
      </dsp:nvSpPr>
      <dsp:spPr>
        <a:xfrm>
          <a:off x="1415707" y="1600200"/>
          <a:ext cx="188357" cy="726163"/>
        </a:xfrm>
        <a:custGeom>
          <a:avLst/>
          <a:gdLst/>
          <a:ahLst/>
          <a:cxnLst/>
          <a:rect l="0" t="0" r="0" b="0"/>
          <a:pathLst>
            <a:path>
              <a:moveTo>
                <a:pt x="0" y="0"/>
              </a:moveTo>
              <a:lnTo>
                <a:pt x="94178" y="0"/>
              </a:lnTo>
              <a:lnTo>
                <a:pt x="94178" y="726163"/>
              </a:lnTo>
              <a:lnTo>
                <a:pt x="188357" y="72616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91131" y="1944527"/>
        <a:ext cx="37509" cy="37509"/>
      </dsp:txXfrm>
    </dsp:sp>
    <dsp:sp modelId="{1A918CC0-0805-4F85-B34F-9B38369E4B40}">
      <dsp:nvSpPr>
        <dsp:cNvPr id="0" name=""/>
        <dsp:cNvSpPr/>
      </dsp:nvSpPr>
      <dsp:spPr>
        <a:xfrm>
          <a:off x="1415707" y="1600200"/>
          <a:ext cx="188357" cy="363081"/>
        </a:xfrm>
        <a:custGeom>
          <a:avLst/>
          <a:gdLst/>
          <a:ahLst/>
          <a:cxnLst/>
          <a:rect l="0" t="0" r="0" b="0"/>
          <a:pathLst>
            <a:path>
              <a:moveTo>
                <a:pt x="0" y="0"/>
              </a:moveTo>
              <a:lnTo>
                <a:pt x="94178" y="0"/>
              </a:lnTo>
              <a:lnTo>
                <a:pt x="94178" y="363081"/>
              </a:lnTo>
              <a:lnTo>
                <a:pt x="188357" y="3630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99660" y="1771515"/>
        <a:ext cx="20451" cy="20451"/>
      </dsp:txXfrm>
    </dsp:sp>
    <dsp:sp modelId="{857A3660-E80A-42FF-89ED-364E850A86AD}">
      <dsp:nvSpPr>
        <dsp:cNvPr id="0" name=""/>
        <dsp:cNvSpPr/>
      </dsp:nvSpPr>
      <dsp:spPr>
        <a:xfrm>
          <a:off x="1415707" y="1554480"/>
          <a:ext cx="188357" cy="91440"/>
        </a:xfrm>
        <a:custGeom>
          <a:avLst/>
          <a:gdLst/>
          <a:ahLst/>
          <a:cxnLst/>
          <a:rect l="0" t="0" r="0" b="0"/>
          <a:pathLst>
            <a:path>
              <a:moveTo>
                <a:pt x="0" y="45720"/>
              </a:moveTo>
              <a:lnTo>
                <a:pt x="188357" y="4572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505177" y="1595491"/>
        <a:ext cx="9417" cy="9417"/>
      </dsp:txXfrm>
    </dsp:sp>
    <dsp:sp modelId="{56664C20-A105-43CF-9B75-B5E09CAAA299}">
      <dsp:nvSpPr>
        <dsp:cNvPr id="0" name=""/>
        <dsp:cNvSpPr/>
      </dsp:nvSpPr>
      <dsp:spPr>
        <a:xfrm>
          <a:off x="1415707" y="1237118"/>
          <a:ext cx="188357" cy="363081"/>
        </a:xfrm>
        <a:custGeom>
          <a:avLst/>
          <a:gdLst/>
          <a:ahLst/>
          <a:cxnLst/>
          <a:rect l="0" t="0" r="0" b="0"/>
          <a:pathLst>
            <a:path>
              <a:moveTo>
                <a:pt x="0" y="363081"/>
              </a:moveTo>
              <a:lnTo>
                <a:pt x="94178" y="363081"/>
              </a:lnTo>
              <a:lnTo>
                <a:pt x="94178" y="0"/>
              </a:lnTo>
              <a:lnTo>
                <a:pt x="188357"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99660" y="1408433"/>
        <a:ext cx="20451" cy="20451"/>
      </dsp:txXfrm>
    </dsp:sp>
    <dsp:sp modelId="{B64E2AC0-5A9B-46E0-B5B7-E03DC9E174CC}">
      <dsp:nvSpPr>
        <dsp:cNvPr id="0" name=""/>
        <dsp:cNvSpPr/>
      </dsp:nvSpPr>
      <dsp:spPr>
        <a:xfrm>
          <a:off x="1415707" y="874036"/>
          <a:ext cx="188357" cy="726163"/>
        </a:xfrm>
        <a:custGeom>
          <a:avLst/>
          <a:gdLst/>
          <a:ahLst/>
          <a:cxnLst/>
          <a:rect l="0" t="0" r="0" b="0"/>
          <a:pathLst>
            <a:path>
              <a:moveTo>
                <a:pt x="0" y="726163"/>
              </a:moveTo>
              <a:lnTo>
                <a:pt x="94178" y="726163"/>
              </a:lnTo>
              <a:lnTo>
                <a:pt x="94178" y="0"/>
              </a:lnTo>
              <a:lnTo>
                <a:pt x="188357"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91131" y="1218363"/>
        <a:ext cx="37509" cy="37509"/>
      </dsp:txXfrm>
    </dsp:sp>
    <dsp:sp modelId="{09A1942A-893E-4B53-85D2-BBEA8BC2963C}">
      <dsp:nvSpPr>
        <dsp:cNvPr id="0" name=""/>
        <dsp:cNvSpPr/>
      </dsp:nvSpPr>
      <dsp:spPr>
        <a:xfrm>
          <a:off x="1415707" y="510954"/>
          <a:ext cx="188357" cy="1089245"/>
        </a:xfrm>
        <a:custGeom>
          <a:avLst/>
          <a:gdLst/>
          <a:ahLst/>
          <a:cxnLst/>
          <a:rect l="0" t="0" r="0" b="0"/>
          <a:pathLst>
            <a:path>
              <a:moveTo>
                <a:pt x="0" y="1089245"/>
              </a:moveTo>
              <a:lnTo>
                <a:pt x="94178" y="1089245"/>
              </a:lnTo>
              <a:lnTo>
                <a:pt x="94178" y="0"/>
              </a:lnTo>
              <a:lnTo>
                <a:pt x="188357"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82251" y="1027941"/>
        <a:ext cx="55270" cy="55270"/>
      </dsp:txXfrm>
    </dsp:sp>
    <dsp:sp modelId="{58AF8CC3-31BF-4E7E-BEAD-7E21FFDC2DF4}">
      <dsp:nvSpPr>
        <dsp:cNvPr id="0" name=""/>
        <dsp:cNvSpPr/>
      </dsp:nvSpPr>
      <dsp:spPr>
        <a:xfrm>
          <a:off x="1415707" y="147872"/>
          <a:ext cx="188357" cy="1452327"/>
        </a:xfrm>
        <a:custGeom>
          <a:avLst/>
          <a:gdLst/>
          <a:ahLst/>
          <a:cxnLst/>
          <a:rect l="0" t="0" r="0" b="0"/>
          <a:pathLst>
            <a:path>
              <a:moveTo>
                <a:pt x="0" y="1452327"/>
              </a:moveTo>
              <a:lnTo>
                <a:pt x="94178" y="1452327"/>
              </a:lnTo>
              <a:lnTo>
                <a:pt x="94178" y="0"/>
              </a:lnTo>
              <a:lnTo>
                <a:pt x="188357"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1473274" y="837423"/>
        <a:ext cx="73224" cy="73224"/>
      </dsp:txXfrm>
    </dsp:sp>
    <dsp:sp modelId="{B8B57972-08B4-4E0C-A449-9C3B47133A98}">
      <dsp:nvSpPr>
        <dsp:cNvPr id="0" name=""/>
        <dsp:cNvSpPr/>
      </dsp:nvSpPr>
      <dsp:spPr>
        <a:xfrm rot="16200000">
          <a:off x="263136" y="1394999"/>
          <a:ext cx="1894742" cy="4104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MY" sz="1400" b="1" kern="1200">
              <a:latin typeface="Times New Roman" pitchFamily="18" charset="0"/>
              <a:cs typeface="Times New Roman" pitchFamily="18" charset="0"/>
            </a:rPr>
            <a:t>Tree Frame</a:t>
          </a:r>
        </a:p>
      </dsp:txBody>
      <dsp:txXfrm>
        <a:off x="263136" y="1394999"/>
        <a:ext cx="1894742" cy="410401"/>
      </dsp:txXfrm>
    </dsp:sp>
    <dsp:sp modelId="{90D03538-D081-4820-A9A4-42C6CFBADCFA}">
      <dsp:nvSpPr>
        <dsp:cNvPr id="0" name=""/>
        <dsp:cNvSpPr/>
      </dsp:nvSpPr>
      <dsp:spPr>
        <a:xfrm>
          <a:off x="1604065" y="2222"/>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Tree body</a:t>
          </a:r>
          <a:endParaRPr lang="en-MY" sz="1200" kern="1200">
            <a:latin typeface="Times New Roman" pitchFamily="18" charset="0"/>
            <a:cs typeface="Times New Roman" pitchFamily="18" charset="0"/>
          </a:endParaRPr>
        </a:p>
      </dsp:txBody>
      <dsp:txXfrm>
        <a:off x="1604065" y="2222"/>
        <a:ext cx="2877028" cy="291299"/>
      </dsp:txXfrm>
    </dsp:sp>
    <dsp:sp modelId="{BC9C0F28-72D7-4CDD-8D6C-F6C838464E0D}">
      <dsp:nvSpPr>
        <dsp:cNvPr id="0" name=""/>
        <dsp:cNvSpPr/>
      </dsp:nvSpPr>
      <dsp:spPr>
        <a:xfrm>
          <a:off x="1604065" y="365304"/>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Tree valves</a:t>
          </a:r>
          <a:endParaRPr lang="en-MY" sz="1200" kern="1200">
            <a:latin typeface="Times New Roman" pitchFamily="18" charset="0"/>
            <a:cs typeface="Times New Roman" pitchFamily="18" charset="0"/>
          </a:endParaRPr>
        </a:p>
      </dsp:txBody>
      <dsp:txXfrm>
        <a:off x="1604065" y="365304"/>
        <a:ext cx="2877028" cy="291299"/>
      </dsp:txXfrm>
    </dsp:sp>
    <dsp:sp modelId="{4CCF0CD1-1713-4968-84E0-3BEC3264E746}">
      <dsp:nvSpPr>
        <dsp:cNvPr id="0" name=""/>
        <dsp:cNvSpPr/>
      </dsp:nvSpPr>
      <dsp:spPr>
        <a:xfrm>
          <a:off x="1604065" y="728386"/>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Choke</a:t>
          </a:r>
        </a:p>
      </dsp:txBody>
      <dsp:txXfrm>
        <a:off x="1604065" y="728386"/>
        <a:ext cx="2877028" cy="291299"/>
      </dsp:txXfrm>
    </dsp:sp>
    <dsp:sp modelId="{D980D102-4C5C-4F63-815A-630744A8C570}">
      <dsp:nvSpPr>
        <dsp:cNvPr id="0" name=""/>
        <dsp:cNvSpPr/>
      </dsp:nvSpPr>
      <dsp:spPr>
        <a:xfrm>
          <a:off x="1604065" y="1091468"/>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piping</a:t>
          </a:r>
        </a:p>
      </dsp:txBody>
      <dsp:txXfrm>
        <a:off x="1604065" y="1091468"/>
        <a:ext cx="2877028" cy="291299"/>
      </dsp:txXfrm>
    </dsp:sp>
    <dsp:sp modelId="{8032A19C-51FB-49FE-ABC6-93171345ACD7}">
      <dsp:nvSpPr>
        <dsp:cNvPr id="0" name=""/>
        <dsp:cNvSpPr/>
      </dsp:nvSpPr>
      <dsp:spPr>
        <a:xfrm>
          <a:off x="1604065" y="1454550"/>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Subsea control module (SCM)</a:t>
          </a:r>
          <a:endParaRPr lang="en-MY" sz="1200" kern="1200">
            <a:latin typeface="Times New Roman" pitchFamily="18" charset="0"/>
            <a:cs typeface="Times New Roman" pitchFamily="18" charset="0"/>
          </a:endParaRPr>
        </a:p>
      </dsp:txBody>
      <dsp:txXfrm>
        <a:off x="1604065" y="1454550"/>
        <a:ext cx="2877028" cy="291299"/>
      </dsp:txXfrm>
    </dsp:sp>
    <dsp:sp modelId="{3924F600-C6A0-4037-94C2-0F2708AC18B2}">
      <dsp:nvSpPr>
        <dsp:cNvPr id="0" name=""/>
        <dsp:cNvSpPr/>
      </dsp:nvSpPr>
      <dsp:spPr>
        <a:xfrm>
          <a:off x="1604065" y="1817632"/>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connector</a:t>
          </a:r>
        </a:p>
      </dsp:txBody>
      <dsp:txXfrm>
        <a:off x="1604065" y="1817632"/>
        <a:ext cx="2877028" cy="291299"/>
      </dsp:txXfrm>
    </dsp:sp>
    <dsp:sp modelId="{B419C0BA-EC98-4969-991D-29DA8DA8C885}">
      <dsp:nvSpPr>
        <dsp:cNvPr id="0" name=""/>
        <dsp:cNvSpPr/>
      </dsp:nvSpPr>
      <dsp:spPr>
        <a:xfrm>
          <a:off x="1604065" y="2180714"/>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Flying leads and connections</a:t>
          </a:r>
        </a:p>
      </dsp:txBody>
      <dsp:txXfrm>
        <a:off x="1604065" y="2180714"/>
        <a:ext cx="2877028" cy="291299"/>
      </dsp:txXfrm>
    </dsp:sp>
    <dsp:sp modelId="{653750F9-4D82-4931-A17F-6D5B482FB255}">
      <dsp:nvSpPr>
        <dsp:cNvPr id="0" name=""/>
        <dsp:cNvSpPr/>
      </dsp:nvSpPr>
      <dsp:spPr>
        <a:xfrm>
          <a:off x="1604065" y="2543796"/>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ROV</a:t>
          </a:r>
        </a:p>
      </dsp:txBody>
      <dsp:txXfrm>
        <a:off x="1604065" y="2543796"/>
        <a:ext cx="2877028" cy="291299"/>
      </dsp:txXfrm>
    </dsp:sp>
    <dsp:sp modelId="{8557879E-3011-4692-AED4-C2028BA68BD3}">
      <dsp:nvSpPr>
        <dsp:cNvPr id="0" name=""/>
        <dsp:cNvSpPr/>
      </dsp:nvSpPr>
      <dsp:spPr>
        <a:xfrm>
          <a:off x="1604065" y="2906878"/>
          <a:ext cx="2877028" cy="2912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Anodes</a:t>
          </a:r>
        </a:p>
      </dsp:txBody>
      <dsp:txXfrm>
        <a:off x="1604065" y="2906878"/>
        <a:ext cx="2877028" cy="291299"/>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7EF107-0CFD-41B7-8F8E-25BC8CA1C651}">
      <dsp:nvSpPr>
        <dsp:cNvPr id="0" name=""/>
        <dsp:cNvSpPr/>
      </dsp:nvSpPr>
      <dsp:spPr>
        <a:xfrm rot="5400000">
          <a:off x="3369099" y="-1369803"/>
          <a:ext cx="723304"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Riser and BOP loads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Flowline connection loads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Snagged tree frame, umbilicals or flowlines</a:t>
          </a:r>
        </a:p>
      </dsp:txBody>
      <dsp:txXfrm rot="-5400000">
        <a:off x="1975104" y="59501"/>
        <a:ext cx="3475987" cy="652686"/>
      </dsp:txXfrm>
    </dsp:sp>
    <dsp:sp modelId="{A2038832-C64B-466F-A626-7F1C7F5DD57C}">
      <dsp:nvSpPr>
        <dsp:cNvPr id="0" name=""/>
        <dsp:cNvSpPr/>
      </dsp:nvSpPr>
      <dsp:spPr>
        <a:xfrm>
          <a:off x="0" y="634"/>
          <a:ext cx="1975104" cy="7704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Static</a:t>
          </a:r>
        </a:p>
      </dsp:txBody>
      <dsp:txXfrm>
        <a:off x="37609" y="38243"/>
        <a:ext cx="1899886" cy="695200"/>
      </dsp:txXfrm>
    </dsp:sp>
    <dsp:sp modelId="{7999863F-46AE-4315-9233-611B9B9FA6BD}">
      <dsp:nvSpPr>
        <dsp:cNvPr id="0" name=""/>
        <dsp:cNvSpPr/>
      </dsp:nvSpPr>
      <dsp:spPr>
        <a:xfrm rot="5400000">
          <a:off x="3409546" y="-593833"/>
          <a:ext cx="64241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Thermal stresses (trapped fluids, component expansion, pipeline growth)</a:t>
          </a:r>
        </a:p>
      </dsp:txBody>
      <dsp:txXfrm rot="-5400000">
        <a:off x="1975103" y="871970"/>
        <a:ext cx="3479936" cy="579690"/>
      </dsp:txXfrm>
    </dsp:sp>
    <dsp:sp modelId="{FD4B1576-CEE9-48A7-9A5C-4216D4725A21}">
      <dsp:nvSpPr>
        <dsp:cNvPr id="0" name=""/>
        <dsp:cNvSpPr/>
      </dsp:nvSpPr>
      <dsp:spPr>
        <a:xfrm>
          <a:off x="0" y="816260"/>
          <a:ext cx="1975104" cy="69110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Thermal</a:t>
          </a:r>
        </a:p>
      </dsp:txBody>
      <dsp:txXfrm>
        <a:off x="33737" y="849997"/>
        <a:ext cx="1907630" cy="623634"/>
      </dsp:txXfrm>
    </dsp:sp>
    <dsp:sp modelId="{351AC094-8883-47C6-851E-473749250D05}">
      <dsp:nvSpPr>
        <dsp:cNvPr id="0" name=""/>
        <dsp:cNvSpPr/>
      </dsp:nvSpPr>
      <dsp:spPr>
        <a:xfrm rot="5400000">
          <a:off x="3369099" y="158579"/>
          <a:ext cx="723304"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Lifting loads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Sea current on seabed and cuaed by riser</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Pressure-induced loads, both external and internal</a:t>
          </a:r>
        </a:p>
      </dsp:txBody>
      <dsp:txXfrm rot="-5400000">
        <a:off x="1975104" y="1587884"/>
        <a:ext cx="3475987" cy="652686"/>
      </dsp:txXfrm>
    </dsp:sp>
    <dsp:sp modelId="{2B970D5D-2B26-442F-B266-F3FAF36D3B8F}">
      <dsp:nvSpPr>
        <dsp:cNvPr id="0" name=""/>
        <dsp:cNvSpPr/>
      </dsp:nvSpPr>
      <dsp:spPr>
        <a:xfrm>
          <a:off x="0" y="1557683"/>
          <a:ext cx="1975104" cy="7130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Dynamic</a:t>
          </a:r>
        </a:p>
      </dsp:txBody>
      <dsp:txXfrm>
        <a:off x="34810" y="1592493"/>
        <a:ext cx="1905484" cy="643468"/>
      </dsp:txXfrm>
    </dsp:sp>
    <dsp:sp modelId="{4591BEB8-365A-4288-B301-C5DDD3747706}">
      <dsp:nvSpPr>
        <dsp:cNvPr id="0" name=""/>
        <dsp:cNvSpPr/>
      </dsp:nvSpPr>
      <dsp:spPr>
        <a:xfrm rot="5400000">
          <a:off x="3471078" y="833327"/>
          <a:ext cx="51934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Dropped objects from fissing, etc</a:t>
          </a:r>
        </a:p>
      </dsp:txBody>
      <dsp:txXfrm rot="-5400000">
        <a:off x="1975104" y="2354653"/>
        <a:ext cx="3485944" cy="468643"/>
      </dsp:txXfrm>
    </dsp:sp>
    <dsp:sp modelId="{8CF5409E-601D-4BCB-8591-43532A5D852A}">
      <dsp:nvSpPr>
        <dsp:cNvPr id="0" name=""/>
        <dsp:cNvSpPr/>
      </dsp:nvSpPr>
      <dsp:spPr>
        <a:xfrm>
          <a:off x="0" y="2321086"/>
          <a:ext cx="1975104" cy="53577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Others</a:t>
          </a:r>
        </a:p>
      </dsp:txBody>
      <dsp:txXfrm>
        <a:off x="26155" y="2347241"/>
        <a:ext cx="1922794" cy="48346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873CE9-888E-4A09-8421-E29880DAC943}">
      <dsp:nvSpPr>
        <dsp:cNvPr id="0" name=""/>
        <dsp:cNvSpPr/>
      </dsp:nvSpPr>
      <dsp:spPr>
        <a:xfrm>
          <a:off x="2194559" y="786"/>
          <a:ext cx="3291840" cy="820992"/>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en-MY" sz="1200" kern="1200"/>
            <a:t>Avoid hydrate formation both in transient states (shutdown/restart) and flowing conditions</a:t>
          </a:r>
        </a:p>
      </dsp:txBody>
      <dsp:txXfrm>
        <a:off x="2194559" y="103410"/>
        <a:ext cx="2983968" cy="615744"/>
      </dsp:txXfrm>
    </dsp:sp>
    <dsp:sp modelId="{7DD40E7A-3408-4BDD-A23F-4B57E7439F6A}">
      <dsp:nvSpPr>
        <dsp:cNvPr id="0" name=""/>
        <dsp:cNvSpPr/>
      </dsp:nvSpPr>
      <dsp:spPr>
        <a:xfrm>
          <a:off x="0" y="83106"/>
          <a:ext cx="2194560" cy="65635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Flow assurance</a:t>
          </a:r>
        </a:p>
      </dsp:txBody>
      <dsp:txXfrm>
        <a:off x="32040" y="115146"/>
        <a:ext cx="2130480" cy="592272"/>
      </dsp:txXfrm>
    </dsp:sp>
    <dsp:sp modelId="{EE0480A5-8EEC-49A4-A517-ADEC4C04618E}">
      <dsp:nvSpPr>
        <dsp:cNvPr id="0" name=""/>
        <dsp:cNvSpPr/>
      </dsp:nvSpPr>
      <dsp:spPr>
        <a:xfrm>
          <a:off x="2194559" y="923109"/>
          <a:ext cx="3291840" cy="771554"/>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en-MY" sz="1200" kern="1200"/>
            <a:t>Improve productivity, because a lower temperature implies higher viscosity, which jeopardizes well productivity</a:t>
          </a:r>
        </a:p>
      </dsp:txBody>
      <dsp:txXfrm>
        <a:off x="2194559" y="1019553"/>
        <a:ext cx="3002507" cy="578666"/>
      </dsp:txXfrm>
    </dsp:sp>
    <dsp:sp modelId="{4581FA91-EB29-4651-AAE3-5D5D46F840F2}">
      <dsp:nvSpPr>
        <dsp:cNvPr id="0" name=""/>
        <dsp:cNvSpPr/>
      </dsp:nvSpPr>
      <dsp:spPr>
        <a:xfrm>
          <a:off x="0" y="989358"/>
          <a:ext cx="2194560" cy="6390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Productivities</a:t>
          </a:r>
        </a:p>
      </dsp:txBody>
      <dsp:txXfrm>
        <a:off x="31196" y="1020554"/>
        <a:ext cx="2132168" cy="576663"/>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873CE9-888E-4A09-8421-E29880DAC943}">
      <dsp:nvSpPr>
        <dsp:cNvPr id="0" name=""/>
        <dsp:cNvSpPr/>
      </dsp:nvSpPr>
      <dsp:spPr>
        <a:xfrm>
          <a:off x="2195095" y="1087"/>
          <a:ext cx="3288625" cy="1053909"/>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en-US" sz="1200" kern="1200"/>
            <a:t>reduced insulation thickness, </a:t>
          </a:r>
          <a:endParaRPr lang="en-MY" sz="1200" kern="1200"/>
        </a:p>
        <a:p>
          <a:pPr marL="114300" lvl="1" indent="-114300" algn="l" defTabSz="533400">
            <a:lnSpc>
              <a:spcPct val="90000"/>
            </a:lnSpc>
            <a:spcBef>
              <a:spcPct val="0"/>
            </a:spcBef>
            <a:spcAft>
              <a:spcPct val="15000"/>
            </a:spcAft>
            <a:buChar char="••"/>
          </a:pPr>
          <a:r>
            <a:rPr lang="en-US" sz="1200" kern="1200"/>
            <a:t>hydraulic or chemical injection line penetration through insulation, pipe support, valve actuator, sensor</a:t>
          </a:r>
          <a:endParaRPr lang="en-MY" sz="1200" kern="1200"/>
        </a:p>
      </dsp:txBody>
      <dsp:txXfrm>
        <a:off x="2195095" y="132826"/>
        <a:ext cx="2893409" cy="790431"/>
      </dsp:txXfrm>
    </dsp:sp>
    <dsp:sp modelId="{7DD40E7A-3408-4BDD-A23F-4B57E7439F6A}">
      <dsp:nvSpPr>
        <dsp:cNvPr id="0" name=""/>
        <dsp:cNvSpPr/>
      </dsp:nvSpPr>
      <dsp:spPr>
        <a:xfrm>
          <a:off x="2678" y="84531"/>
          <a:ext cx="2192416" cy="88701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Conduction mechanism </a:t>
          </a:r>
        </a:p>
      </dsp:txBody>
      <dsp:txXfrm>
        <a:off x="45979" y="127832"/>
        <a:ext cx="2105814" cy="800417"/>
      </dsp:txXfrm>
    </dsp:sp>
    <dsp:sp modelId="{EE0480A5-8EEC-49A4-A517-ADEC4C04618E}">
      <dsp:nvSpPr>
        <dsp:cNvPr id="0" name=""/>
        <dsp:cNvSpPr/>
      </dsp:nvSpPr>
      <dsp:spPr>
        <a:xfrm>
          <a:off x="2195095" y="1106411"/>
          <a:ext cx="3288625" cy="786538"/>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en-MY" sz="1200" kern="1200"/>
            <a:t>applies to a design where a volume of water is enclosed inside the insulation, mainly connectors</a:t>
          </a:r>
        </a:p>
      </dsp:txBody>
      <dsp:txXfrm>
        <a:off x="2195095" y="1204728"/>
        <a:ext cx="2993673" cy="589904"/>
      </dsp:txXfrm>
    </dsp:sp>
    <dsp:sp modelId="{4581FA91-EB29-4651-AAE3-5D5D46F840F2}">
      <dsp:nvSpPr>
        <dsp:cNvPr id="0" name=""/>
        <dsp:cNvSpPr/>
      </dsp:nvSpPr>
      <dsp:spPr>
        <a:xfrm>
          <a:off x="2678" y="1146556"/>
          <a:ext cx="2192416" cy="70624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Convection mechanism </a:t>
          </a:r>
        </a:p>
      </dsp:txBody>
      <dsp:txXfrm>
        <a:off x="37154" y="1181032"/>
        <a:ext cx="2123464" cy="637295"/>
      </dsp:txXfrm>
    </dsp:sp>
    <dsp:sp modelId="{78FCAD08-3C55-4B14-A7D5-4CAB73314EFB}">
      <dsp:nvSpPr>
        <dsp:cNvPr id="0" name=""/>
        <dsp:cNvSpPr/>
      </dsp:nvSpPr>
      <dsp:spPr>
        <a:xfrm>
          <a:off x="2195095" y="1944365"/>
          <a:ext cx="3288625" cy="607247"/>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DFB41CE-8551-4B94-8F38-59B66FB89958}">
      <dsp:nvSpPr>
        <dsp:cNvPr id="0" name=""/>
        <dsp:cNvSpPr/>
      </dsp:nvSpPr>
      <dsp:spPr>
        <a:xfrm>
          <a:off x="2678" y="1951530"/>
          <a:ext cx="2192416" cy="5929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Conduction mechanism &amp; Convection mechanism </a:t>
          </a:r>
        </a:p>
      </dsp:txBody>
      <dsp:txXfrm>
        <a:off x="31622" y="1980474"/>
        <a:ext cx="2134528" cy="53503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8B3F4B-5239-4F7D-B2DE-42969876133E}">
      <dsp:nvSpPr>
        <dsp:cNvPr id="0" name=""/>
        <dsp:cNvSpPr/>
      </dsp:nvSpPr>
      <dsp:spPr>
        <a:xfrm>
          <a:off x="591251" y="3716976"/>
          <a:ext cx="267574" cy="3351916"/>
        </a:xfrm>
        <a:custGeom>
          <a:avLst/>
          <a:gdLst/>
          <a:ahLst/>
          <a:cxnLst/>
          <a:rect l="0" t="0" r="0" b="0"/>
          <a:pathLst>
            <a:path>
              <a:moveTo>
                <a:pt x="0" y="0"/>
              </a:moveTo>
              <a:lnTo>
                <a:pt x="133787" y="0"/>
              </a:lnTo>
              <a:lnTo>
                <a:pt x="133787" y="3351916"/>
              </a:lnTo>
              <a:lnTo>
                <a:pt x="267574" y="33519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40973" y="5308870"/>
        <a:ext cx="168128" cy="168128"/>
      </dsp:txXfrm>
    </dsp:sp>
    <dsp:sp modelId="{2705D7B9-E44C-4C04-A5C9-E73DC1733ECB}">
      <dsp:nvSpPr>
        <dsp:cNvPr id="0" name=""/>
        <dsp:cNvSpPr/>
      </dsp:nvSpPr>
      <dsp:spPr>
        <a:xfrm>
          <a:off x="591251" y="3716976"/>
          <a:ext cx="267574" cy="2687936"/>
        </a:xfrm>
        <a:custGeom>
          <a:avLst/>
          <a:gdLst/>
          <a:ahLst/>
          <a:cxnLst/>
          <a:rect l="0" t="0" r="0" b="0"/>
          <a:pathLst>
            <a:path>
              <a:moveTo>
                <a:pt x="0" y="0"/>
              </a:moveTo>
              <a:lnTo>
                <a:pt x="133787" y="0"/>
              </a:lnTo>
              <a:lnTo>
                <a:pt x="133787" y="2687936"/>
              </a:lnTo>
              <a:lnTo>
                <a:pt x="267574" y="26879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57507" y="4993414"/>
        <a:ext cx="135061" cy="135061"/>
      </dsp:txXfrm>
    </dsp:sp>
    <dsp:sp modelId="{A1F8F627-F3D0-4296-A47F-1EE6365109E6}">
      <dsp:nvSpPr>
        <dsp:cNvPr id="0" name=""/>
        <dsp:cNvSpPr/>
      </dsp:nvSpPr>
      <dsp:spPr>
        <a:xfrm>
          <a:off x="591251" y="3716976"/>
          <a:ext cx="267574" cy="2181947"/>
        </a:xfrm>
        <a:custGeom>
          <a:avLst/>
          <a:gdLst/>
          <a:ahLst/>
          <a:cxnLst/>
          <a:rect l="0" t="0" r="0" b="0"/>
          <a:pathLst>
            <a:path>
              <a:moveTo>
                <a:pt x="0" y="0"/>
              </a:moveTo>
              <a:lnTo>
                <a:pt x="133787" y="0"/>
              </a:lnTo>
              <a:lnTo>
                <a:pt x="133787" y="2181947"/>
              </a:lnTo>
              <a:lnTo>
                <a:pt x="267574" y="2181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70080" y="4752992"/>
        <a:ext cx="109914" cy="109914"/>
      </dsp:txXfrm>
    </dsp:sp>
    <dsp:sp modelId="{446652F2-9415-4DE5-A915-87C0CC5AAF76}">
      <dsp:nvSpPr>
        <dsp:cNvPr id="0" name=""/>
        <dsp:cNvSpPr/>
      </dsp:nvSpPr>
      <dsp:spPr>
        <a:xfrm>
          <a:off x="591251" y="3716976"/>
          <a:ext cx="267574" cy="1675958"/>
        </a:xfrm>
        <a:custGeom>
          <a:avLst/>
          <a:gdLst/>
          <a:ahLst/>
          <a:cxnLst/>
          <a:rect l="0" t="0" r="0" b="0"/>
          <a:pathLst>
            <a:path>
              <a:moveTo>
                <a:pt x="0" y="0"/>
              </a:moveTo>
              <a:lnTo>
                <a:pt x="133787" y="0"/>
              </a:lnTo>
              <a:lnTo>
                <a:pt x="133787" y="1675958"/>
              </a:lnTo>
              <a:lnTo>
                <a:pt x="267574" y="16759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82608" y="4512526"/>
        <a:ext cx="84859" cy="84859"/>
      </dsp:txXfrm>
    </dsp:sp>
    <dsp:sp modelId="{1B58D8E2-7A71-42F5-80DB-C3A79746BEF9}">
      <dsp:nvSpPr>
        <dsp:cNvPr id="0" name=""/>
        <dsp:cNvSpPr/>
      </dsp:nvSpPr>
      <dsp:spPr>
        <a:xfrm>
          <a:off x="591251" y="3716976"/>
          <a:ext cx="267574" cy="1169969"/>
        </a:xfrm>
        <a:custGeom>
          <a:avLst/>
          <a:gdLst/>
          <a:ahLst/>
          <a:cxnLst/>
          <a:rect l="0" t="0" r="0" b="0"/>
          <a:pathLst>
            <a:path>
              <a:moveTo>
                <a:pt x="0" y="0"/>
              </a:moveTo>
              <a:lnTo>
                <a:pt x="133787" y="0"/>
              </a:lnTo>
              <a:lnTo>
                <a:pt x="133787" y="1169969"/>
              </a:lnTo>
              <a:lnTo>
                <a:pt x="267574" y="11699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95033" y="4271956"/>
        <a:ext cx="60008" cy="60008"/>
      </dsp:txXfrm>
    </dsp:sp>
    <dsp:sp modelId="{26303AFB-D04B-42EA-BF9D-5F57ED451C82}">
      <dsp:nvSpPr>
        <dsp:cNvPr id="0" name=""/>
        <dsp:cNvSpPr/>
      </dsp:nvSpPr>
      <dsp:spPr>
        <a:xfrm>
          <a:off x="591251" y="3716976"/>
          <a:ext cx="267574" cy="663980"/>
        </a:xfrm>
        <a:custGeom>
          <a:avLst/>
          <a:gdLst/>
          <a:ahLst/>
          <a:cxnLst/>
          <a:rect l="0" t="0" r="0" b="0"/>
          <a:pathLst>
            <a:path>
              <a:moveTo>
                <a:pt x="0" y="0"/>
              </a:moveTo>
              <a:lnTo>
                <a:pt x="133787" y="0"/>
              </a:lnTo>
              <a:lnTo>
                <a:pt x="133787" y="663980"/>
              </a:lnTo>
              <a:lnTo>
                <a:pt x="267574" y="6639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707141" y="4031069"/>
        <a:ext cx="35793" cy="35793"/>
      </dsp:txXfrm>
    </dsp:sp>
    <dsp:sp modelId="{EB3CE321-1571-4EDC-B426-5D3484127412}">
      <dsp:nvSpPr>
        <dsp:cNvPr id="0" name=""/>
        <dsp:cNvSpPr/>
      </dsp:nvSpPr>
      <dsp:spPr>
        <a:xfrm>
          <a:off x="591251" y="3716976"/>
          <a:ext cx="267574" cy="157991"/>
        </a:xfrm>
        <a:custGeom>
          <a:avLst/>
          <a:gdLst/>
          <a:ahLst/>
          <a:cxnLst/>
          <a:rect l="0" t="0" r="0" b="0"/>
          <a:pathLst>
            <a:path>
              <a:moveTo>
                <a:pt x="0" y="0"/>
              </a:moveTo>
              <a:lnTo>
                <a:pt x="133787" y="0"/>
              </a:lnTo>
              <a:lnTo>
                <a:pt x="133787" y="157991"/>
              </a:lnTo>
              <a:lnTo>
                <a:pt x="267574" y="1579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717269" y="3788203"/>
        <a:ext cx="15536" cy="15536"/>
      </dsp:txXfrm>
    </dsp:sp>
    <dsp:sp modelId="{F1C15F6A-5AA8-401C-9659-77598068CCA6}">
      <dsp:nvSpPr>
        <dsp:cNvPr id="0" name=""/>
        <dsp:cNvSpPr/>
      </dsp:nvSpPr>
      <dsp:spPr>
        <a:xfrm>
          <a:off x="591251" y="3210987"/>
          <a:ext cx="267574" cy="505989"/>
        </a:xfrm>
        <a:custGeom>
          <a:avLst/>
          <a:gdLst/>
          <a:ahLst/>
          <a:cxnLst/>
          <a:rect l="0" t="0" r="0" b="0"/>
          <a:pathLst>
            <a:path>
              <a:moveTo>
                <a:pt x="0" y="505989"/>
              </a:moveTo>
              <a:lnTo>
                <a:pt x="133787" y="505989"/>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710728" y="3449672"/>
        <a:ext cx="28619" cy="28619"/>
      </dsp:txXfrm>
    </dsp:sp>
    <dsp:sp modelId="{36A65376-09AC-4E15-8F93-A8557921A899}">
      <dsp:nvSpPr>
        <dsp:cNvPr id="0" name=""/>
        <dsp:cNvSpPr/>
      </dsp:nvSpPr>
      <dsp:spPr>
        <a:xfrm>
          <a:off x="591251" y="2547007"/>
          <a:ext cx="267574" cy="1169969"/>
        </a:xfrm>
        <a:custGeom>
          <a:avLst/>
          <a:gdLst/>
          <a:ahLst/>
          <a:cxnLst/>
          <a:rect l="0" t="0" r="0" b="0"/>
          <a:pathLst>
            <a:path>
              <a:moveTo>
                <a:pt x="0" y="1169969"/>
              </a:moveTo>
              <a:lnTo>
                <a:pt x="133787" y="1169969"/>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95033" y="3101987"/>
        <a:ext cx="60008" cy="60008"/>
      </dsp:txXfrm>
    </dsp:sp>
    <dsp:sp modelId="{5AB63040-F186-43C8-8D54-6C71CED92E76}">
      <dsp:nvSpPr>
        <dsp:cNvPr id="0" name=""/>
        <dsp:cNvSpPr/>
      </dsp:nvSpPr>
      <dsp:spPr>
        <a:xfrm>
          <a:off x="591251" y="1883026"/>
          <a:ext cx="267574" cy="1833949"/>
        </a:xfrm>
        <a:custGeom>
          <a:avLst/>
          <a:gdLst/>
          <a:ahLst/>
          <a:cxnLst/>
          <a:rect l="0" t="0" r="0" b="0"/>
          <a:pathLst>
            <a:path>
              <a:moveTo>
                <a:pt x="0" y="1833949"/>
              </a:moveTo>
              <a:lnTo>
                <a:pt x="133787" y="1833949"/>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78704" y="2753667"/>
        <a:ext cx="92668" cy="92668"/>
      </dsp:txXfrm>
    </dsp:sp>
    <dsp:sp modelId="{C2CFFC84-C573-4AAE-8864-F1D6E0B5CB5E}">
      <dsp:nvSpPr>
        <dsp:cNvPr id="0" name=""/>
        <dsp:cNvSpPr/>
      </dsp:nvSpPr>
      <dsp:spPr>
        <a:xfrm>
          <a:off x="591251" y="1219046"/>
          <a:ext cx="267574" cy="2497930"/>
        </a:xfrm>
        <a:custGeom>
          <a:avLst/>
          <a:gdLst/>
          <a:ahLst/>
          <a:cxnLst/>
          <a:rect l="0" t="0" r="0" b="0"/>
          <a:pathLst>
            <a:path>
              <a:moveTo>
                <a:pt x="0" y="2497930"/>
              </a:moveTo>
              <a:lnTo>
                <a:pt x="133787" y="2497930"/>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62232" y="2405205"/>
        <a:ext cx="125611" cy="125611"/>
      </dsp:txXfrm>
    </dsp:sp>
    <dsp:sp modelId="{77BACA5D-CBCD-4967-B9C2-76089C87F89F}">
      <dsp:nvSpPr>
        <dsp:cNvPr id="0" name=""/>
        <dsp:cNvSpPr/>
      </dsp:nvSpPr>
      <dsp:spPr>
        <a:xfrm>
          <a:off x="591251" y="713057"/>
          <a:ext cx="267574" cy="3003919"/>
        </a:xfrm>
        <a:custGeom>
          <a:avLst/>
          <a:gdLst/>
          <a:ahLst/>
          <a:cxnLst/>
          <a:rect l="0" t="0" r="0" b="0"/>
          <a:pathLst>
            <a:path>
              <a:moveTo>
                <a:pt x="0" y="3003919"/>
              </a:moveTo>
              <a:lnTo>
                <a:pt x="133787" y="3003919"/>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49642" y="2139621"/>
        <a:ext cx="150790" cy="150790"/>
      </dsp:txXfrm>
    </dsp:sp>
    <dsp:sp modelId="{DAD71F0A-937F-48AF-913A-FDCCAD2A48E6}">
      <dsp:nvSpPr>
        <dsp:cNvPr id="0" name=""/>
        <dsp:cNvSpPr/>
      </dsp:nvSpPr>
      <dsp:spPr>
        <a:xfrm>
          <a:off x="591251" y="207068"/>
          <a:ext cx="267574" cy="3509908"/>
        </a:xfrm>
        <a:custGeom>
          <a:avLst/>
          <a:gdLst/>
          <a:ahLst/>
          <a:cxnLst/>
          <a:rect l="0" t="0" r="0" b="0"/>
          <a:pathLst>
            <a:path>
              <a:moveTo>
                <a:pt x="0" y="3509908"/>
              </a:moveTo>
              <a:lnTo>
                <a:pt x="133787" y="3509908"/>
              </a:lnTo>
              <a:lnTo>
                <a:pt x="133787" y="0"/>
              </a:lnTo>
              <a:lnTo>
                <a:pt x="26757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l" defTabSz="533400">
            <a:lnSpc>
              <a:spcPct val="90000"/>
            </a:lnSpc>
            <a:spcBef>
              <a:spcPct val="0"/>
            </a:spcBef>
            <a:spcAft>
              <a:spcPct val="35000"/>
            </a:spcAft>
          </a:pPr>
          <a:endParaRPr lang="en-MY" sz="1200" kern="1200"/>
        </a:p>
      </dsp:txBody>
      <dsp:txXfrm>
        <a:off x="637035" y="1874020"/>
        <a:ext cx="176004" cy="176004"/>
      </dsp:txXfrm>
    </dsp:sp>
    <dsp:sp modelId="{38A5E7B1-C612-4974-BFC4-BD220CCE5DCC}">
      <dsp:nvSpPr>
        <dsp:cNvPr id="0" name=""/>
        <dsp:cNvSpPr/>
      </dsp:nvSpPr>
      <dsp:spPr>
        <a:xfrm rot="16200000">
          <a:off x="-686082" y="3513032"/>
          <a:ext cx="2146778" cy="4078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MY" sz="1200" kern="1200"/>
            <a:t>VTS Installation</a:t>
          </a:r>
        </a:p>
      </dsp:txBody>
      <dsp:txXfrm>
        <a:off x="-686082" y="3513032"/>
        <a:ext cx="2146778" cy="407887"/>
      </dsp:txXfrm>
    </dsp:sp>
    <dsp:sp modelId="{941BA98F-CC95-44BD-855B-4219A6E4DC65}">
      <dsp:nvSpPr>
        <dsp:cNvPr id="0" name=""/>
        <dsp:cNvSpPr/>
      </dsp:nvSpPr>
      <dsp:spPr>
        <a:xfrm>
          <a:off x="858825" y="5059"/>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Perform pre-installation tree tests</a:t>
          </a:r>
          <a:endParaRPr lang="en-MY" sz="1200" kern="1200"/>
        </a:p>
      </dsp:txBody>
      <dsp:txXfrm>
        <a:off x="858825" y="5059"/>
        <a:ext cx="4444211" cy="404017"/>
      </dsp:txXfrm>
    </dsp:sp>
    <dsp:sp modelId="{DF4686FF-7B42-4463-AA87-9078F1FEF2CB}">
      <dsp:nvSpPr>
        <dsp:cNvPr id="0" name=""/>
        <dsp:cNvSpPr/>
      </dsp:nvSpPr>
      <dsp:spPr>
        <a:xfrm>
          <a:off x="858825" y="511048"/>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t>Skid tree to moon-pool</a:t>
          </a:r>
        </a:p>
      </dsp:txBody>
      <dsp:txXfrm>
        <a:off x="858825" y="511048"/>
        <a:ext cx="4444211" cy="404017"/>
      </dsp:txXfrm>
    </dsp:sp>
    <dsp:sp modelId="{9C7AAA3E-3959-4353-9F5D-8E4EBC2C7ECF}">
      <dsp:nvSpPr>
        <dsp:cNvPr id="0" name=""/>
        <dsp:cNvSpPr/>
      </dsp:nvSpPr>
      <dsp:spPr>
        <a:xfrm>
          <a:off x="858825" y="1017037"/>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Push guide wires into tree guide arms</a:t>
          </a:r>
          <a:endParaRPr lang="en-MY" sz="1200" kern="1200"/>
        </a:p>
      </dsp:txBody>
      <dsp:txXfrm>
        <a:off x="858825" y="1017037"/>
        <a:ext cx="4444211" cy="404017"/>
      </dsp:txXfrm>
    </dsp:sp>
    <dsp:sp modelId="{DA133DA4-6E56-4C3A-BA0D-8FDCA6A8E847}">
      <dsp:nvSpPr>
        <dsp:cNvPr id="0" name=""/>
        <dsp:cNvSpPr/>
      </dsp:nvSpPr>
      <dsp:spPr>
        <a:xfrm>
          <a:off x="858825" y="1523026"/>
          <a:ext cx="4444211" cy="71999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Install lower riser package and emergency disconnect package (EDP) on tree at moon-pool area. </a:t>
          </a:r>
          <a:endParaRPr lang="en-MY" sz="1200" kern="1200"/>
        </a:p>
      </dsp:txBody>
      <dsp:txXfrm>
        <a:off x="858825" y="1523026"/>
        <a:ext cx="4444211" cy="719999"/>
      </dsp:txXfrm>
    </dsp:sp>
    <dsp:sp modelId="{A21BFEF4-287D-46B0-A8CC-8AA902AA8F1B}">
      <dsp:nvSpPr>
        <dsp:cNvPr id="0" name=""/>
        <dsp:cNvSpPr/>
      </dsp:nvSpPr>
      <dsp:spPr>
        <a:xfrm>
          <a:off x="858825" y="2344998"/>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Connect the installation and work-over control system (IWOCS). </a:t>
          </a:r>
          <a:endParaRPr lang="en-MY" sz="1200" kern="1200"/>
        </a:p>
      </dsp:txBody>
      <dsp:txXfrm>
        <a:off x="858825" y="2344998"/>
        <a:ext cx="4444211" cy="404017"/>
      </dsp:txXfrm>
    </dsp:sp>
    <dsp:sp modelId="{BBBA516C-4219-41DD-8929-DCE82E997E6E}">
      <dsp:nvSpPr>
        <dsp:cNvPr id="0" name=""/>
        <dsp:cNvSpPr/>
      </dsp:nvSpPr>
      <dsp:spPr>
        <a:xfrm>
          <a:off x="858825" y="2850987"/>
          <a:ext cx="4443595" cy="71999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Lower the tree to the guide base with tubing risers, as shown in sequence 1 of Figure 5-3. </a:t>
          </a:r>
          <a:endParaRPr lang="en-MY" sz="1200" kern="1200"/>
        </a:p>
      </dsp:txBody>
      <dsp:txXfrm>
        <a:off x="858825" y="2850987"/>
        <a:ext cx="4443595" cy="719999"/>
      </dsp:txXfrm>
    </dsp:sp>
    <dsp:sp modelId="{D2359183-EA07-4ECA-94B6-547FE0B1830A}">
      <dsp:nvSpPr>
        <dsp:cNvPr id="0" name=""/>
        <dsp:cNvSpPr/>
      </dsp:nvSpPr>
      <dsp:spPr>
        <a:xfrm>
          <a:off x="858825" y="3672959"/>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Lock the tree onto the guide base. Test the seal gasket. </a:t>
          </a:r>
          <a:endParaRPr lang="en-MY" sz="1200" kern="1200"/>
        </a:p>
      </dsp:txBody>
      <dsp:txXfrm>
        <a:off x="858825" y="3672959"/>
        <a:ext cx="4444211" cy="404017"/>
      </dsp:txXfrm>
    </dsp:sp>
    <dsp:sp modelId="{44525CC5-26BF-44FD-BB82-BE24385E0BEE}">
      <dsp:nvSpPr>
        <dsp:cNvPr id="0" name=""/>
        <dsp:cNvSpPr/>
      </dsp:nvSpPr>
      <dsp:spPr>
        <a:xfrm>
          <a:off x="858825" y="4178948"/>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Perform tree valve function tests with the IWOCS. </a:t>
          </a:r>
          <a:endParaRPr lang="en-MY" sz="1200" kern="1200"/>
        </a:p>
      </dsp:txBody>
      <dsp:txXfrm>
        <a:off x="858825" y="4178948"/>
        <a:ext cx="4444211" cy="404017"/>
      </dsp:txXfrm>
    </dsp:sp>
    <dsp:sp modelId="{B1966B83-91A5-40D8-96F6-B42B79D64A4F}">
      <dsp:nvSpPr>
        <dsp:cNvPr id="0" name=""/>
        <dsp:cNvSpPr/>
      </dsp:nvSpPr>
      <dsp:spPr>
        <a:xfrm>
          <a:off x="858825" y="4684937"/>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Retrieve the tree running tool. </a:t>
          </a:r>
          <a:endParaRPr lang="en-MY" sz="1200" kern="1200"/>
        </a:p>
      </dsp:txBody>
      <dsp:txXfrm>
        <a:off x="858825" y="4684937"/>
        <a:ext cx="4444211" cy="404017"/>
      </dsp:txXfrm>
    </dsp:sp>
    <dsp:sp modelId="{D0BB6322-CD7E-4D5C-A301-2BA021659372}">
      <dsp:nvSpPr>
        <dsp:cNvPr id="0" name=""/>
        <dsp:cNvSpPr/>
      </dsp:nvSpPr>
      <dsp:spPr>
        <a:xfrm>
          <a:off x="858825" y="5190926"/>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Run the tree cap on the drill pipe with the utility running tool system. </a:t>
          </a:r>
          <a:endParaRPr lang="en-MY" sz="1200" kern="1200"/>
        </a:p>
      </dsp:txBody>
      <dsp:txXfrm>
        <a:off x="858825" y="5190926"/>
        <a:ext cx="4444211" cy="404017"/>
      </dsp:txXfrm>
    </dsp:sp>
    <dsp:sp modelId="{AC74FE1C-0FC6-4879-8CBD-DAB6F6BA32EE}">
      <dsp:nvSpPr>
        <dsp:cNvPr id="0" name=""/>
        <dsp:cNvSpPr/>
      </dsp:nvSpPr>
      <dsp:spPr>
        <a:xfrm>
          <a:off x="858825" y="5696915"/>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Lower the tree cap to the subsea tree, as shown in sequence 2. </a:t>
          </a:r>
          <a:endParaRPr lang="en-MY" sz="1200" kern="1200"/>
        </a:p>
      </dsp:txBody>
      <dsp:txXfrm>
        <a:off x="858825" y="5696915"/>
        <a:ext cx="4444211" cy="404017"/>
      </dsp:txXfrm>
    </dsp:sp>
    <dsp:sp modelId="{5105C866-E1AE-4608-B622-270DE1EFAC1C}">
      <dsp:nvSpPr>
        <dsp:cNvPr id="0" name=""/>
        <dsp:cNvSpPr/>
      </dsp:nvSpPr>
      <dsp:spPr>
        <a:xfrm>
          <a:off x="858825" y="6202904"/>
          <a:ext cx="4444211" cy="4040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Land and lock the tree cap onto the tree mandrel, as shown in sequence 3. </a:t>
          </a:r>
          <a:endParaRPr lang="en-MY" sz="1200" kern="1200"/>
        </a:p>
      </dsp:txBody>
      <dsp:txXfrm>
        <a:off x="858825" y="6202904"/>
        <a:ext cx="4444211" cy="404017"/>
      </dsp:txXfrm>
    </dsp:sp>
    <dsp:sp modelId="{3B682DF6-2497-4083-9E04-39EFC217C8DC}">
      <dsp:nvSpPr>
        <dsp:cNvPr id="0" name=""/>
        <dsp:cNvSpPr/>
      </dsp:nvSpPr>
      <dsp:spPr>
        <a:xfrm>
          <a:off x="858825" y="6708893"/>
          <a:ext cx="4444211" cy="71999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t>Lower the corrosion cap onto the tree cap with a drill pipe (or lifting wires). Some suppliers have developed ROV-installed corrosion caps (see sequence 4)</a:t>
          </a:r>
          <a:endParaRPr lang="en-MY" sz="1200" kern="1200"/>
        </a:p>
      </dsp:txBody>
      <dsp:txXfrm>
        <a:off x="858825" y="6708893"/>
        <a:ext cx="4444211" cy="7199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DDC9D-2B41-4FBC-A512-5CF03DFA32DB}">
      <dsp:nvSpPr>
        <dsp:cNvPr id="0" name=""/>
        <dsp:cNvSpPr/>
      </dsp:nvSpPr>
      <dsp:spPr>
        <a:xfrm rot="5400000">
          <a:off x="3129260" y="-1132718"/>
          <a:ext cx="1195695"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Production tree is direct the produced fluid from the well to the flowline</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Injection tree is to canalize the injection of water or gas into the formation</a:t>
          </a:r>
        </a:p>
      </dsp:txBody>
      <dsp:txXfrm rot="-5400000">
        <a:off x="1973175" y="81736"/>
        <a:ext cx="3449498" cy="1078957"/>
      </dsp:txXfrm>
    </dsp:sp>
    <dsp:sp modelId="{23DE276D-F5CB-4BCB-B988-5335D7F5D791}">
      <dsp:nvSpPr>
        <dsp:cNvPr id="0" name=""/>
        <dsp:cNvSpPr/>
      </dsp:nvSpPr>
      <dsp:spPr>
        <a:xfrm>
          <a:off x="0" y="2340"/>
          <a:ext cx="1973175" cy="123774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Transportation</a:t>
          </a:r>
        </a:p>
      </dsp:txBody>
      <dsp:txXfrm>
        <a:off x="60422" y="62762"/>
        <a:ext cx="1852331" cy="1116903"/>
      </dsp:txXfrm>
    </dsp:sp>
    <dsp:sp modelId="{E1E35759-814A-4D28-8DED-BE0657010E9A}">
      <dsp:nvSpPr>
        <dsp:cNvPr id="0" name=""/>
        <dsp:cNvSpPr/>
      </dsp:nvSpPr>
      <dsp:spPr>
        <a:xfrm rot="5400000">
          <a:off x="3364650" y="-95421"/>
          <a:ext cx="732202"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Regulate the fluid flow through a choke (not always mandatory).</a:t>
          </a:r>
        </a:p>
      </dsp:txBody>
      <dsp:txXfrm rot="-5400000">
        <a:off x="1975104" y="1329868"/>
        <a:ext cx="3475553" cy="660716"/>
      </dsp:txXfrm>
    </dsp:sp>
    <dsp:sp modelId="{41CC6BF8-9BF8-4E84-A17B-04F212A45316}">
      <dsp:nvSpPr>
        <dsp:cNvPr id="0" name=""/>
        <dsp:cNvSpPr/>
      </dsp:nvSpPr>
      <dsp:spPr>
        <a:xfrm>
          <a:off x="0" y="1299176"/>
          <a:ext cx="1975104" cy="72210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Regulator</a:t>
          </a:r>
        </a:p>
      </dsp:txBody>
      <dsp:txXfrm>
        <a:off x="35250" y="1334426"/>
        <a:ext cx="1904604" cy="651601"/>
      </dsp:txXfrm>
    </dsp:sp>
    <dsp:sp modelId="{7DCDD332-7693-49E8-9987-75E120A9B324}">
      <dsp:nvSpPr>
        <dsp:cNvPr id="0" name=""/>
        <dsp:cNvSpPr/>
      </dsp:nvSpPr>
      <dsp:spPr>
        <a:xfrm rot="5400000">
          <a:off x="3328822" y="742566"/>
          <a:ext cx="803859"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Monitor well parameters at the level of the tree, such as well pressure, annulus pressure, temperature, sand detection, etc</a:t>
          </a:r>
        </a:p>
      </dsp:txBody>
      <dsp:txXfrm rot="-5400000">
        <a:off x="1975104" y="2135526"/>
        <a:ext cx="3472055" cy="725377"/>
      </dsp:txXfrm>
    </dsp:sp>
    <dsp:sp modelId="{3E2861F6-A0E4-44B3-A1BC-0F000B3A0A73}">
      <dsp:nvSpPr>
        <dsp:cNvPr id="0" name=""/>
        <dsp:cNvSpPr/>
      </dsp:nvSpPr>
      <dsp:spPr>
        <a:xfrm>
          <a:off x="0" y="2080365"/>
          <a:ext cx="1975104" cy="83569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Monitoring</a:t>
          </a:r>
        </a:p>
      </dsp:txBody>
      <dsp:txXfrm>
        <a:off x="40795" y="2121160"/>
        <a:ext cx="1893514" cy="754108"/>
      </dsp:txXfrm>
    </dsp:sp>
    <dsp:sp modelId="{953FFEBC-73F1-4A24-97B1-EEFC3DF7B885}">
      <dsp:nvSpPr>
        <dsp:cNvPr id="0" name=""/>
        <dsp:cNvSpPr/>
      </dsp:nvSpPr>
      <dsp:spPr>
        <a:xfrm rot="5400000">
          <a:off x="3147287" y="1825941"/>
          <a:ext cx="1159641"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Safely stop the flow of fluid produced or injected by means of valves actuated by a control system.</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Inject into the well or the flowline protection fluids, such as inhibitors for corrosion or hydrate prevention</a:t>
          </a:r>
          <a:r>
            <a:rPr lang="en-MY" sz="1200" kern="1200">
              <a:latin typeface="Times New Roman" pitchFamily="18" charset="0"/>
              <a:cs typeface="Times New Roman" pitchFamily="18" charset="0"/>
            </a:rPr>
            <a:t>)</a:t>
          </a:r>
        </a:p>
      </dsp:txBody>
      <dsp:txXfrm rot="-5400000">
        <a:off x="1973175" y="3056663"/>
        <a:ext cx="3451258" cy="1046423"/>
      </dsp:txXfrm>
    </dsp:sp>
    <dsp:sp modelId="{45881F40-56C9-4396-A0FD-85DD8F1A071D}">
      <dsp:nvSpPr>
        <dsp:cNvPr id="0" name=""/>
        <dsp:cNvSpPr/>
      </dsp:nvSpPr>
      <dsp:spPr>
        <a:xfrm>
          <a:off x="0" y="2970101"/>
          <a:ext cx="1973175" cy="121954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Safety</a:t>
          </a:r>
        </a:p>
      </dsp:txBody>
      <dsp:txXfrm>
        <a:off x="59533" y="3029634"/>
        <a:ext cx="1854109" cy="1100481"/>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DF0E40-5732-4A3B-9F2C-3B66F43CD992}">
      <dsp:nvSpPr>
        <dsp:cNvPr id="0" name=""/>
        <dsp:cNvSpPr/>
      </dsp:nvSpPr>
      <dsp:spPr>
        <a:xfrm rot="5400000">
          <a:off x="3334873" y="-1350480"/>
          <a:ext cx="775607" cy="35036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Suspend flow from the well with kill fluid to shut off flow retrieve the riser and BOP</a:t>
          </a:r>
          <a:endParaRPr lang="en-MY" sz="1200" kern="1200">
            <a:latin typeface="Times New Roman" pitchFamily="18" charset="0"/>
            <a:cs typeface="Times New Roman" pitchFamily="18" charset="0"/>
          </a:endParaRPr>
        </a:p>
      </dsp:txBody>
      <dsp:txXfrm rot="-5400000">
        <a:off x="1970829" y="51426"/>
        <a:ext cx="3465834" cy="699883"/>
      </dsp:txXfrm>
    </dsp:sp>
    <dsp:sp modelId="{2CFE52C9-6DC4-4A73-A2E4-3D05A08A01EF}">
      <dsp:nvSpPr>
        <dsp:cNvPr id="0" name=""/>
        <dsp:cNvSpPr/>
      </dsp:nvSpPr>
      <dsp:spPr>
        <a:xfrm>
          <a:off x="0" y="252"/>
          <a:ext cx="1970829" cy="80222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a:latin typeface="Times New Roman" pitchFamily="18" charset="0"/>
              <a:cs typeface="Times New Roman" pitchFamily="18" charset="0"/>
            </a:rPr>
            <a:t>Well Suspension</a:t>
          </a:r>
          <a:endParaRPr lang="en-MY" sz="1200" b="1" kern="1200">
            <a:latin typeface="Times New Roman" pitchFamily="18" charset="0"/>
            <a:cs typeface="Times New Roman" pitchFamily="18" charset="0"/>
          </a:endParaRPr>
        </a:p>
      </dsp:txBody>
      <dsp:txXfrm>
        <a:off x="39162" y="39414"/>
        <a:ext cx="1892505" cy="723905"/>
      </dsp:txXfrm>
    </dsp:sp>
    <dsp:sp modelId="{9EA3FE74-3F3C-41FC-94FE-0380B519141F}">
      <dsp:nvSpPr>
        <dsp:cNvPr id="0" name=""/>
        <dsp:cNvSpPr/>
      </dsp:nvSpPr>
      <dsp:spPr>
        <a:xfrm rot="5400000">
          <a:off x="3334873" y="-513086"/>
          <a:ext cx="775607" cy="35036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Production Tree Installation (horizontal) is i</a:t>
          </a:r>
          <a:r>
            <a:rPr lang="en-MY" sz="1200" kern="1200">
              <a:latin typeface="Times New Roman" pitchFamily="18" charset="0"/>
              <a:cs typeface="Times New Roman" pitchFamily="18" charset="0"/>
            </a:rPr>
            <a:t>nstalled, returned the drilling BOP, recover plugs and temporary suspension string</a:t>
          </a:r>
        </a:p>
      </dsp:txBody>
      <dsp:txXfrm rot="-5400000">
        <a:off x="1970829" y="888820"/>
        <a:ext cx="3465834" cy="699883"/>
      </dsp:txXfrm>
    </dsp:sp>
    <dsp:sp modelId="{1A19234A-8CDA-47AF-AF7C-157F25D6B10A}">
      <dsp:nvSpPr>
        <dsp:cNvPr id="0" name=""/>
        <dsp:cNvSpPr/>
      </dsp:nvSpPr>
      <dsp:spPr>
        <a:xfrm>
          <a:off x="0" y="851699"/>
          <a:ext cx="1970829" cy="77412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Installation</a:t>
          </a:r>
        </a:p>
      </dsp:txBody>
      <dsp:txXfrm>
        <a:off x="37790" y="889489"/>
        <a:ext cx="1895249" cy="698543"/>
      </dsp:txXfrm>
    </dsp:sp>
    <dsp:sp modelId="{15CE44C9-7939-41BF-9C2B-4AC5A358BE73}">
      <dsp:nvSpPr>
        <dsp:cNvPr id="0" name=""/>
        <dsp:cNvSpPr/>
      </dsp:nvSpPr>
      <dsp:spPr>
        <a:xfrm rot="5400000">
          <a:off x="3334873" y="310996"/>
          <a:ext cx="775607" cy="35036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Change to completion fluid, condition the well prior to running completion, run the completion with production equipment and the subsea completion and test tool</a:t>
          </a:r>
        </a:p>
      </dsp:txBody>
      <dsp:txXfrm rot="-5400000">
        <a:off x="1970829" y="1712902"/>
        <a:ext cx="3465834" cy="699883"/>
      </dsp:txXfrm>
    </dsp:sp>
    <dsp:sp modelId="{7D9BA355-A2A5-4B4E-ABE6-6F290665FB4D}">
      <dsp:nvSpPr>
        <dsp:cNvPr id="0" name=""/>
        <dsp:cNvSpPr/>
      </dsp:nvSpPr>
      <dsp:spPr>
        <a:xfrm>
          <a:off x="0" y="1676761"/>
          <a:ext cx="1970829" cy="77216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Completion</a:t>
          </a:r>
        </a:p>
      </dsp:txBody>
      <dsp:txXfrm>
        <a:off x="37694" y="1714455"/>
        <a:ext cx="1895441" cy="696777"/>
      </dsp:txXfrm>
    </dsp:sp>
    <dsp:sp modelId="{7C75E2A2-B76F-4032-B681-1D83E0092288}">
      <dsp:nvSpPr>
        <dsp:cNvPr id="0" name=""/>
        <dsp:cNvSpPr/>
      </dsp:nvSpPr>
      <dsp:spPr>
        <a:xfrm rot="5400000">
          <a:off x="3334873" y="1135078"/>
          <a:ext cx="775607" cy="35036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Close rams, land off and test hanger, set and test packer underbalance the well, perforate, clean up flow, pull out the landing string  </a:t>
          </a:r>
        </a:p>
      </dsp:txBody>
      <dsp:txXfrm rot="-5400000">
        <a:off x="1970829" y="2536984"/>
        <a:ext cx="3465834" cy="699883"/>
      </dsp:txXfrm>
    </dsp:sp>
    <dsp:sp modelId="{41CA5CED-C397-4136-B00A-E4D75252C129}">
      <dsp:nvSpPr>
        <dsp:cNvPr id="0" name=""/>
        <dsp:cNvSpPr/>
      </dsp:nvSpPr>
      <dsp:spPr>
        <a:xfrm>
          <a:off x="0" y="2501072"/>
          <a:ext cx="1970829" cy="7717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Installation and Intervention</a:t>
          </a:r>
        </a:p>
      </dsp:txBody>
      <dsp:txXfrm>
        <a:off x="37672" y="2538744"/>
        <a:ext cx="1895485" cy="696365"/>
      </dsp:txXfrm>
    </dsp:sp>
    <dsp:sp modelId="{A2FB5F5E-1BE7-4D3C-A804-E64A33025E92}">
      <dsp:nvSpPr>
        <dsp:cNvPr id="0" name=""/>
        <dsp:cNvSpPr/>
      </dsp:nvSpPr>
      <dsp:spPr>
        <a:xfrm rot="5400000">
          <a:off x="3006824" y="2286404"/>
          <a:ext cx="1424433" cy="350027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Run and set hanger plug, open rams, unlatch tubing-hanger running tool (THRT), pull THRT out of hole with landing string. Run internal tree cap, run and set internal tree cap plug, unlatch THRT from internal tree cap, recover landing string, recover BOP and riser</a:t>
          </a:r>
        </a:p>
      </dsp:txBody>
      <dsp:txXfrm rot="-5400000">
        <a:off x="1968904" y="3393860"/>
        <a:ext cx="3430739" cy="1285363"/>
      </dsp:txXfrm>
    </dsp:sp>
    <dsp:sp modelId="{3104CFC2-F654-476F-A56A-208037FC0A18}">
      <dsp:nvSpPr>
        <dsp:cNvPr id="0" name=""/>
        <dsp:cNvSpPr/>
      </dsp:nvSpPr>
      <dsp:spPr>
        <a:xfrm>
          <a:off x="0" y="3323205"/>
          <a:ext cx="1968904" cy="142667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Isolation and Production Preparation</a:t>
          </a:r>
        </a:p>
      </dsp:txBody>
      <dsp:txXfrm>
        <a:off x="69644" y="3392849"/>
        <a:ext cx="1829616" cy="128738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DDC9D-2B41-4FBC-A512-5CF03DFA32DB}">
      <dsp:nvSpPr>
        <dsp:cNvPr id="0" name=""/>
        <dsp:cNvSpPr/>
      </dsp:nvSpPr>
      <dsp:spPr>
        <a:xfrm rot="5400000">
          <a:off x="3399563" y="-1398970"/>
          <a:ext cx="66237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cost of an HST is much higher than that of a VST; typically the purchase price of an HST is five to seven times more</a:t>
          </a:r>
        </a:p>
      </dsp:txBody>
      <dsp:txXfrm rot="-5400000">
        <a:off x="1975104" y="57824"/>
        <a:ext cx="3478961" cy="597707"/>
      </dsp:txXfrm>
    </dsp:sp>
    <dsp:sp modelId="{23DE276D-F5CB-4BCB-B988-5335D7F5D791}">
      <dsp:nvSpPr>
        <dsp:cNvPr id="0" name=""/>
        <dsp:cNvSpPr/>
      </dsp:nvSpPr>
      <dsp:spPr>
        <a:xfrm>
          <a:off x="0" y="367"/>
          <a:ext cx="1975104" cy="7126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Cost</a:t>
          </a:r>
        </a:p>
      </dsp:txBody>
      <dsp:txXfrm>
        <a:off x="34787" y="35154"/>
        <a:ext cx="1905530" cy="643044"/>
      </dsp:txXfrm>
    </dsp:sp>
    <dsp:sp modelId="{E1E35759-814A-4D28-8DED-BE0657010E9A}">
      <dsp:nvSpPr>
        <dsp:cNvPr id="0" name=""/>
        <dsp:cNvSpPr/>
      </dsp:nvSpPr>
      <dsp:spPr>
        <a:xfrm rot="5400000">
          <a:off x="3461376" y="-733525"/>
          <a:ext cx="53875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 VST is larger and heavier, which should be considered if the installation area of the rig is limited.</a:t>
          </a:r>
        </a:p>
      </dsp:txBody>
      <dsp:txXfrm rot="-5400000">
        <a:off x="1975103" y="779048"/>
        <a:ext cx="3484996" cy="486150"/>
      </dsp:txXfrm>
    </dsp:sp>
    <dsp:sp modelId="{41CC6BF8-9BF8-4E84-A17B-04F212A45316}">
      <dsp:nvSpPr>
        <dsp:cNvPr id="0" name=""/>
        <dsp:cNvSpPr/>
      </dsp:nvSpPr>
      <dsp:spPr>
        <a:xfrm>
          <a:off x="0" y="756462"/>
          <a:ext cx="1975104" cy="5313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Size and Weight</a:t>
          </a:r>
        </a:p>
      </dsp:txBody>
      <dsp:txXfrm>
        <a:off x="25937" y="782399"/>
        <a:ext cx="1923230" cy="479444"/>
      </dsp:txXfrm>
    </dsp:sp>
    <dsp:sp modelId="{7DCDD332-7693-49E8-9987-75E120A9B324}">
      <dsp:nvSpPr>
        <dsp:cNvPr id="0" name=""/>
        <dsp:cNvSpPr/>
      </dsp:nvSpPr>
      <dsp:spPr>
        <a:xfrm rot="5400000">
          <a:off x="3178757" y="132158"/>
          <a:ext cx="1096701"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Completion of the well is another factor in selecting an HST and  VST. </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If the well is completed but the tree has not yet been prepared, a VST is needed. </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Or if an HST is desired, then the well must be completed after installation of the tree</a:t>
          </a:r>
        </a:p>
      </dsp:txBody>
      <dsp:txXfrm rot="-5400000">
        <a:off x="1973175" y="1391278"/>
        <a:ext cx="3454330" cy="989627"/>
      </dsp:txXfrm>
    </dsp:sp>
    <dsp:sp modelId="{3E2861F6-A0E4-44B3-A1BC-0F000B3A0A73}">
      <dsp:nvSpPr>
        <dsp:cNvPr id="0" name=""/>
        <dsp:cNvSpPr/>
      </dsp:nvSpPr>
      <dsp:spPr>
        <a:xfrm>
          <a:off x="0" y="1331258"/>
          <a:ext cx="1973175" cy="110966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Completion</a:t>
          </a:r>
        </a:p>
      </dsp:txBody>
      <dsp:txXfrm>
        <a:off x="54169" y="1385427"/>
        <a:ext cx="1864837" cy="1001328"/>
      </dsp:txXfrm>
    </dsp:sp>
    <dsp:sp modelId="{953FFEBC-73F1-4A24-97B1-EEFC3DF7B885}">
      <dsp:nvSpPr>
        <dsp:cNvPr id="0" name=""/>
        <dsp:cNvSpPr/>
      </dsp:nvSpPr>
      <dsp:spPr>
        <a:xfrm rot="5400000">
          <a:off x="3208339" y="1254555"/>
          <a:ext cx="1037537"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An HST is applied in complex reservoirs or those needing frequent workovers that require tubing retrieval, whereas a VST is often chosen for simple reservoirs or when the frequency of tubing retrieval work-overs is low</a:t>
          </a:r>
          <a:r>
            <a:rPr lang="en-US" sz="1200" kern="1200">
              <a:latin typeface="Times New Roman" pitchFamily="18" charset="0"/>
              <a:cs typeface="Times New Roman" pitchFamily="18" charset="0"/>
            </a:rPr>
            <a:t>.</a:t>
          </a:r>
          <a:endParaRPr lang="en-MY" sz="1200" kern="1200">
            <a:latin typeface="Times New Roman" pitchFamily="18" charset="0"/>
            <a:cs typeface="Times New Roman" pitchFamily="18" charset="0"/>
          </a:endParaRPr>
        </a:p>
      </dsp:txBody>
      <dsp:txXfrm rot="-5400000">
        <a:off x="1973174" y="2540368"/>
        <a:ext cx="3457219" cy="936241"/>
      </dsp:txXfrm>
    </dsp:sp>
    <dsp:sp modelId="{45881F40-56C9-4396-A0FD-85DD8F1A071D}">
      <dsp:nvSpPr>
        <dsp:cNvPr id="0" name=""/>
        <dsp:cNvSpPr/>
      </dsp:nvSpPr>
      <dsp:spPr>
        <a:xfrm>
          <a:off x="0" y="2480685"/>
          <a:ext cx="1973175" cy="105560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Compexity</a:t>
          </a:r>
        </a:p>
      </dsp:txBody>
      <dsp:txXfrm>
        <a:off x="51531" y="2532216"/>
        <a:ext cx="1870113" cy="952546"/>
      </dsp:txXfrm>
    </dsp:sp>
    <dsp:sp modelId="{8DD08697-3B41-4330-8030-50BCDD59A841}">
      <dsp:nvSpPr>
        <dsp:cNvPr id="0" name=""/>
        <dsp:cNvSpPr/>
      </dsp:nvSpPr>
      <dsp:spPr>
        <a:xfrm rot="5400000">
          <a:off x="3422967" y="2128190"/>
          <a:ext cx="615568"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An HST is not recommended for use in a gas field because interventions are rarely needed</a:t>
          </a:r>
        </a:p>
      </dsp:txBody>
      <dsp:txXfrm rot="-5400000">
        <a:off x="1975103" y="3606104"/>
        <a:ext cx="3481246" cy="555468"/>
      </dsp:txXfrm>
    </dsp:sp>
    <dsp:sp modelId="{88581D3C-3CDD-472F-9375-8A9D5AA9B07D}">
      <dsp:nvSpPr>
        <dsp:cNvPr id="0" name=""/>
        <dsp:cNvSpPr/>
      </dsp:nvSpPr>
      <dsp:spPr>
        <a:xfrm>
          <a:off x="0" y="3600604"/>
          <a:ext cx="1975104" cy="5664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Intervension</a:t>
          </a:r>
        </a:p>
      </dsp:txBody>
      <dsp:txXfrm>
        <a:off x="27653" y="3628257"/>
        <a:ext cx="1919798" cy="51116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6066C3-A677-43A9-96E3-41A9762DDFDC}">
      <dsp:nvSpPr>
        <dsp:cNvPr id="0" name=""/>
        <dsp:cNvSpPr/>
      </dsp:nvSpPr>
      <dsp:spPr>
        <a:xfrm rot="5400000">
          <a:off x="3442334" y="-1456406"/>
          <a:ext cx="57683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sz="1100" kern="1200"/>
            <a:t>simple, </a:t>
          </a:r>
          <a:endParaRPr lang="en-MY" sz="1100" kern="1200"/>
        </a:p>
        <a:p>
          <a:pPr marL="57150" lvl="1" indent="-57150" algn="l" defTabSz="488950">
            <a:lnSpc>
              <a:spcPct val="90000"/>
            </a:lnSpc>
            <a:spcBef>
              <a:spcPct val="0"/>
            </a:spcBef>
            <a:spcAft>
              <a:spcPct val="15000"/>
            </a:spcAft>
            <a:buChar char="••"/>
          </a:pPr>
          <a:r>
            <a:rPr lang="en-US" sz="1100" kern="1200"/>
            <a:t>diver assist, </a:t>
          </a:r>
          <a:endParaRPr lang="en-MY" sz="1100" kern="1200"/>
        </a:p>
        <a:p>
          <a:pPr marL="57150" lvl="1" indent="-57150" algn="l" defTabSz="488950">
            <a:lnSpc>
              <a:spcPct val="90000"/>
            </a:lnSpc>
            <a:spcBef>
              <a:spcPct val="0"/>
            </a:spcBef>
            <a:spcAft>
              <a:spcPct val="15000"/>
            </a:spcAft>
            <a:buChar char="••"/>
          </a:pPr>
          <a:r>
            <a:rPr lang="en-US" sz="1100" kern="1200"/>
            <a:t>diverless, or guideline-less</a:t>
          </a:r>
          <a:endParaRPr lang="en-MY" sz="1100" kern="1200"/>
        </a:p>
      </dsp:txBody>
      <dsp:txXfrm rot="-5400000">
        <a:off x="1975104" y="38983"/>
        <a:ext cx="3483137" cy="520517"/>
      </dsp:txXfrm>
    </dsp:sp>
    <dsp:sp modelId="{7563583D-C220-4B3F-9684-2D9831BBFAA8}">
      <dsp:nvSpPr>
        <dsp:cNvPr id="0" name=""/>
        <dsp:cNvSpPr/>
      </dsp:nvSpPr>
      <dsp:spPr>
        <a:xfrm>
          <a:off x="0" y="169"/>
          <a:ext cx="1975104" cy="59814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US" sz="1100" kern="1200"/>
            <a:t>Completion</a:t>
          </a:r>
          <a:endParaRPr lang="en-MY" sz="1100" kern="1200"/>
        </a:p>
      </dsp:txBody>
      <dsp:txXfrm>
        <a:off x="29199" y="29368"/>
        <a:ext cx="1916706" cy="539744"/>
      </dsp:txXfrm>
    </dsp:sp>
    <dsp:sp modelId="{EA798E24-70F8-4EE3-A9FC-824F32236310}">
      <dsp:nvSpPr>
        <dsp:cNvPr id="0" name=""/>
        <dsp:cNvSpPr/>
      </dsp:nvSpPr>
      <dsp:spPr>
        <a:xfrm rot="5400000">
          <a:off x="3442334" y="-820680"/>
          <a:ext cx="57683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sz="1100" kern="1200"/>
            <a:t>Purpose of the tree is for production or injection</a:t>
          </a:r>
          <a:endParaRPr lang="en-MY" sz="1100" kern="1200"/>
        </a:p>
      </dsp:txBody>
      <dsp:txXfrm rot="-5400000">
        <a:off x="1975104" y="674709"/>
        <a:ext cx="3483137" cy="520517"/>
      </dsp:txXfrm>
    </dsp:sp>
    <dsp:sp modelId="{A28EA909-0FA9-4D8E-98C9-181E53ABD3E9}">
      <dsp:nvSpPr>
        <dsp:cNvPr id="0" name=""/>
        <dsp:cNvSpPr/>
      </dsp:nvSpPr>
      <dsp:spPr>
        <a:xfrm>
          <a:off x="0" y="634364"/>
          <a:ext cx="1975104" cy="60120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MY" sz="1100" kern="1200"/>
            <a:t>Purpose</a:t>
          </a:r>
        </a:p>
      </dsp:txBody>
      <dsp:txXfrm>
        <a:off x="29348" y="663712"/>
        <a:ext cx="1916408" cy="542510"/>
      </dsp:txXfrm>
    </dsp:sp>
    <dsp:sp modelId="{FB2B4CCE-E2A0-44E6-A54A-6877649AF223}">
      <dsp:nvSpPr>
        <dsp:cNvPr id="0" name=""/>
        <dsp:cNvSpPr/>
      </dsp:nvSpPr>
      <dsp:spPr>
        <a:xfrm rot="5400000">
          <a:off x="3442334" y="-176946"/>
          <a:ext cx="57683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sz="1100" kern="1200"/>
            <a:t>H</a:t>
          </a:r>
          <a:r>
            <a:rPr lang="en-US" sz="1100" kern="1200" baseline="-25000"/>
            <a:t>2</a:t>
          </a:r>
          <a:r>
            <a:rPr lang="en-US" sz="1100" kern="1200"/>
            <a:t>S, CO</a:t>
          </a:r>
          <a:r>
            <a:rPr lang="en-US" sz="1100" kern="1200" baseline="-25000"/>
            <a:t>2</a:t>
          </a:r>
          <a:r>
            <a:rPr lang="en-US" sz="1100" kern="1200"/>
            <a:t>, or</a:t>
          </a:r>
          <a:endParaRPr lang="en-MY" sz="1100" kern="1200"/>
        </a:p>
        <a:p>
          <a:pPr marL="57150" lvl="1" indent="-57150" algn="l" defTabSz="488950">
            <a:lnSpc>
              <a:spcPct val="90000"/>
            </a:lnSpc>
            <a:spcBef>
              <a:spcPct val="0"/>
            </a:spcBef>
            <a:spcAft>
              <a:spcPct val="15000"/>
            </a:spcAft>
            <a:buChar char="••"/>
          </a:pPr>
          <a:r>
            <a:rPr lang="en-US" sz="1100" kern="1200"/>
            <a:t>H</a:t>
          </a:r>
          <a:r>
            <a:rPr lang="en-US" sz="1100" kern="1200" baseline="-25000"/>
            <a:t>2</a:t>
          </a:r>
          <a:r>
            <a:rPr lang="en-US" sz="1100" kern="1200"/>
            <a:t>S and CO</a:t>
          </a:r>
          <a:r>
            <a:rPr lang="en-US" sz="1100" kern="1200" baseline="-25000"/>
            <a:t>2</a:t>
          </a:r>
          <a:r>
            <a:rPr lang="en-US" sz="1100" kern="1200"/>
            <a:t>, and</a:t>
          </a:r>
          <a:endParaRPr lang="en-MY" sz="1100" kern="1200"/>
        </a:p>
        <a:p>
          <a:pPr marL="57150" lvl="1" indent="-57150" algn="l" defTabSz="488950">
            <a:lnSpc>
              <a:spcPct val="90000"/>
            </a:lnSpc>
            <a:spcBef>
              <a:spcPct val="0"/>
            </a:spcBef>
            <a:spcAft>
              <a:spcPct val="15000"/>
            </a:spcAft>
            <a:buChar char="••"/>
          </a:pPr>
          <a:r>
            <a:rPr lang="en-US" sz="1100" kern="1200"/>
            <a:t>so on</a:t>
          </a:r>
          <a:endParaRPr lang="en-MY" sz="1100" kern="1200"/>
        </a:p>
      </dsp:txBody>
      <dsp:txXfrm rot="-5400000">
        <a:off x="1975104" y="1318443"/>
        <a:ext cx="3483137" cy="520517"/>
      </dsp:txXfrm>
    </dsp:sp>
    <dsp:sp modelId="{7258AF63-5DF3-46DB-BC77-7E1B26FE9483}">
      <dsp:nvSpPr>
        <dsp:cNvPr id="0" name=""/>
        <dsp:cNvSpPr/>
      </dsp:nvSpPr>
      <dsp:spPr>
        <a:xfrm>
          <a:off x="0" y="1271623"/>
          <a:ext cx="1975104" cy="61415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MY" sz="1100" kern="1200"/>
            <a:t>Service conditions </a:t>
          </a:r>
        </a:p>
      </dsp:txBody>
      <dsp:txXfrm>
        <a:off x="29981" y="1301604"/>
        <a:ext cx="1915142" cy="55419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56DFA1-5777-48EC-87BC-654AF500A2D1}">
      <dsp:nvSpPr>
        <dsp:cNvPr id="0" name=""/>
        <dsp:cNvSpPr/>
      </dsp:nvSpPr>
      <dsp:spPr>
        <a:xfrm>
          <a:off x="1702817" y="1957"/>
          <a:ext cx="2080764"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Design Requirement</a:t>
          </a:r>
        </a:p>
      </dsp:txBody>
      <dsp:txXfrm>
        <a:off x="1719805" y="18945"/>
        <a:ext cx="2046788" cy="546028"/>
      </dsp:txXfrm>
    </dsp:sp>
    <dsp:sp modelId="{60B82169-0EF4-4605-BC1F-B9637B26B6E7}">
      <dsp:nvSpPr>
        <dsp:cNvPr id="0" name=""/>
        <dsp:cNvSpPr/>
      </dsp:nvSpPr>
      <dsp:spPr>
        <a:xfrm rot="5400000">
          <a:off x="2634449" y="596461"/>
          <a:ext cx="217501" cy="2610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rot="-5400000">
        <a:off x="2664899" y="618211"/>
        <a:ext cx="156601" cy="152251"/>
      </dsp:txXfrm>
    </dsp:sp>
    <dsp:sp modelId="{C765CF8F-DB6D-45FD-8AEF-93D42990B1EE}">
      <dsp:nvSpPr>
        <dsp:cNvPr id="0" name=""/>
        <dsp:cNvSpPr/>
      </dsp:nvSpPr>
      <dsp:spPr>
        <a:xfrm>
          <a:off x="1702817" y="871963"/>
          <a:ext cx="2080764"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Tress configuration</a:t>
          </a:r>
        </a:p>
      </dsp:txBody>
      <dsp:txXfrm>
        <a:off x="1719805" y="888951"/>
        <a:ext cx="2046788" cy="546028"/>
      </dsp:txXfrm>
    </dsp:sp>
    <dsp:sp modelId="{60D2DB0E-E0C9-4465-8786-EE6FB2A44D05}">
      <dsp:nvSpPr>
        <dsp:cNvPr id="0" name=""/>
        <dsp:cNvSpPr/>
      </dsp:nvSpPr>
      <dsp:spPr>
        <a:xfrm rot="5400000">
          <a:off x="2634449" y="1466467"/>
          <a:ext cx="217501" cy="2610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rot="-5400000">
        <a:off x="2664899" y="1488217"/>
        <a:ext cx="156601" cy="152251"/>
      </dsp:txXfrm>
    </dsp:sp>
    <dsp:sp modelId="{0B6B6EB3-C231-4DFC-AAA4-E6595C94CA5C}">
      <dsp:nvSpPr>
        <dsp:cNvPr id="0" name=""/>
        <dsp:cNvSpPr/>
      </dsp:nvSpPr>
      <dsp:spPr>
        <a:xfrm>
          <a:off x="742669" y="1741969"/>
          <a:ext cx="4001061"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Material Selection, structural configuration &amp; size estimation</a:t>
          </a:r>
        </a:p>
      </dsp:txBody>
      <dsp:txXfrm>
        <a:off x="759657" y="1758957"/>
        <a:ext cx="3967085" cy="546028"/>
      </dsp:txXfrm>
    </dsp:sp>
    <dsp:sp modelId="{274AA4BD-6D07-4AC6-92A6-6F2CDF06208C}">
      <dsp:nvSpPr>
        <dsp:cNvPr id="0" name=""/>
        <dsp:cNvSpPr/>
      </dsp:nvSpPr>
      <dsp:spPr>
        <a:xfrm rot="5400000">
          <a:off x="2634449" y="2336474"/>
          <a:ext cx="217501" cy="2610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rot="-5400000">
        <a:off x="2664899" y="2358224"/>
        <a:ext cx="156601" cy="152251"/>
      </dsp:txXfrm>
    </dsp:sp>
    <dsp:sp modelId="{31EFBFCD-1D5F-4CB8-8363-B472F3AA7CC4}">
      <dsp:nvSpPr>
        <dsp:cNvPr id="0" name=""/>
        <dsp:cNvSpPr/>
      </dsp:nvSpPr>
      <dsp:spPr>
        <a:xfrm>
          <a:off x="1702817" y="2611976"/>
          <a:ext cx="2080764"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Components Design</a:t>
          </a:r>
        </a:p>
      </dsp:txBody>
      <dsp:txXfrm>
        <a:off x="1719805" y="2628964"/>
        <a:ext cx="2046788" cy="546028"/>
      </dsp:txXfrm>
    </dsp:sp>
    <dsp:sp modelId="{05B741CB-4F95-4CF2-81F6-6D2545B71376}">
      <dsp:nvSpPr>
        <dsp:cNvPr id="0" name=""/>
        <dsp:cNvSpPr/>
      </dsp:nvSpPr>
      <dsp:spPr>
        <a:xfrm rot="5400000">
          <a:off x="2634449" y="3206480"/>
          <a:ext cx="217501" cy="2610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rot="-5400000">
        <a:off x="2664899" y="3228230"/>
        <a:ext cx="156601" cy="152251"/>
      </dsp:txXfrm>
    </dsp:sp>
    <dsp:sp modelId="{EE92B91A-2A89-47B9-8770-AF70930AA49C}">
      <dsp:nvSpPr>
        <dsp:cNvPr id="0" name=""/>
        <dsp:cNvSpPr/>
      </dsp:nvSpPr>
      <dsp:spPr>
        <a:xfrm>
          <a:off x="1702817" y="3481982"/>
          <a:ext cx="2080764"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Sub-assemblies Design</a:t>
          </a:r>
        </a:p>
      </dsp:txBody>
      <dsp:txXfrm>
        <a:off x="1719805" y="3498970"/>
        <a:ext cx="2046788" cy="546028"/>
      </dsp:txXfrm>
    </dsp:sp>
    <dsp:sp modelId="{19D15146-A875-40FB-871E-115D65B1068B}">
      <dsp:nvSpPr>
        <dsp:cNvPr id="0" name=""/>
        <dsp:cNvSpPr/>
      </dsp:nvSpPr>
      <dsp:spPr>
        <a:xfrm rot="5400000">
          <a:off x="2634449" y="4076486"/>
          <a:ext cx="217501" cy="2610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rot="-5400000">
        <a:off x="2664899" y="4098236"/>
        <a:ext cx="156601" cy="152251"/>
      </dsp:txXfrm>
    </dsp:sp>
    <dsp:sp modelId="{0889F031-38BA-44ED-85D7-AE35F4ED31C0}">
      <dsp:nvSpPr>
        <dsp:cNvPr id="0" name=""/>
        <dsp:cNvSpPr/>
      </dsp:nvSpPr>
      <dsp:spPr>
        <a:xfrm>
          <a:off x="1702817" y="4351988"/>
          <a:ext cx="2080764" cy="58000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Assemblies Design</a:t>
          </a:r>
        </a:p>
      </dsp:txBody>
      <dsp:txXfrm>
        <a:off x="1719805" y="4368976"/>
        <a:ext cx="2046788" cy="54602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E5ABF6-B3A8-4FF3-89D6-D18BC91B6578}">
      <dsp:nvSpPr>
        <dsp:cNvPr id="0" name=""/>
        <dsp:cNvSpPr/>
      </dsp:nvSpPr>
      <dsp:spPr>
        <a:xfrm>
          <a:off x="4493288" y="2747257"/>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C4B2D4-0521-47B8-8823-23C0484730B7}">
      <dsp:nvSpPr>
        <dsp:cNvPr id="0" name=""/>
        <dsp:cNvSpPr/>
      </dsp:nvSpPr>
      <dsp:spPr>
        <a:xfrm>
          <a:off x="4493288" y="2011398"/>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F203AA-0682-4C38-B487-EAF942196C40}">
      <dsp:nvSpPr>
        <dsp:cNvPr id="0" name=""/>
        <dsp:cNvSpPr/>
      </dsp:nvSpPr>
      <dsp:spPr>
        <a:xfrm>
          <a:off x="4493288" y="1275538"/>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0033DD-AFB0-43BE-B6BB-F10CD719B377}">
      <dsp:nvSpPr>
        <dsp:cNvPr id="0" name=""/>
        <dsp:cNvSpPr/>
      </dsp:nvSpPr>
      <dsp:spPr>
        <a:xfrm>
          <a:off x="2729386" y="532582"/>
          <a:ext cx="1809622" cy="91440"/>
        </a:xfrm>
        <a:custGeom>
          <a:avLst/>
          <a:gdLst/>
          <a:ahLst/>
          <a:cxnLst/>
          <a:rect l="0" t="0" r="0" b="0"/>
          <a:pathLst>
            <a:path>
              <a:moveTo>
                <a:pt x="0" y="45720"/>
              </a:moveTo>
              <a:lnTo>
                <a:pt x="0" y="94998"/>
              </a:lnTo>
              <a:lnTo>
                <a:pt x="1809622" y="94998"/>
              </a:lnTo>
              <a:lnTo>
                <a:pt x="1809622" y="118031"/>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6F8C9F-0214-4E16-9377-DF81139F9986}">
      <dsp:nvSpPr>
        <dsp:cNvPr id="0" name=""/>
        <dsp:cNvSpPr/>
      </dsp:nvSpPr>
      <dsp:spPr>
        <a:xfrm>
          <a:off x="3284313" y="4239029"/>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2E4B97-5390-438D-9CBA-BB4794111587}">
      <dsp:nvSpPr>
        <dsp:cNvPr id="0" name=""/>
        <dsp:cNvSpPr/>
      </dsp:nvSpPr>
      <dsp:spPr>
        <a:xfrm>
          <a:off x="3284313" y="3503170"/>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1A2E55-AC14-4DDE-BD2D-A8F91DB83FD0}">
      <dsp:nvSpPr>
        <dsp:cNvPr id="0" name=""/>
        <dsp:cNvSpPr/>
      </dsp:nvSpPr>
      <dsp:spPr>
        <a:xfrm>
          <a:off x="3284313" y="2767310"/>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24BD8E-9819-4109-A483-1BFC955C4760}">
      <dsp:nvSpPr>
        <dsp:cNvPr id="0" name=""/>
        <dsp:cNvSpPr/>
      </dsp:nvSpPr>
      <dsp:spPr>
        <a:xfrm>
          <a:off x="3284313" y="2031451"/>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845E66-64A4-4F64-842D-620E51874B13}">
      <dsp:nvSpPr>
        <dsp:cNvPr id="0" name=""/>
        <dsp:cNvSpPr/>
      </dsp:nvSpPr>
      <dsp:spPr>
        <a:xfrm>
          <a:off x="3284313" y="1295591"/>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725584-0DFA-41D1-98EB-6129DAF47509}">
      <dsp:nvSpPr>
        <dsp:cNvPr id="0" name=""/>
        <dsp:cNvSpPr/>
      </dsp:nvSpPr>
      <dsp:spPr>
        <a:xfrm>
          <a:off x="2729386" y="532582"/>
          <a:ext cx="600646" cy="91440"/>
        </a:xfrm>
        <a:custGeom>
          <a:avLst/>
          <a:gdLst/>
          <a:ahLst/>
          <a:cxnLst/>
          <a:rect l="0" t="0" r="0" b="0"/>
          <a:pathLst>
            <a:path>
              <a:moveTo>
                <a:pt x="0" y="45720"/>
              </a:moveTo>
              <a:lnTo>
                <a:pt x="0" y="94998"/>
              </a:lnTo>
              <a:lnTo>
                <a:pt x="600646" y="94998"/>
              </a:lnTo>
              <a:lnTo>
                <a:pt x="600646" y="118031"/>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10B74B-90FE-4093-B348-02A186152A43}">
      <dsp:nvSpPr>
        <dsp:cNvPr id="0" name=""/>
        <dsp:cNvSpPr/>
      </dsp:nvSpPr>
      <dsp:spPr>
        <a:xfrm>
          <a:off x="2077898" y="4196271"/>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D78FA9-54E6-4438-BA70-7E752226F2CE}">
      <dsp:nvSpPr>
        <dsp:cNvPr id="0" name=""/>
        <dsp:cNvSpPr/>
      </dsp:nvSpPr>
      <dsp:spPr>
        <a:xfrm>
          <a:off x="2077898" y="3460412"/>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1714A2-DBAC-4500-B81F-F7000DCE996C}">
      <dsp:nvSpPr>
        <dsp:cNvPr id="0" name=""/>
        <dsp:cNvSpPr/>
      </dsp:nvSpPr>
      <dsp:spPr>
        <a:xfrm>
          <a:off x="2077898" y="2724552"/>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F67AE4-218C-4559-B850-97294105EC96}">
      <dsp:nvSpPr>
        <dsp:cNvPr id="0" name=""/>
        <dsp:cNvSpPr/>
      </dsp:nvSpPr>
      <dsp:spPr>
        <a:xfrm>
          <a:off x="2077898" y="1988693"/>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B7A9F9-E557-4F81-B910-C4239E89D417}">
      <dsp:nvSpPr>
        <dsp:cNvPr id="0" name=""/>
        <dsp:cNvSpPr/>
      </dsp:nvSpPr>
      <dsp:spPr>
        <a:xfrm>
          <a:off x="2077898" y="1252833"/>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C77BB0-3517-4DC0-A932-5974D9B747EE}">
      <dsp:nvSpPr>
        <dsp:cNvPr id="0" name=""/>
        <dsp:cNvSpPr/>
      </dsp:nvSpPr>
      <dsp:spPr>
        <a:xfrm>
          <a:off x="2123618" y="532582"/>
          <a:ext cx="605768" cy="91440"/>
        </a:xfrm>
        <a:custGeom>
          <a:avLst/>
          <a:gdLst/>
          <a:ahLst/>
          <a:cxnLst/>
          <a:rect l="0" t="0" r="0" b="0"/>
          <a:pathLst>
            <a:path>
              <a:moveTo>
                <a:pt x="605768" y="45720"/>
              </a:moveTo>
              <a:lnTo>
                <a:pt x="605768" y="94998"/>
              </a:lnTo>
              <a:lnTo>
                <a:pt x="0" y="94998"/>
              </a:lnTo>
              <a:lnTo>
                <a:pt x="0" y="118031"/>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3B4871-3D86-4109-9AC6-C23EA12B07F5}">
      <dsp:nvSpPr>
        <dsp:cNvPr id="0" name=""/>
        <dsp:cNvSpPr/>
      </dsp:nvSpPr>
      <dsp:spPr>
        <a:xfrm>
          <a:off x="871483" y="3466991"/>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062A8C-B78E-4FE2-A145-9A093D3AC8A9}">
      <dsp:nvSpPr>
        <dsp:cNvPr id="0" name=""/>
        <dsp:cNvSpPr/>
      </dsp:nvSpPr>
      <dsp:spPr>
        <a:xfrm>
          <a:off x="871483" y="2731131"/>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576791-8019-40F0-BF29-5D781EE8EBCD}">
      <dsp:nvSpPr>
        <dsp:cNvPr id="0" name=""/>
        <dsp:cNvSpPr/>
      </dsp:nvSpPr>
      <dsp:spPr>
        <a:xfrm>
          <a:off x="871483" y="1995272"/>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C04CC4-FA1F-42F2-9FE7-EF1720BF7706}">
      <dsp:nvSpPr>
        <dsp:cNvPr id="0" name=""/>
        <dsp:cNvSpPr/>
      </dsp:nvSpPr>
      <dsp:spPr>
        <a:xfrm>
          <a:off x="871483" y="1259412"/>
          <a:ext cx="91440" cy="91440"/>
        </a:xfrm>
        <a:custGeom>
          <a:avLst/>
          <a:gdLst/>
          <a:ahLst/>
          <a:cxnLst/>
          <a:rect l="0" t="0" r="0" b="0"/>
          <a:pathLst>
            <a:path>
              <a:moveTo>
                <a:pt x="45720" y="45720"/>
              </a:moveTo>
              <a:lnTo>
                <a:pt x="45720" y="11803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9F5B1C-5DFC-4880-8B08-67E677FB7205}">
      <dsp:nvSpPr>
        <dsp:cNvPr id="0" name=""/>
        <dsp:cNvSpPr/>
      </dsp:nvSpPr>
      <dsp:spPr>
        <a:xfrm>
          <a:off x="917203" y="532582"/>
          <a:ext cx="1812182" cy="91440"/>
        </a:xfrm>
        <a:custGeom>
          <a:avLst/>
          <a:gdLst/>
          <a:ahLst/>
          <a:cxnLst/>
          <a:rect l="0" t="0" r="0" b="0"/>
          <a:pathLst>
            <a:path>
              <a:moveTo>
                <a:pt x="1812182" y="45720"/>
              </a:moveTo>
              <a:lnTo>
                <a:pt x="1812182" y="94998"/>
              </a:lnTo>
              <a:lnTo>
                <a:pt x="0" y="94998"/>
              </a:lnTo>
              <a:lnTo>
                <a:pt x="0" y="118031"/>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49E1FE-5F2D-4842-90C2-3EE3C0EA83AE}">
      <dsp:nvSpPr>
        <dsp:cNvPr id="0" name=""/>
        <dsp:cNvSpPr/>
      </dsp:nvSpPr>
      <dsp:spPr>
        <a:xfrm>
          <a:off x="1665604" y="158"/>
          <a:ext cx="2127565" cy="57814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136863-1D5B-4DAF-9DA0-BDFFB6171A6F}">
      <dsp:nvSpPr>
        <dsp:cNvPr id="0" name=""/>
        <dsp:cNvSpPr/>
      </dsp:nvSpPr>
      <dsp:spPr>
        <a:xfrm>
          <a:off x="1693230" y="26403"/>
          <a:ext cx="2127565" cy="578143"/>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b="1" kern="1200"/>
            <a:t>Design Requirements</a:t>
          </a:r>
        </a:p>
      </dsp:txBody>
      <dsp:txXfrm>
        <a:off x="1710163" y="43336"/>
        <a:ext cx="2093699" cy="544277"/>
      </dsp:txXfrm>
    </dsp:sp>
    <dsp:sp modelId="{3DB9F14D-EE18-47FB-A01E-2E5F1D3CD83A}">
      <dsp:nvSpPr>
        <dsp:cNvPr id="0" name=""/>
        <dsp:cNvSpPr/>
      </dsp:nvSpPr>
      <dsp:spPr>
        <a:xfrm>
          <a:off x="341622" y="650614"/>
          <a:ext cx="1151162" cy="654518"/>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A05C26-72EA-4D66-AFF8-45F538E455BE}">
      <dsp:nvSpPr>
        <dsp:cNvPr id="0" name=""/>
        <dsp:cNvSpPr/>
      </dsp:nvSpPr>
      <dsp:spPr>
        <a:xfrm>
          <a:off x="369249" y="676858"/>
          <a:ext cx="1151162" cy="65451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b="1" kern="1200"/>
            <a:t>Function</a:t>
          </a:r>
        </a:p>
      </dsp:txBody>
      <dsp:txXfrm>
        <a:off x="388419" y="696028"/>
        <a:ext cx="1112822" cy="616178"/>
      </dsp:txXfrm>
    </dsp:sp>
    <dsp:sp modelId="{B5366C90-4A6C-4123-9A47-80CD7A129EF9}">
      <dsp:nvSpPr>
        <dsp:cNvPr id="0" name=""/>
        <dsp:cNvSpPr/>
      </dsp:nvSpPr>
      <dsp:spPr>
        <a:xfrm>
          <a:off x="429300" y="1377444"/>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699E013-5FC8-4A1F-B827-2AE9781DE99E}">
      <dsp:nvSpPr>
        <dsp:cNvPr id="0" name=""/>
        <dsp:cNvSpPr/>
      </dsp:nvSpPr>
      <dsp:spPr>
        <a:xfrm>
          <a:off x="456926" y="1403689"/>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Open &amp; shut down the production</a:t>
          </a:r>
        </a:p>
      </dsp:txBody>
      <dsp:txXfrm>
        <a:off x="476361" y="1423124"/>
        <a:ext cx="936936" cy="624677"/>
      </dsp:txXfrm>
    </dsp:sp>
    <dsp:sp modelId="{BAB4F5D7-C215-4F53-99AA-AF9D684CA7D8}">
      <dsp:nvSpPr>
        <dsp:cNvPr id="0" name=""/>
        <dsp:cNvSpPr/>
      </dsp:nvSpPr>
      <dsp:spPr>
        <a:xfrm>
          <a:off x="429300" y="2113303"/>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9DD744-085B-46B2-8AC3-7EED6320410E}">
      <dsp:nvSpPr>
        <dsp:cNvPr id="0" name=""/>
        <dsp:cNvSpPr/>
      </dsp:nvSpPr>
      <dsp:spPr>
        <a:xfrm>
          <a:off x="456926" y="2139548"/>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Control &amp; monitor the flow</a:t>
          </a:r>
        </a:p>
      </dsp:txBody>
      <dsp:txXfrm>
        <a:off x="476361" y="2158983"/>
        <a:ext cx="936936" cy="624677"/>
      </dsp:txXfrm>
    </dsp:sp>
    <dsp:sp modelId="{0AFCFEAC-3600-43BB-A504-F75017057A9A}">
      <dsp:nvSpPr>
        <dsp:cNvPr id="0" name=""/>
        <dsp:cNvSpPr/>
      </dsp:nvSpPr>
      <dsp:spPr>
        <a:xfrm>
          <a:off x="429300" y="2849163"/>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F56FD6-3A9C-4A2A-9170-67F8B7D930A6}">
      <dsp:nvSpPr>
        <dsp:cNvPr id="0" name=""/>
        <dsp:cNvSpPr/>
      </dsp:nvSpPr>
      <dsp:spPr>
        <a:xfrm>
          <a:off x="456926" y="2875408"/>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Interfaces to flowline</a:t>
          </a:r>
        </a:p>
      </dsp:txBody>
      <dsp:txXfrm>
        <a:off x="476361" y="2894843"/>
        <a:ext cx="936936" cy="624677"/>
      </dsp:txXfrm>
    </dsp:sp>
    <dsp:sp modelId="{ECDF8508-9458-429B-A895-103049CA0F97}">
      <dsp:nvSpPr>
        <dsp:cNvPr id="0" name=""/>
        <dsp:cNvSpPr/>
      </dsp:nvSpPr>
      <dsp:spPr>
        <a:xfrm>
          <a:off x="429300" y="3585022"/>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956220-702D-425B-A5B0-9EAD4EC8970C}">
      <dsp:nvSpPr>
        <dsp:cNvPr id="0" name=""/>
        <dsp:cNvSpPr/>
      </dsp:nvSpPr>
      <dsp:spPr>
        <a:xfrm>
          <a:off x="456926" y="3611267"/>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Injection into the well</a:t>
          </a:r>
        </a:p>
      </dsp:txBody>
      <dsp:txXfrm>
        <a:off x="476361" y="3630702"/>
        <a:ext cx="936936" cy="624677"/>
      </dsp:txXfrm>
    </dsp:sp>
    <dsp:sp modelId="{51C21F76-702C-4CBD-AF67-EF63AB93C5ED}">
      <dsp:nvSpPr>
        <dsp:cNvPr id="0" name=""/>
        <dsp:cNvSpPr/>
      </dsp:nvSpPr>
      <dsp:spPr>
        <a:xfrm>
          <a:off x="1548037" y="650614"/>
          <a:ext cx="1151162" cy="64793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4FFCC1-39C8-44DD-81C5-B37691D8F5F0}">
      <dsp:nvSpPr>
        <dsp:cNvPr id="0" name=""/>
        <dsp:cNvSpPr/>
      </dsp:nvSpPr>
      <dsp:spPr>
        <a:xfrm>
          <a:off x="1575663" y="676858"/>
          <a:ext cx="1151162" cy="64793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b="1" kern="1200"/>
            <a:t>Working Capabilities</a:t>
          </a:r>
        </a:p>
      </dsp:txBody>
      <dsp:txXfrm>
        <a:off x="1594640" y="695835"/>
        <a:ext cx="1113208" cy="609985"/>
      </dsp:txXfrm>
    </dsp:sp>
    <dsp:sp modelId="{F20FB219-EE2B-4B73-8027-B2D68B33E3D9}">
      <dsp:nvSpPr>
        <dsp:cNvPr id="0" name=""/>
        <dsp:cNvSpPr/>
      </dsp:nvSpPr>
      <dsp:spPr>
        <a:xfrm>
          <a:off x="1635715" y="1370865"/>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2B3B171-33B4-40E0-A318-6ABBAFC3EF40}">
      <dsp:nvSpPr>
        <dsp:cNvPr id="0" name=""/>
        <dsp:cNvSpPr/>
      </dsp:nvSpPr>
      <dsp:spPr>
        <a:xfrm>
          <a:off x="1663341" y="1397110"/>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Strength</a:t>
          </a:r>
        </a:p>
      </dsp:txBody>
      <dsp:txXfrm>
        <a:off x="1682776" y="1416545"/>
        <a:ext cx="936936" cy="624677"/>
      </dsp:txXfrm>
    </dsp:sp>
    <dsp:sp modelId="{FC3117F0-79C3-45C1-B1E3-84A93ED0B9EB}">
      <dsp:nvSpPr>
        <dsp:cNvPr id="0" name=""/>
        <dsp:cNvSpPr/>
      </dsp:nvSpPr>
      <dsp:spPr>
        <a:xfrm>
          <a:off x="1635715" y="2106724"/>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C6D49-DDDF-41D7-814C-4A823127F106}">
      <dsp:nvSpPr>
        <dsp:cNvPr id="0" name=""/>
        <dsp:cNvSpPr/>
      </dsp:nvSpPr>
      <dsp:spPr>
        <a:xfrm>
          <a:off x="1663341" y="2132969"/>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Rigidity</a:t>
          </a:r>
        </a:p>
      </dsp:txBody>
      <dsp:txXfrm>
        <a:off x="1682776" y="2152404"/>
        <a:ext cx="936936" cy="624677"/>
      </dsp:txXfrm>
    </dsp:sp>
    <dsp:sp modelId="{B03F2BB4-FFC1-4C61-8D16-E8087E47C11A}">
      <dsp:nvSpPr>
        <dsp:cNvPr id="0" name=""/>
        <dsp:cNvSpPr/>
      </dsp:nvSpPr>
      <dsp:spPr>
        <a:xfrm>
          <a:off x="1635715" y="2842584"/>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6FCA43-5C41-45E7-B1EE-0A1818D4133B}">
      <dsp:nvSpPr>
        <dsp:cNvPr id="0" name=""/>
        <dsp:cNvSpPr/>
      </dsp:nvSpPr>
      <dsp:spPr>
        <a:xfrm>
          <a:off x="1663341" y="2868829"/>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Thermal stability</a:t>
          </a:r>
        </a:p>
      </dsp:txBody>
      <dsp:txXfrm>
        <a:off x="1682776" y="2888264"/>
        <a:ext cx="936936" cy="624677"/>
      </dsp:txXfrm>
    </dsp:sp>
    <dsp:sp modelId="{42DFC4C0-71BE-4622-BB52-9748DD87702C}">
      <dsp:nvSpPr>
        <dsp:cNvPr id="0" name=""/>
        <dsp:cNvSpPr/>
      </dsp:nvSpPr>
      <dsp:spPr>
        <a:xfrm>
          <a:off x="1635715" y="3578443"/>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5B12308-51AE-491E-8BFB-68E67CFD1693}">
      <dsp:nvSpPr>
        <dsp:cNvPr id="0" name=""/>
        <dsp:cNvSpPr/>
      </dsp:nvSpPr>
      <dsp:spPr>
        <a:xfrm>
          <a:off x="1663341" y="3604688"/>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Reliability</a:t>
          </a:r>
        </a:p>
      </dsp:txBody>
      <dsp:txXfrm>
        <a:off x="1682776" y="3624123"/>
        <a:ext cx="936936" cy="624677"/>
      </dsp:txXfrm>
    </dsp:sp>
    <dsp:sp modelId="{EDD7CC69-7503-43C0-AC95-498B4A57E5A3}">
      <dsp:nvSpPr>
        <dsp:cNvPr id="0" name=""/>
        <dsp:cNvSpPr/>
      </dsp:nvSpPr>
      <dsp:spPr>
        <a:xfrm>
          <a:off x="1635715" y="4314303"/>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B255AF-AC14-4523-AC1D-4DDF4A4273AA}">
      <dsp:nvSpPr>
        <dsp:cNvPr id="0" name=""/>
        <dsp:cNvSpPr/>
      </dsp:nvSpPr>
      <dsp:spPr>
        <a:xfrm>
          <a:off x="1663341" y="4340548"/>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Life</a:t>
          </a:r>
        </a:p>
      </dsp:txBody>
      <dsp:txXfrm>
        <a:off x="1682776" y="4359983"/>
        <a:ext cx="936936" cy="624677"/>
      </dsp:txXfrm>
    </dsp:sp>
    <dsp:sp modelId="{5697D069-C17A-44E3-AA0A-A88E8E9D1462}">
      <dsp:nvSpPr>
        <dsp:cNvPr id="0" name=""/>
        <dsp:cNvSpPr/>
      </dsp:nvSpPr>
      <dsp:spPr>
        <a:xfrm>
          <a:off x="2754452" y="650614"/>
          <a:ext cx="1151162" cy="69069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16E76E-4301-407B-9A1F-14D8E143258A}">
      <dsp:nvSpPr>
        <dsp:cNvPr id="0" name=""/>
        <dsp:cNvSpPr/>
      </dsp:nvSpPr>
      <dsp:spPr>
        <a:xfrm>
          <a:off x="2782078" y="676858"/>
          <a:ext cx="1151162" cy="69069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b="1" kern="1200"/>
            <a:t>Performance requirements</a:t>
          </a:r>
        </a:p>
      </dsp:txBody>
      <dsp:txXfrm>
        <a:off x="2802308" y="697088"/>
        <a:ext cx="1110702" cy="650237"/>
      </dsp:txXfrm>
    </dsp:sp>
    <dsp:sp modelId="{979190FF-6E4C-40D4-978E-CE9870E92711}">
      <dsp:nvSpPr>
        <dsp:cNvPr id="0" name=""/>
        <dsp:cNvSpPr/>
      </dsp:nvSpPr>
      <dsp:spPr>
        <a:xfrm>
          <a:off x="2842129" y="1413623"/>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2C9D-D0DA-4402-A4DE-ACD2F2FE3AEC}">
      <dsp:nvSpPr>
        <dsp:cNvPr id="0" name=""/>
        <dsp:cNvSpPr/>
      </dsp:nvSpPr>
      <dsp:spPr>
        <a:xfrm>
          <a:off x="2869756" y="1439868"/>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Pressure integrity</a:t>
          </a:r>
        </a:p>
      </dsp:txBody>
      <dsp:txXfrm>
        <a:off x="2889191" y="1459303"/>
        <a:ext cx="936936" cy="624677"/>
      </dsp:txXfrm>
    </dsp:sp>
    <dsp:sp modelId="{69FCCF15-6860-42C8-BB22-7A9A43A73BF8}">
      <dsp:nvSpPr>
        <dsp:cNvPr id="0" name=""/>
        <dsp:cNvSpPr/>
      </dsp:nvSpPr>
      <dsp:spPr>
        <a:xfrm>
          <a:off x="2842129" y="2149482"/>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AD3390-6666-46AE-9E5A-23702D80698D}">
      <dsp:nvSpPr>
        <dsp:cNvPr id="0" name=""/>
        <dsp:cNvSpPr/>
      </dsp:nvSpPr>
      <dsp:spPr>
        <a:xfrm>
          <a:off x="2869756" y="2175727"/>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Materials</a:t>
          </a:r>
        </a:p>
      </dsp:txBody>
      <dsp:txXfrm>
        <a:off x="2889191" y="2195162"/>
        <a:ext cx="936936" cy="624677"/>
      </dsp:txXfrm>
    </dsp:sp>
    <dsp:sp modelId="{B8A879E1-E09F-4FE6-AE09-8E5055DE903A}">
      <dsp:nvSpPr>
        <dsp:cNvPr id="0" name=""/>
        <dsp:cNvSpPr/>
      </dsp:nvSpPr>
      <dsp:spPr>
        <a:xfrm>
          <a:off x="2842129" y="2885342"/>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2FB3D6-1CFB-458B-B75D-33F97FE17C22}">
      <dsp:nvSpPr>
        <dsp:cNvPr id="0" name=""/>
        <dsp:cNvSpPr/>
      </dsp:nvSpPr>
      <dsp:spPr>
        <a:xfrm>
          <a:off x="2869756" y="2911587"/>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Leakage</a:t>
          </a:r>
        </a:p>
      </dsp:txBody>
      <dsp:txXfrm>
        <a:off x="2889191" y="2931022"/>
        <a:ext cx="936936" cy="624677"/>
      </dsp:txXfrm>
    </dsp:sp>
    <dsp:sp modelId="{086575C8-949C-485D-AA07-AE7993FF20BA}">
      <dsp:nvSpPr>
        <dsp:cNvPr id="0" name=""/>
        <dsp:cNvSpPr/>
      </dsp:nvSpPr>
      <dsp:spPr>
        <a:xfrm>
          <a:off x="2842129" y="3621202"/>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C54FDE4-EC3F-4786-89D9-83B7373CC416}">
      <dsp:nvSpPr>
        <dsp:cNvPr id="0" name=""/>
        <dsp:cNvSpPr/>
      </dsp:nvSpPr>
      <dsp:spPr>
        <a:xfrm>
          <a:off x="2869756" y="3647446"/>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Cycles</a:t>
          </a:r>
        </a:p>
      </dsp:txBody>
      <dsp:txXfrm>
        <a:off x="2889191" y="3666881"/>
        <a:ext cx="936936" cy="624677"/>
      </dsp:txXfrm>
    </dsp:sp>
    <dsp:sp modelId="{61A33E95-1507-4AE4-ABDE-B7449D8A1B15}">
      <dsp:nvSpPr>
        <dsp:cNvPr id="0" name=""/>
        <dsp:cNvSpPr/>
      </dsp:nvSpPr>
      <dsp:spPr>
        <a:xfrm>
          <a:off x="2842129" y="4357061"/>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341ECF7-161B-4F4B-923D-87B6E73DB547}">
      <dsp:nvSpPr>
        <dsp:cNvPr id="0" name=""/>
        <dsp:cNvSpPr/>
      </dsp:nvSpPr>
      <dsp:spPr>
        <a:xfrm>
          <a:off x="2869756" y="4383306"/>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Opening Forces</a:t>
          </a:r>
        </a:p>
      </dsp:txBody>
      <dsp:txXfrm>
        <a:off x="2889191" y="4402741"/>
        <a:ext cx="936936" cy="624677"/>
      </dsp:txXfrm>
    </dsp:sp>
    <dsp:sp modelId="{DF6A84C4-7FC6-4CE2-9D21-A5F8F662EA25}">
      <dsp:nvSpPr>
        <dsp:cNvPr id="0" name=""/>
        <dsp:cNvSpPr/>
      </dsp:nvSpPr>
      <dsp:spPr>
        <a:xfrm>
          <a:off x="3960866" y="650614"/>
          <a:ext cx="1156284" cy="67064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FFAF0D-597E-4484-A52E-96E0590A7CB2}">
      <dsp:nvSpPr>
        <dsp:cNvPr id="0" name=""/>
        <dsp:cNvSpPr/>
      </dsp:nvSpPr>
      <dsp:spPr>
        <a:xfrm>
          <a:off x="3988493" y="676858"/>
          <a:ext cx="1156284" cy="67064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b="1" kern="1200"/>
            <a:t>Economy</a:t>
          </a:r>
        </a:p>
      </dsp:txBody>
      <dsp:txXfrm>
        <a:off x="4008135" y="696500"/>
        <a:ext cx="1117000" cy="631360"/>
      </dsp:txXfrm>
    </dsp:sp>
    <dsp:sp modelId="{B3169CA2-5A74-4699-BEE8-0AD3D4A4FFDB}">
      <dsp:nvSpPr>
        <dsp:cNvPr id="0" name=""/>
        <dsp:cNvSpPr/>
      </dsp:nvSpPr>
      <dsp:spPr>
        <a:xfrm>
          <a:off x="4051105" y="1393570"/>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8DC863-BB18-49C2-ACF4-FDA417907705}">
      <dsp:nvSpPr>
        <dsp:cNvPr id="0" name=""/>
        <dsp:cNvSpPr/>
      </dsp:nvSpPr>
      <dsp:spPr>
        <a:xfrm>
          <a:off x="4078731" y="1419815"/>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Processibility</a:t>
          </a:r>
        </a:p>
      </dsp:txBody>
      <dsp:txXfrm>
        <a:off x="4098166" y="1439250"/>
        <a:ext cx="936936" cy="624677"/>
      </dsp:txXfrm>
    </dsp:sp>
    <dsp:sp modelId="{C852DCBD-A306-4DC7-96CD-DD2E69B63269}">
      <dsp:nvSpPr>
        <dsp:cNvPr id="0" name=""/>
        <dsp:cNvSpPr/>
      </dsp:nvSpPr>
      <dsp:spPr>
        <a:xfrm>
          <a:off x="4051105" y="2129430"/>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3CEAB9C-46F5-4B01-928C-D10D409984D7}">
      <dsp:nvSpPr>
        <dsp:cNvPr id="0" name=""/>
        <dsp:cNvSpPr/>
      </dsp:nvSpPr>
      <dsp:spPr>
        <a:xfrm>
          <a:off x="4078731" y="2155674"/>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Proper selection of raw materials</a:t>
          </a:r>
        </a:p>
      </dsp:txBody>
      <dsp:txXfrm>
        <a:off x="4098166" y="2175109"/>
        <a:ext cx="936936" cy="624677"/>
      </dsp:txXfrm>
    </dsp:sp>
    <dsp:sp modelId="{06184EB8-4A95-43A9-A6FC-E7F93C0CB646}">
      <dsp:nvSpPr>
        <dsp:cNvPr id="0" name=""/>
        <dsp:cNvSpPr/>
      </dsp:nvSpPr>
      <dsp:spPr>
        <a:xfrm>
          <a:off x="4051105" y="2865289"/>
          <a:ext cx="975806" cy="6635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624949-D21A-407B-A15E-7A1EA62BADDB}">
      <dsp:nvSpPr>
        <dsp:cNvPr id="0" name=""/>
        <dsp:cNvSpPr/>
      </dsp:nvSpPr>
      <dsp:spPr>
        <a:xfrm>
          <a:off x="4078731" y="2891534"/>
          <a:ext cx="975806" cy="6635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MY" sz="1100" kern="1200"/>
            <a:t>Standardization &amp; commerciality</a:t>
          </a:r>
        </a:p>
      </dsp:txBody>
      <dsp:txXfrm>
        <a:off x="4098166" y="2910969"/>
        <a:ext cx="936936" cy="62467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2D560D-A888-464E-B611-0FC9C0E691AA}">
      <dsp:nvSpPr>
        <dsp:cNvPr id="0" name=""/>
        <dsp:cNvSpPr/>
      </dsp:nvSpPr>
      <dsp:spPr>
        <a:xfrm rot="5400000">
          <a:off x="3529483" y="-1533151"/>
          <a:ext cx="402536"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Tubing hanger system</a:t>
          </a:r>
        </a:p>
      </dsp:txBody>
      <dsp:txXfrm rot="-5400000">
        <a:off x="1975103" y="40879"/>
        <a:ext cx="3491646" cy="363236"/>
      </dsp:txXfrm>
    </dsp:sp>
    <dsp:sp modelId="{EF633F2D-62E5-4E11-8458-27E3CBE4EA17}">
      <dsp:nvSpPr>
        <dsp:cNvPr id="0" name=""/>
        <dsp:cNvSpPr/>
      </dsp:nvSpPr>
      <dsp:spPr>
        <a:xfrm>
          <a:off x="0" y="4238"/>
          <a:ext cx="1975104" cy="43651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0" kern="1200">
              <a:latin typeface="Times New Roman" pitchFamily="18" charset="0"/>
              <a:cs typeface="Times New Roman" pitchFamily="18" charset="0"/>
            </a:rPr>
            <a:t>Hanger</a:t>
          </a:r>
        </a:p>
      </dsp:txBody>
      <dsp:txXfrm>
        <a:off x="21309" y="25547"/>
        <a:ext cx="1932486" cy="393898"/>
      </dsp:txXfrm>
    </dsp:sp>
    <dsp:sp modelId="{C3EAA148-E743-4BD8-89D6-31776643DAC8}">
      <dsp:nvSpPr>
        <dsp:cNvPr id="0" name=""/>
        <dsp:cNvSpPr/>
      </dsp:nvSpPr>
      <dsp:spPr>
        <a:xfrm rot="5400000">
          <a:off x="3454151" y="-989843"/>
          <a:ext cx="55320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A tree connector to attach the tree to the subsea wellhead</a:t>
          </a:r>
        </a:p>
      </dsp:txBody>
      <dsp:txXfrm rot="-5400000">
        <a:off x="1975104" y="516209"/>
        <a:ext cx="3484291" cy="499190"/>
      </dsp:txXfrm>
    </dsp:sp>
    <dsp:sp modelId="{3D11B6B2-6831-42FC-8540-C5A995B389B5}">
      <dsp:nvSpPr>
        <dsp:cNvPr id="0" name=""/>
        <dsp:cNvSpPr/>
      </dsp:nvSpPr>
      <dsp:spPr>
        <a:xfrm>
          <a:off x="0" y="486990"/>
          <a:ext cx="1975104" cy="557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0" kern="1200">
              <a:latin typeface="Times New Roman" pitchFamily="18" charset="0"/>
              <a:cs typeface="Times New Roman" pitchFamily="18" charset="0"/>
            </a:rPr>
            <a:t>Connector</a:t>
          </a:r>
        </a:p>
      </dsp:txBody>
      <dsp:txXfrm>
        <a:off x="27221" y="514211"/>
        <a:ext cx="1920662" cy="503185"/>
      </dsp:txXfrm>
    </dsp:sp>
    <dsp:sp modelId="{BF3267F7-FA15-4606-BEE9-D76B9E8B7DAA}">
      <dsp:nvSpPr>
        <dsp:cNvPr id="0" name=""/>
        <dsp:cNvSpPr/>
      </dsp:nvSpPr>
      <dsp:spPr>
        <a:xfrm rot="5400000">
          <a:off x="3360862" y="-274374"/>
          <a:ext cx="739779"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The tree body, a heavy forging with production flow paths, designed for pressure containment. Annulus flow paths may also be included in the tree body</a:t>
          </a:r>
        </a:p>
      </dsp:txBody>
      <dsp:txXfrm rot="-5400000">
        <a:off x="1975104" y="1147497"/>
        <a:ext cx="3475183" cy="667553"/>
      </dsp:txXfrm>
    </dsp:sp>
    <dsp:sp modelId="{D715FD9B-1439-4138-8C77-A054F70312C7}">
      <dsp:nvSpPr>
        <dsp:cNvPr id="0" name=""/>
        <dsp:cNvSpPr/>
      </dsp:nvSpPr>
      <dsp:spPr>
        <a:xfrm>
          <a:off x="0" y="1090854"/>
          <a:ext cx="1975104" cy="78083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0" kern="1200">
              <a:latin typeface="Times New Roman" pitchFamily="18" charset="0"/>
              <a:cs typeface="Times New Roman" pitchFamily="18" charset="0"/>
            </a:rPr>
            <a:t>Body</a:t>
          </a:r>
        </a:p>
      </dsp:txBody>
      <dsp:txXfrm>
        <a:off x="38117" y="1128971"/>
        <a:ext cx="1898870" cy="704603"/>
      </dsp:txXfrm>
    </dsp:sp>
    <dsp:sp modelId="{1F28395F-015D-4BCF-A73D-8D1043841ABC}">
      <dsp:nvSpPr>
        <dsp:cNvPr id="0" name=""/>
        <dsp:cNvSpPr/>
      </dsp:nvSpPr>
      <dsp:spPr>
        <a:xfrm rot="5400000">
          <a:off x="3147472" y="743631"/>
          <a:ext cx="1159272"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Tree valves for the production bore, the annulus, and ancillary functions. The tree valves may be integral with the tree body or bolted on</a:t>
          </a:r>
        </a:p>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Valve actuators for remotely opening and closing the valves. Some valves may be manual and will include ROV interfaces for deep water</a:t>
          </a:r>
        </a:p>
      </dsp:txBody>
      <dsp:txXfrm rot="-5400000">
        <a:off x="1973175" y="1974520"/>
        <a:ext cx="3451276" cy="1046090"/>
      </dsp:txXfrm>
    </dsp:sp>
    <dsp:sp modelId="{6301E0AD-FE73-46AF-B401-D3ADE83D166B}">
      <dsp:nvSpPr>
        <dsp:cNvPr id="0" name=""/>
        <dsp:cNvSpPr/>
      </dsp:nvSpPr>
      <dsp:spPr>
        <a:xfrm>
          <a:off x="0" y="1926958"/>
          <a:ext cx="1973175" cy="114121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0" kern="1200">
              <a:latin typeface="Times New Roman" pitchFamily="18" charset="0"/>
              <a:cs typeface="Times New Roman" pitchFamily="18" charset="0"/>
            </a:rPr>
            <a:t>Valves</a:t>
          </a:r>
        </a:p>
      </dsp:txBody>
      <dsp:txXfrm>
        <a:off x="55709" y="1982667"/>
        <a:ext cx="1861757" cy="1029794"/>
      </dsp:txXfrm>
    </dsp:sp>
    <dsp:sp modelId="{943B7829-798F-4F0F-99C7-10767BC67A32}">
      <dsp:nvSpPr>
        <dsp:cNvPr id="0" name=""/>
        <dsp:cNvSpPr/>
      </dsp:nvSpPr>
      <dsp:spPr>
        <a:xfrm rot="5400000">
          <a:off x="3049851" y="2060693"/>
          <a:ext cx="1354514"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Control junction plates for umbilical control hook-up</a:t>
          </a:r>
        </a:p>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Control system is including the valve actuator command system and pressure and temperature transducers. The valve actuator command system can be simple tubing or a complex system including a computer and electrical solenoids depending on the application</a:t>
          </a:r>
        </a:p>
      </dsp:txBody>
      <dsp:txXfrm rot="-5400000">
        <a:off x="1973175" y="3203491"/>
        <a:ext cx="3441745" cy="1222270"/>
      </dsp:txXfrm>
    </dsp:sp>
    <dsp:sp modelId="{1C023D51-64A4-4142-B226-045D4B5AD5AC}">
      <dsp:nvSpPr>
        <dsp:cNvPr id="0" name=""/>
        <dsp:cNvSpPr/>
      </dsp:nvSpPr>
      <dsp:spPr>
        <a:xfrm>
          <a:off x="0" y="3123437"/>
          <a:ext cx="1973175" cy="13823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1" kern="1200">
              <a:latin typeface="Times New Roman" pitchFamily="18" charset="0"/>
              <a:cs typeface="Times New Roman" pitchFamily="18" charset="0"/>
            </a:rPr>
            <a:t>Control</a:t>
          </a:r>
        </a:p>
      </dsp:txBody>
      <dsp:txXfrm>
        <a:off x="67482" y="3190919"/>
        <a:ext cx="1838211" cy="1247416"/>
      </dsp:txXfrm>
    </dsp:sp>
    <dsp:sp modelId="{817BEC53-F98C-47B5-9D88-E587F1887E8D}">
      <dsp:nvSpPr>
        <dsp:cNvPr id="0" name=""/>
        <dsp:cNvSpPr/>
      </dsp:nvSpPr>
      <dsp:spPr>
        <a:xfrm rot="5400000">
          <a:off x="3232539" y="3292689"/>
          <a:ext cx="989137"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Choke for regulating the production flow rate (this is optional) </a:t>
          </a:r>
        </a:p>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Tree piping for conducting production fluids, crossover between the production bore and the annulus, chemical injection, hydraulic controls, etc</a:t>
          </a:r>
        </a:p>
      </dsp:txBody>
      <dsp:txXfrm rot="-5400000">
        <a:off x="1973174" y="4600340"/>
        <a:ext cx="3459581" cy="892565"/>
      </dsp:txXfrm>
    </dsp:sp>
    <dsp:sp modelId="{49A8BD16-A4E2-4FC5-821A-40EE0AD308E2}">
      <dsp:nvSpPr>
        <dsp:cNvPr id="0" name=""/>
        <dsp:cNvSpPr/>
      </dsp:nvSpPr>
      <dsp:spPr>
        <a:xfrm>
          <a:off x="0" y="4554137"/>
          <a:ext cx="1973175" cy="98497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1" kern="1200">
              <a:latin typeface="Times New Roman" pitchFamily="18" charset="0"/>
              <a:cs typeface="Times New Roman" pitchFamily="18" charset="0"/>
            </a:rPr>
            <a:t>Production</a:t>
          </a:r>
        </a:p>
      </dsp:txBody>
      <dsp:txXfrm>
        <a:off x="48082" y="4602219"/>
        <a:ext cx="1877011" cy="888806"/>
      </dsp:txXfrm>
    </dsp:sp>
    <dsp:sp modelId="{E75DE4E5-5961-4B93-8552-35B603E301BF}">
      <dsp:nvSpPr>
        <dsp:cNvPr id="0" name=""/>
        <dsp:cNvSpPr/>
      </dsp:nvSpPr>
      <dsp:spPr>
        <a:xfrm rot="5400000">
          <a:off x="3360862" y="4229892"/>
          <a:ext cx="739779"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Tree guide frame for supporting the tree piping and ancillary equipment and for providing guidance for installation and intervention</a:t>
          </a:r>
        </a:p>
      </dsp:txBody>
      <dsp:txXfrm rot="-5400000">
        <a:off x="1975104" y="5651764"/>
        <a:ext cx="3475183" cy="667553"/>
      </dsp:txXfrm>
    </dsp:sp>
    <dsp:sp modelId="{8F7BCB95-45B5-44C6-AA29-78343EDFCCDB}">
      <dsp:nvSpPr>
        <dsp:cNvPr id="0" name=""/>
        <dsp:cNvSpPr/>
      </dsp:nvSpPr>
      <dsp:spPr>
        <a:xfrm>
          <a:off x="0" y="5587427"/>
          <a:ext cx="1975104" cy="79622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1" kern="1200">
              <a:latin typeface="Times New Roman" pitchFamily="18" charset="0"/>
              <a:cs typeface="Times New Roman" pitchFamily="18" charset="0"/>
            </a:rPr>
            <a:t>Installation</a:t>
          </a:r>
        </a:p>
      </dsp:txBody>
      <dsp:txXfrm>
        <a:off x="38869" y="5626296"/>
        <a:ext cx="1897366" cy="718487"/>
      </dsp:txXfrm>
    </dsp:sp>
    <dsp:sp modelId="{1DBF0A4A-DDF1-4D35-80F6-5FBE29958665}">
      <dsp:nvSpPr>
        <dsp:cNvPr id="0" name=""/>
        <dsp:cNvSpPr/>
      </dsp:nvSpPr>
      <dsp:spPr>
        <a:xfrm rot="5400000">
          <a:off x="3360862" y="5057627"/>
          <a:ext cx="739779"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MY" sz="1100" kern="1200">
              <a:latin typeface="Times New Roman" pitchFamily="18" charset="0"/>
              <a:cs typeface="Times New Roman" pitchFamily="18" charset="0"/>
            </a:rPr>
            <a:t>External tree cap for protecting the upper tree connector and the tree itself. The tree cap often incorporates dropped object protection or fishing trawler protection</a:t>
          </a:r>
        </a:p>
      </dsp:txBody>
      <dsp:txXfrm rot="-5400000">
        <a:off x="1975104" y="6479499"/>
        <a:ext cx="3475183" cy="667553"/>
      </dsp:txXfrm>
    </dsp:sp>
    <dsp:sp modelId="{5A88A4C8-EC48-457A-958E-A85D14FD7845}">
      <dsp:nvSpPr>
        <dsp:cNvPr id="0" name=""/>
        <dsp:cNvSpPr/>
      </dsp:nvSpPr>
      <dsp:spPr>
        <a:xfrm>
          <a:off x="0" y="6429889"/>
          <a:ext cx="1975104" cy="7667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pPr>
          <a:r>
            <a:rPr lang="en-MY" sz="1100" b="1" kern="1200">
              <a:latin typeface="Times New Roman" pitchFamily="18" charset="0"/>
              <a:cs typeface="Times New Roman" pitchFamily="18" charset="0"/>
            </a:rPr>
            <a:t>Protector</a:t>
          </a:r>
        </a:p>
      </dsp:txBody>
      <dsp:txXfrm>
        <a:off x="37431" y="6467320"/>
        <a:ext cx="1900242" cy="69191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D1DFF7-6DEB-4264-B3DC-3B2FDE54979E}">
      <dsp:nvSpPr>
        <dsp:cNvPr id="0" name=""/>
        <dsp:cNvSpPr/>
      </dsp:nvSpPr>
      <dsp:spPr>
        <a:xfrm>
          <a:off x="1377966" y="1600200"/>
          <a:ext cx="285149" cy="1378672"/>
        </a:xfrm>
        <a:custGeom>
          <a:avLst/>
          <a:gdLst/>
          <a:ahLst/>
          <a:cxnLst/>
          <a:rect l="0" t="0" r="0" b="0"/>
          <a:pathLst>
            <a:path>
              <a:moveTo>
                <a:pt x="0" y="0"/>
              </a:moveTo>
              <a:lnTo>
                <a:pt x="142574" y="0"/>
              </a:lnTo>
              <a:lnTo>
                <a:pt x="142574" y="1378672"/>
              </a:lnTo>
              <a:lnTo>
                <a:pt x="285149" y="137867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485344" y="2254339"/>
        <a:ext cx="70392" cy="70392"/>
      </dsp:txXfrm>
    </dsp:sp>
    <dsp:sp modelId="{87CD4FB6-C13B-410E-8527-D19FAA667C9E}">
      <dsp:nvSpPr>
        <dsp:cNvPr id="0" name=""/>
        <dsp:cNvSpPr/>
      </dsp:nvSpPr>
      <dsp:spPr>
        <a:xfrm>
          <a:off x="1377966" y="1600200"/>
          <a:ext cx="285149" cy="827203"/>
        </a:xfrm>
        <a:custGeom>
          <a:avLst/>
          <a:gdLst/>
          <a:ahLst/>
          <a:cxnLst/>
          <a:rect l="0" t="0" r="0" b="0"/>
          <a:pathLst>
            <a:path>
              <a:moveTo>
                <a:pt x="0" y="0"/>
              </a:moveTo>
              <a:lnTo>
                <a:pt x="142574" y="0"/>
              </a:lnTo>
              <a:lnTo>
                <a:pt x="142574" y="827203"/>
              </a:lnTo>
              <a:lnTo>
                <a:pt x="285149" y="82720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498666" y="1991927"/>
        <a:ext cx="43748" cy="43748"/>
      </dsp:txXfrm>
    </dsp:sp>
    <dsp:sp modelId="{CDDEEA57-DCC5-4168-BAD7-2DBB0253587B}">
      <dsp:nvSpPr>
        <dsp:cNvPr id="0" name=""/>
        <dsp:cNvSpPr/>
      </dsp:nvSpPr>
      <dsp:spPr>
        <a:xfrm>
          <a:off x="1377966" y="1600200"/>
          <a:ext cx="285149" cy="275734"/>
        </a:xfrm>
        <a:custGeom>
          <a:avLst/>
          <a:gdLst/>
          <a:ahLst/>
          <a:cxnLst/>
          <a:rect l="0" t="0" r="0" b="0"/>
          <a:pathLst>
            <a:path>
              <a:moveTo>
                <a:pt x="0" y="0"/>
              </a:moveTo>
              <a:lnTo>
                <a:pt x="142574" y="0"/>
              </a:lnTo>
              <a:lnTo>
                <a:pt x="142574" y="275734"/>
              </a:lnTo>
              <a:lnTo>
                <a:pt x="285149" y="275734"/>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510624" y="1728150"/>
        <a:ext cx="19833" cy="19833"/>
      </dsp:txXfrm>
    </dsp:sp>
    <dsp:sp modelId="{20015E62-CEEA-47F2-9467-3DDFB3AB9CE5}">
      <dsp:nvSpPr>
        <dsp:cNvPr id="0" name=""/>
        <dsp:cNvSpPr/>
      </dsp:nvSpPr>
      <dsp:spPr>
        <a:xfrm>
          <a:off x="1377966" y="1324465"/>
          <a:ext cx="285149" cy="275734"/>
        </a:xfrm>
        <a:custGeom>
          <a:avLst/>
          <a:gdLst/>
          <a:ahLst/>
          <a:cxnLst/>
          <a:rect l="0" t="0" r="0" b="0"/>
          <a:pathLst>
            <a:path>
              <a:moveTo>
                <a:pt x="0" y="275734"/>
              </a:moveTo>
              <a:lnTo>
                <a:pt x="142574" y="275734"/>
              </a:lnTo>
              <a:lnTo>
                <a:pt x="142574" y="0"/>
              </a:lnTo>
              <a:lnTo>
                <a:pt x="28514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510624" y="1452416"/>
        <a:ext cx="19833" cy="19833"/>
      </dsp:txXfrm>
    </dsp:sp>
    <dsp:sp modelId="{5768ADA9-76F4-4B16-AFC0-BF1A642287DA}">
      <dsp:nvSpPr>
        <dsp:cNvPr id="0" name=""/>
        <dsp:cNvSpPr/>
      </dsp:nvSpPr>
      <dsp:spPr>
        <a:xfrm>
          <a:off x="1377966" y="772996"/>
          <a:ext cx="285149" cy="827203"/>
        </a:xfrm>
        <a:custGeom>
          <a:avLst/>
          <a:gdLst/>
          <a:ahLst/>
          <a:cxnLst/>
          <a:rect l="0" t="0" r="0" b="0"/>
          <a:pathLst>
            <a:path>
              <a:moveTo>
                <a:pt x="0" y="827203"/>
              </a:moveTo>
              <a:lnTo>
                <a:pt x="142574" y="827203"/>
              </a:lnTo>
              <a:lnTo>
                <a:pt x="142574" y="0"/>
              </a:lnTo>
              <a:lnTo>
                <a:pt x="28514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498666" y="1164723"/>
        <a:ext cx="43748" cy="43748"/>
      </dsp:txXfrm>
    </dsp:sp>
    <dsp:sp modelId="{D0AB0C2D-5148-4B90-BFCB-9B6ACAFC6759}">
      <dsp:nvSpPr>
        <dsp:cNvPr id="0" name=""/>
        <dsp:cNvSpPr/>
      </dsp:nvSpPr>
      <dsp:spPr>
        <a:xfrm>
          <a:off x="1377966" y="221527"/>
          <a:ext cx="285149" cy="1378672"/>
        </a:xfrm>
        <a:custGeom>
          <a:avLst/>
          <a:gdLst/>
          <a:ahLst/>
          <a:cxnLst/>
          <a:rect l="0" t="0" r="0" b="0"/>
          <a:pathLst>
            <a:path>
              <a:moveTo>
                <a:pt x="0" y="1378672"/>
              </a:moveTo>
              <a:lnTo>
                <a:pt x="142574" y="1378672"/>
              </a:lnTo>
              <a:lnTo>
                <a:pt x="142574" y="0"/>
              </a:lnTo>
              <a:lnTo>
                <a:pt x="28514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n-MY" sz="1100" kern="1200"/>
        </a:p>
      </dsp:txBody>
      <dsp:txXfrm>
        <a:off x="1485344" y="875667"/>
        <a:ext cx="70392" cy="70392"/>
      </dsp:txXfrm>
    </dsp:sp>
    <dsp:sp modelId="{F9C53813-53BD-48CD-AA20-0403EEF356F2}">
      <dsp:nvSpPr>
        <dsp:cNvPr id="0" name=""/>
        <dsp:cNvSpPr/>
      </dsp:nvSpPr>
      <dsp:spPr>
        <a:xfrm rot="16200000">
          <a:off x="16733" y="1382860"/>
          <a:ext cx="2287785" cy="43467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b="1" kern="1200"/>
            <a:t>Components Design </a:t>
          </a:r>
        </a:p>
      </dsp:txBody>
      <dsp:txXfrm>
        <a:off x="16733" y="1382860"/>
        <a:ext cx="2287785" cy="434679"/>
      </dsp:txXfrm>
    </dsp:sp>
    <dsp:sp modelId="{94FF405D-5AC3-46AD-BB5B-1A37ABD77FDF}">
      <dsp:nvSpPr>
        <dsp:cNvPr id="0" name=""/>
        <dsp:cNvSpPr/>
      </dsp:nvSpPr>
      <dsp:spPr>
        <a:xfrm>
          <a:off x="1663115" y="128"/>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Loads &amp; Forces analysis</a:t>
          </a:r>
        </a:p>
      </dsp:txBody>
      <dsp:txXfrm>
        <a:off x="1663115" y="128"/>
        <a:ext cx="2879997" cy="442799"/>
      </dsp:txXfrm>
    </dsp:sp>
    <dsp:sp modelId="{98D2E1B6-3821-4699-A58F-6DE6BF251A58}">
      <dsp:nvSpPr>
        <dsp:cNvPr id="0" name=""/>
        <dsp:cNvSpPr/>
      </dsp:nvSpPr>
      <dsp:spPr>
        <a:xfrm>
          <a:off x="1663115" y="551596"/>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Materials, heat treatment selection</a:t>
          </a:r>
        </a:p>
      </dsp:txBody>
      <dsp:txXfrm>
        <a:off x="1663115" y="551596"/>
        <a:ext cx="2879997" cy="442799"/>
      </dsp:txXfrm>
    </dsp:sp>
    <dsp:sp modelId="{644C5967-8907-4F22-A8A2-B5903DFEDE85}">
      <dsp:nvSpPr>
        <dsp:cNvPr id="0" name=""/>
        <dsp:cNvSpPr/>
      </dsp:nvSpPr>
      <dsp:spPr>
        <a:xfrm>
          <a:off x="1663115" y="1103065"/>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Select design rules</a:t>
          </a:r>
        </a:p>
      </dsp:txBody>
      <dsp:txXfrm>
        <a:off x="1663115" y="1103065"/>
        <a:ext cx="2879997" cy="442799"/>
      </dsp:txXfrm>
    </dsp:sp>
    <dsp:sp modelId="{209F76CC-1D0D-4405-98B6-8406E17ABE2E}">
      <dsp:nvSpPr>
        <dsp:cNvPr id="0" name=""/>
        <dsp:cNvSpPr/>
      </dsp:nvSpPr>
      <dsp:spPr>
        <a:xfrm>
          <a:off x="1663115" y="1654534"/>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Size of the structure</a:t>
          </a:r>
        </a:p>
      </dsp:txBody>
      <dsp:txXfrm>
        <a:off x="1663115" y="1654534"/>
        <a:ext cx="2879997" cy="442799"/>
      </dsp:txXfrm>
    </dsp:sp>
    <dsp:sp modelId="{D1DD1697-3DC0-408F-9614-75400F666BE5}">
      <dsp:nvSpPr>
        <dsp:cNvPr id="0" name=""/>
        <dsp:cNvSpPr/>
      </dsp:nvSpPr>
      <dsp:spPr>
        <a:xfrm>
          <a:off x="1663115" y="2206003"/>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Drawings</a:t>
          </a:r>
        </a:p>
      </dsp:txBody>
      <dsp:txXfrm>
        <a:off x="1663115" y="2206003"/>
        <a:ext cx="2879997" cy="442799"/>
      </dsp:txXfrm>
    </dsp:sp>
    <dsp:sp modelId="{9F3F196B-DDDB-49C8-A667-356F54551E89}">
      <dsp:nvSpPr>
        <dsp:cNvPr id="0" name=""/>
        <dsp:cNvSpPr/>
      </dsp:nvSpPr>
      <dsp:spPr>
        <a:xfrm>
          <a:off x="1663115" y="2757472"/>
          <a:ext cx="2879997" cy="4427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Report</a:t>
          </a:r>
        </a:p>
      </dsp:txBody>
      <dsp:txXfrm>
        <a:off x="1663115" y="2757472"/>
        <a:ext cx="2879997" cy="44279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7C2D64-AC2D-4CA1-8B3B-84A69D3BD767}">
      <dsp:nvSpPr>
        <dsp:cNvPr id="0" name=""/>
        <dsp:cNvSpPr/>
      </dsp:nvSpPr>
      <dsp:spPr>
        <a:xfrm>
          <a:off x="691725" y="1752600"/>
          <a:ext cx="147476" cy="1637743"/>
        </a:xfrm>
        <a:custGeom>
          <a:avLst/>
          <a:gdLst/>
          <a:ahLst/>
          <a:cxnLst/>
          <a:rect l="0" t="0" r="0" b="0"/>
          <a:pathLst>
            <a:path>
              <a:moveTo>
                <a:pt x="0" y="0"/>
              </a:moveTo>
              <a:lnTo>
                <a:pt x="73738" y="0"/>
              </a:lnTo>
              <a:lnTo>
                <a:pt x="73738" y="1637743"/>
              </a:lnTo>
              <a:lnTo>
                <a:pt x="147476" y="163774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24354" y="2530362"/>
        <a:ext cx="82218" cy="82218"/>
      </dsp:txXfrm>
    </dsp:sp>
    <dsp:sp modelId="{A3EE8928-0C53-4968-92D2-5B571DD5A581}">
      <dsp:nvSpPr>
        <dsp:cNvPr id="0" name=""/>
        <dsp:cNvSpPr/>
      </dsp:nvSpPr>
      <dsp:spPr>
        <a:xfrm>
          <a:off x="691725" y="1752600"/>
          <a:ext cx="147476" cy="1359159"/>
        </a:xfrm>
        <a:custGeom>
          <a:avLst/>
          <a:gdLst/>
          <a:ahLst/>
          <a:cxnLst/>
          <a:rect l="0" t="0" r="0" b="0"/>
          <a:pathLst>
            <a:path>
              <a:moveTo>
                <a:pt x="0" y="0"/>
              </a:moveTo>
              <a:lnTo>
                <a:pt x="73738" y="0"/>
              </a:lnTo>
              <a:lnTo>
                <a:pt x="73738" y="1359159"/>
              </a:lnTo>
              <a:lnTo>
                <a:pt x="147476" y="135915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31285" y="2398001"/>
        <a:ext cx="68356" cy="68356"/>
      </dsp:txXfrm>
    </dsp:sp>
    <dsp:sp modelId="{86FC5706-709F-466A-A89D-EE4217569F57}">
      <dsp:nvSpPr>
        <dsp:cNvPr id="0" name=""/>
        <dsp:cNvSpPr/>
      </dsp:nvSpPr>
      <dsp:spPr>
        <a:xfrm>
          <a:off x="691725" y="1752600"/>
          <a:ext cx="147476" cy="1031718"/>
        </a:xfrm>
        <a:custGeom>
          <a:avLst/>
          <a:gdLst/>
          <a:ahLst/>
          <a:cxnLst/>
          <a:rect l="0" t="0" r="0" b="0"/>
          <a:pathLst>
            <a:path>
              <a:moveTo>
                <a:pt x="0" y="0"/>
              </a:moveTo>
              <a:lnTo>
                <a:pt x="73738" y="0"/>
              </a:lnTo>
              <a:lnTo>
                <a:pt x="73738" y="1031718"/>
              </a:lnTo>
              <a:lnTo>
                <a:pt x="147476" y="103171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39408" y="2242404"/>
        <a:ext cx="52110" cy="52110"/>
      </dsp:txXfrm>
    </dsp:sp>
    <dsp:sp modelId="{6CC9E7F1-C880-4CE4-B6A8-BE22B281A27C}">
      <dsp:nvSpPr>
        <dsp:cNvPr id="0" name=""/>
        <dsp:cNvSpPr/>
      </dsp:nvSpPr>
      <dsp:spPr>
        <a:xfrm>
          <a:off x="691725" y="1752600"/>
          <a:ext cx="147476" cy="704277"/>
        </a:xfrm>
        <a:custGeom>
          <a:avLst/>
          <a:gdLst/>
          <a:ahLst/>
          <a:cxnLst/>
          <a:rect l="0" t="0" r="0" b="0"/>
          <a:pathLst>
            <a:path>
              <a:moveTo>
                <a:pt x="0" y="0"/>
              </a:moveTo>
              <a:lnTo>
                <a:pt x="73738" y="0"/>
              </a:lnTo>
              <a:lnTo>
                <a:pt x="73738" y="704277"/>
              </a:lnTo>
              <a:lnTo>
                <a:pt x="147476" y="70427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47475" y="2086750"/>
        <a:ext cx="35977" cy="35977"/>
      </dsp:txXfrm>
    </dsp:sp>
    <dsp:sp modelId="{B177A13C-EB95-48B6-860F-E527C617AB3C}">
      <dsp:nvSpPr>
        <dsp:cNvPr id="0" name=""/>
        <dsp:cNvSpPr/>
      </dsp:nvSpPr>
      <dsp:spPr>
        <a:xfrm>
          <a:off x="691725" y="1752600"/>
          <a:ext cx="147476" cy="366154"/>
        </a:xfrm>
        <a:custGeom>
          <a:avLst/>
          <a:gdLst/>
          <a:ahLst/>
          <a:cxnLst/>
          <a:rect l="0" t="0" r="0" b="0"/>
          <a:pathLst>
            <a:path>
              <a:moveTo>
                <a:pt x="0" y="0"/>
              </a:moveTo>
              <a:lnTo>
                <a:pt x="73738" y="0"/>
              </a:lnTo>
              <a:lnTo>
                <a:pt x="73738" y="366154"/>
              </a:lnTo>
              <a:lnTo>
                <a:pt x="147476" y="36615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55595" y="1925808"/>
        <a:ext cx="19736" cy="19736"/>
      </dsp:txXfrm>
    </dsp:sp>
    <dsp:sp modelId="{F05E389C-9758-4006-8F8D-5289C8B41326}">
      <dsp:nvSpPr>
        <dsp:cNvPr id="0" name=""/>
        <dsp:cNvSpPr/>
      </dsp:nvSpPr>
      <dsp:spPr>
        <a:xfrm>
          <a:off x="691725" y="1706879"/>
          <a:ext cx="147476" cy="91440"/>
        </a:xfrm>
        <a:custGeom>
          <a:avLst/>
          <a:gdLst/>
          <a:ahLst/>
          <a:cxnLst/>
          <a:rect l="0" t="0" r="0" b="0"/>
          <a:pathLst>
            <a:path>
              <a:moveTo>
                <a:pt x="0" y="45720"/>
              </a:moveTo>
              <a:lnTo>
                <a:pt x="73738" y="45720"/>
              </a:lnTo>
              <a:lnTo>
                <a:pt x="73738" y="73751"/>
              </a:lnTo>
              <a:lnTo>
                <a:pt x="147476" y="7375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61710" y="1748847"/>
        <a:ext cx="7505" cy="7505"/>
      </dsp:txXfrm>
    </dsp:sp>
    <dsp:sp modelId="{BED25D52-0EEB-45FF-855C-48217511ECAC}">
      <dsp:nvSpPr>
        <dsp:cNvPr id="0" name=""/>
        <dsp:cNvSpPr/>
      </dsp:nvSpPr>
      <dsp:spPr>
        <a:xfrm>
          <a:off x="691725" y="1502866"/>
          <a:ext cx="147476" cy="249733"/>
        </a:xfrm>
        <a:custGeom>
          <a:avLst/>
          <a:gdLst/>
          <a:ahLst/>
          <a:cxnLst/>
          <a:rect l="0" t="0" r="0" b="0"/>
          <a:pathLst>
            <a:path>
              <a:moveTo>
                <a:pt x="0" y="249733"/>
              </a:moveTo>
              <a:lnTo>
                <a:pt x="73738" y="249733"/>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58213" y="1620482"/>
        <a:ext cx="14501" cy="14501"/>
      </dsp:txXfrm>
    </dsp:sp>
    <dsp:sp modelId="{B14DB13C-F123-471D-A255-33A9161EB477}">
      <dsp:nvSpPr>
        <dsp:cNvPr id="0" name=""/>
        <dsp:cNvSpPr/>
      </dsp:nvSpPr>
      <dsp:spPr>
        <a:xfrm>
          <a:off x="691725" y="1225100"/>
          <a:ext cx="147476" cy="527499"/>
        </a:xfrm>
        <a:custGeom>
          <a:avLst/>
          <a:gdLst/>
          <a:ahLst/>
          <a:cxnLst/>
          <a:rect l="0" t="0" r="0" b="0"/>
          <a:pathLst>
            <a:path>
              <a:moveTo>
                <a:pt x="0" y="527499"/>
              </a:moveTo>
              <a:lnTo>
                <a:pt x="73738" y="527499"/>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51770" y="1475157"/>
        <a:ext cx="27386" cy="27386"/>
      </dsp:txXfrm>
    </dsp:sp>
    <dsp:sp modelId="{712AF861-B869-40C8-A8C3-8DB328646C5F}">
      <dsp:nvSpPr>
        <dsp:cNvPr id="0" name=""/>
        <dsp:cNvSpPr/>
      </dsp:nvSpPr>
      <dsp:spPr>
        <a:xfrm>
          <a:off x="691725" y="947334"/>
          <a:ext cx="147476" cy="805265"/>
        </a:xfrm>
        <a:custGeom>
          <a:avLst/>
          <a:gdLst/>
          <a:ahLst/>
          <a:cxnLst/>
          <a:rect l="0" t="0" r="0" b="0"/>
          <a:pathLst>
            <a:path>
              <a:moveTo>
                <a:pt x="0" y="805265"/>
              </a:moveTo>
              <a:lnTo>
                <a:pt x="73738" y="805265"/>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44997" y="1329500"/>
        <a:ext cx="40932" cy="40932"/>
      </dsp:txXfrm>
    </dsp:sp>
    <dsp:sp modelId="{2398FECB-8FB6-45C4-8B8D-5A1B3C7744CE}">
      <dsp:nvSpPr>
        <dsp:cNvPr id="0" name=""/>
        <dsp:cNvSpPr/>
      </dsp:nvSpPr>
      <dsp:spPr>
        <a:xfrm>
          <a:off x="691725" y="669569"/>
          <a:ext cx="147476" cy="1083030"/>
        </a:xfrm>
        <a:custGeom>
          <a:avLst/>
          <a:gdLst/>
          <a:ahLst/>
          <a:cxnLst/>
          <a:rect l="0" t="0" r="0" b="0"/>
          <a:pathLst>
            <a:path>
              <a:moveTo>
                <a:pt x="0" y="1083030"/>
              </a:moveTo>
              <a:lnTo>
                <a:pt x="73738" y="1083030"/>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38138" y="1183758"/>
        <a:ext cx="54651" cy="54651"/>
      </dsp:txXfrm>
    </dsp:sp>
    <dsp:sp modelId="{8AD7802E-4FFE-4D86-953A-C840B1B1E884}">
      <dsp:nvSpPr>
        <dsp:cNvPr id="0" name=""/>
        <dsp:cNvSpPr/>
      </dsp:nvSpPr>
      <dsp:spPr>
        <a:xfrm>
          <a:off x="691725" y="391803"/>
          <a:ext cx="147476" cy="1360796"/>
        </a:xfrm>
        <a:custGeom>
          <a:avLst/>
          <a:gdLst/>
          <a:ahLst/>
          <a:cxnLst/>
          <a:rect l="0" t="0" r="0" b="0"/>
          <a:pathLst>
            <a:path>
              <a:moveTo>
                <a:pt x="0" y="1360796"/>
              </a:moveTo>
              <a:lnTo>
                <a:pt x="73738" y="1360796"/>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31244" y="1037982"/>
        <a:ext cx="68438" cy="68438"/>
      </dsp:txXfrm>
    </dsp:sp>
    <dsp:sp modelId="{D0AB0C2D-5148-4B90-BFCB-9B6ACAFC6759}">
      <dsp:nvSpPr>
        <dsp:cNvPr id="0" name=""/>
        <dsp:cNvSpPr/>
      </dsp:nvSpPr>
      <dsp:spPr>
        <a:xfrm>
          <a:off x="691725" y="114037"/>
          <a:ext cx="147476" cy="1638562"/>
        </a:xfrm>
        <a:custGeom>
          <a:avLst/>
          <a:gdLst/>
          <a:ahLst/>
          <a:cxnLst/>
          <a:rect l="0" t="0" r="0" b="0"/>
          <a:pathLst>
            <a:path>
              <a:moveTo>
                <a:pt x="0" y="1638562"/>
              </a:moveTo>
              <a:lnTo>
                <a:pt x="73738" y="1638562"/>
              </a:lnTo>
              <a:lnTo>
                <a:pt x="73738" y="0"/>
              </a:lnTo>
              <a:lnTo>
                <a:pt x="14747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MY" sz="1200" kern="1200">
            <a:latin typeface="Times New Roman" pitchFamily="18" charset="0"/>
            <a:cs typeface="Times New Roman" pitchFamily="18" charset="0"/>
          </a:endParaRPr>
        </a:p>
      </dsp:txBody>
      <dsp:txXfrm>
        <a:off x="724334" y="892189"/>
        <a:ext cx="82259" cy="82259"/>
      </dsp:txXfrm>
    </dsp:sp>
    <dsp:sp modelId="{F9C53813-53BD-48CD-AA20-0403EEF356F2}">
      <dsp:nvSpPr>
        <dsp:cNvPr id="0" name=""/>
        <dsp:cNvSpPr/>
      </dsp:nvSpPr>
      <dsp:spPr>
        <a:xfrm rot="16200000">
          <a:off x="-1071689" y="1570336"/>
          <a:ext cx="3162302" cy="364527"/>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Components of Vertical Subsea Tree (VST) </a:t>
          </a:r>
        </a:p>
      </dsp:txBody>
      <dsp:txXfrm>
        <a:off x="-1071689" y="1570336"/>
        <a:ext cx="3162302" cy="364527"/>
      </dsp:txXfrm>
    </dsp:sp>
    <dsp:sp modelId="{94FF405D-5AC3-46AD-BB5B-1A37ABD77FDF}">
      <dsp:nvSpPr>
        <dsp:cNvPr id="0" name=""/>
        <dsp:cNvSpPr/>
      </dsp:nvSpPr>
      <dsp:spPr>
        <a:xfrm>
          <a:off x="839201" y="3256"/>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MY" sz="1200" kern="1200">
              <a:latin typeface="Times New Roman" pitchFamily="18" charset="0"/>
              <a:cs typeface="Times New Roman" pitchFamily="18" charset="0"/>
            </a:rPr>
            <a:t>Tree cap</a:t>
          </a:r>
        </a:p>
      </dsp:txBody>
      <dsp:txXfrm>
        <a:off x="839201" y="3256"/>
        <a:ext cx="4319999" cy="221562"/>
      </dsp:txXfrm>
    </dsp:sp>
    <dsp:sp modelId="{0743BF36-EB53-4819-A1C9-650197E0964F}">
      <dsp:nvSpPr>
        <dsp:cNvPr id="0" name=""/>
        <dsp:cNvSpPr/>
      </dsp:nvSpPr>
      <dsp:spPr>
        <a:xfrm>
          <a:off x="839201" y="281022"/>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Upper Production Master Valve (UPMV); </a:t>
          </a:r>
          <a:endParaRPr lang="en-MY" sz="1200" kern="1200">
            <a:latin typeface="Times New Roman" pitchFamily="18" charset="0"/>
            <a:cs typeface="Times New Roman" pitchFamily="18" charset="0"/>
          </a:endParaRPr>
        </a:p>
      </dsp:txBody>
      <dsp:txXfrm>
        <a:off x="839201" y="281022"/>
        <a:ext cx="4319999" cy="221562"/>
      </dsp:txXfrm>
    </dsp:sp>
    <dsp:sp modelId="{7C6CDE11-550B-4CDB-9C31-9B60E8755988}">
      <dsp:nvSpPr>
        <dsp:cNvPr id="0" name=""/>
        <dsp:cNvSpPr/>
      </dsp:nvSpPr>
      <dsp:spPr>
        <a:xfrm>
          <a:off x="839201" y="558787"/>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Lower Production Master Valve (LPMV); </a:t>
          </a:r>
          <a:endParaRPr lang="en-MY" sz="1200" kern="1200">
            <a:latin typeface="Times New Roman" pitchFamily="18" charset="0"/>
            <a:cs typeface="Times New Roman" pitchFamily="18" charset="0"/>
          </a:endParaRPr>
        </a:p>
      </dsp:txBody>
      <dsp:txXfrm>
        <a:off x="839201" y="558787"/>
        <a:ext cx="4319999" cy="221562"/>
      </dsp:txXfrm>
    </dsp:sp>
    <dsp:sp modelId="{8A8C9954-418D-4371-B703-566FFC80DD05}">
      <dsp:nvSpPr>
        <dsp:cNvPr id="0" name=""/>
        <dsp:cNvSpPr/>
      </dsp:nvSpPr>
      <dsp:spPr>
        <a:xfrm>
          <a:off x="839201" y="836553"/>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Production Wing Valve (PWV); </a:t>
          </a:r>
          <a:endParaRPr lang="en-MY" sz="1200" kern="1200">
            <a:latin typeface="Times New Roman" pitchFamily="18" charset="0"/>
            <a:cs typeface="Times New Roman" pitchFamily="18" charset="0"/>
          </a:endParaRPr>
        </a:p>
      </dsp:txBody>
      <dsp:txXfrm>
        <a:off x="839201" y="836553"/>
        <a:ext cx="4319999" cy="221562"/>
      </dsp:txXfrm>
    </dsp:sp>
    <dsp:sp modelId="{9176E2CF-E36C-4E90-B5A9-FE0DBA76B093}">
      <dsp:nvSpPr>
        <dsp:cNvPr id="0" name=""/>
        <dsp:cNvSpPr/>
      </dsp:nvSpPr>
      <dsp:spPr>
        <a:xfrm>
          <a:off x="839201" y="1114319"/>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Production Swab Valve (PSV) </a:t>
          </a:r>
          <a:endParaRPr lang="en-MY" sz="1200" kern="1200">
            <a:latin typeface="Times New Roman" pitchFamily="18" charset="0"/>
            <a:cs typeface="Times New Roman" pitchFamily="18" charset="0"/>
          </a:endParaRPr>
        </a:p>
      </dsp:txBody>
      <dsp:txXfrm>
        <a:off x="839201" y="1114319"/>
        <a:ext cx="4319999" cy="221562"/>
      </dsp:txXfrm>
    </dsp:sp>
    <dsp:sp modelId="{D6F7C1F2-9DC3-46EA-955E-2986CC22394B}">
      <dsp:nvSpPr>
        <dsp:cNvPr id="0" name=""/>
        <dsp:cNvSpPr/>
      </dsp:nvSpPr>
      <dsp:spPr>
        <a:xfrm>
          <a:off x="839201" y="1392084"/>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Crossover Valve (XOV); </a:t>
          </a:r>
          <a:endParaRPr lang="en-MY" sz="1200" kern="1200">
            <a:latin typeface="Times New Roman" pitchFamily="18" charset="0"/>
            <a:cs typeface="Times New Roman" pitchFamily="18" charset="0"/>
          </a:endParaRPr>
        </a:p>
      </dsp:txBody>
      <dsp:txXfrm>
        <a:off x="839201" y="1392084"/>
        <a:ext cx="4319999" cy="221562"/>
      </dsp:txXfrm>
    </dsp:sp>
    <dsp:sp modelId="{5A0A0CB3-7945-4191-885D-F8CFC1FFECCC}">
      <dsp:nvSpPr>
        <dsp:cNvPr id="0" name=""/>
        <dsp:cNvSpPr/>
      </dsp:nvSpPr>
      <dsp:spPr>
        <a:xfrm>
          <a:off x="839201" y="1669850"/>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Annulus Master Valve (AMV); </a:t>
          </a:r>
          <a:endParaRPr lang="en-MY" sz="1200" kern="1200">
            <a:latin typeface="Times New Roman" pitchFamily="18" charset="0"/>
            <a:cs typeface="Times New Roman" pitchFamily="18" charset="0"/>
          </a:endParaRPr>
        </a:p>
      </dsp:txBody>
      <dsp:txXfrm>
        <a:off x="839201" y="1669850"/>
        <a:ext cx="4319999" cy="221562"/>
      </dsp:txXfrm>
    </dsp:sp>
    <dsp:sp modelId="{205151B7-1302-46A7-B707-14293BAC9D1B}">
      <dsp:nvSpPr>
        <dsp:cNvPr id="0" name=""/>
        <dsp:cNvSpPr/>
      </dsp:nvSpPr>
      <dsp:spPr>
        <a:xfrm>
          <a:off x="839201" y="1947615"/>
          <a:ext cx="4319999" cy="342277"/>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Annulus Access Valve (AAV) or Annulus Swab Valve (ASV); </a:t>
          </a:r>
          <a:endParaRPr lang="en-MY" sz="1200" kern="1200">
            <a:latin typeface="Times New Roman" pitchFamily="18" charset="0"/>
            <a:cs typeface="Times New Roman" pitchFamily="18" charset="0"/>
          </a:endParaRPr>
        </a:p>
      </dsp:txBody>
      <dsp:txXfrm>
        <a:off x="839201" y="1947615"/>
        <a:ext cx="4319999" cy="342277"/>
      </dsp:txXfrm>
    </dsp:sp>
    <dsp:sp modelId="{694E7D94-EF88-4F4A-B373-A4ABAE8F0938}">
      <dsp:nvSpPr>
        <dsp:cNvPr id="0" name=""/>
        <dsp:cNvSpPr/>
      </dsp:nvSpPr>
      <dsp:spPr>
        <a:xfrm>
          <a:off x="839201" y="2346096"/>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Annulus Wing Valve (AWV); </a:t>
          </a:r>
          <a:endParaRPr lang="en-MY" sz="1200" kern="1200">
            <a:latin typeface="Times New Roman" pitchFamily="18" charset="0"/>
            <a:cs typeface="Times New Roman" pitchFamily="18" charset="0"/>
          </a:endParaRPr>
        </a:p>
      </dsp:txBody>
      <dsp:txXfrm>
        <a:off x="839201" y="2346096"/>
        <a:ext cx="4319999" cy="221562"/>
      </dsp:txXfrm>
    </dsp:sp>
    <dsp:sp modelId="{E91CDD88-A44E-42A9-A455-5F914275500F}">
      <dsp:nvSpPr>
        <dsp:cNvPr id="0" name=""/>
        <dsp:cNvSpPr/>
      </dsp:nvSpPr>
      <dsp:spPr>
        <a:xfrm>
          <a:off x="839201" y="2623861"/>
          <a:ext cx="4319999" cy="320913"/>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Pressure and temperature sensors (PT, TT, PTT, etc.); </a:t>
          </a:r>
          <a:endParaRPr lang="en-MY" sz="1200" kern="1200">
            <a:latin typeface="Times New Roman" pitchFamily="18" charset="0"/>
            <a:cs typeface="Times New Roman" pitchFamily="18" charset="0"/>
          </a:endParaRPr>
        </a:p>
      </dsp:txBody>
      <dsp:txXfrm>
        <a:off x="839201" y="2623861"/>
        <a:ext cx="4319999" cy="320913"/>
      </dsp:txXfrm>
    </dsp:sp>
    <dsp:sp modelId="{726B2844-6416-4AAE-8942-3D2444E17F2C}">
      <dsp:nvSpPr>
        <dsp:cNvPr id="0" name=""/>
        <dsp:cNvSpPr/>
      </dsp:nvSpPr>
      <dsp:spPr>
        <a:xfrm>
          <a:off x="839201" y="3000978"/>
          <a:ext cx="4319999" cy="2215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Tree connector; </a:t>
          </a:r>
          <a:endParaRPr lang="en-MY" sz="1200" kern="1200">
            <a:latin typeface="Times New Roman" pitchFamily="18" charset="0"/>
            <a:cs typeface="Times New Roman" pitchFamily="18" charset="0"/>
          </a:endParaRPr>
        </a:p>
      </dsp:txBody>
      <dsp:txXfrm>
        <a:off x="839201" y="3000978"/>
        <a:ext cx="4319999" cy="221562"/>
      </dsp:txXfrm>
    </dsp:sp>
    <dsp:sp modelId="{244EA4B9-E5FE-4ACC-BAE7-01F6BEEB28A4}">
      <dsp:nvSpPr>
        <dsp:cNvPr id="0" name=""/>
        <dsp:cNvSpPr/>
      </dsp:nvSpPr>
      <dsp:spPr>
        <a:xfrm>
          <a:off x="839201" y="3278744"/>
          <a:ext cx="4319999" cy="223199"/>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sz="1200" kern="1200">
              <a:latin typeface="Times New Roman" pitchFamily="18" charset="0"/>
              <a:cs typeface="Times New Roman" pitchFamily="18" charset="0"/>
            </a:rPr>
            <a:t>Conventional tubing hanger system</a:t>
          </a:r>
          <a:endParaRPr lang="en-MY" sz="1200" kern="1200">
            <a:latin typeface="Times New Roman" pitchFamily="18" charset="0"/>
            <a:cs typeface="Times New Roman" pitchFamily="18" charset="0"/>
          </a:endParaRPr>
        </a:p>
      </dsp:txBody>
      <dsp:txXfrm>
        <a:off x="839201" y="3278744"/>
        <a:ext cx="4319999" cy="223199"/>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1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A9336E-4274-40FA-A33A-F88609E4E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3853</TotalTime>
  <Pages>1</Pages>
  <Words>8038</Words>
  <Characters>45820</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Application of Subsea Tree in Deep Water </vt:lpstr>
    </vt:vector>
  </TitlesOfParts>
  <Company>Ocean &amp; Aerospace Research Institute, Indonesia</Company>
  <LinksUpToDate>false</LinksUpToDate>
  <CharactersWithSpaces>53751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 of Subsea Tree in Deep Water </dc:title>
  <dc:creator>ISOMAse Admin</dc:creator>
  <cp:lastModifiedBy>ISOMAse Admin</cp:lastModifiedBy>
  <cp:revision>519</cp:revision>
  <cp:lastPrinted>2018-07-25T12:10:00Z</cp:lastPrinted>
  <dcterms:created xsi:type="dcterms:W3CDTF">2016-03-22T11:17:00Z</dcterms:created>
  <dcterms:modified xsi:type="dcterms:W3CDTF">2018-07-25T12:17:00Z</dcterms:modified>
</cp:coreProperties>
</file>