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12057" w14:textId="77777777" w:rsidR="00910D8B" w:rsidRPr="0015451F" w:rsidRDefault="001E0BEB" w:rsidP="00910D8B">
      <w:pPr>
        <w:jc w:val="center"/>
        <w:rPr>
          <w:b/>
          <w:sz w:val="36"/>
        </w:rPr>
      </w:pPr>
      <w:r w:rsidRPr="004E55BA">
        <w:rPr>
          <w:sz w:val="24"/>
          <w:szCs w:val="24"/>
        </w:rPr>
        <w:fldChar w:fldCharType="begin"/>
      </w:r>
      <w:r w:rsidR="005A612D" w:rsidRPr="004E55BA">
        <w:rPr>
          <w:sz w:val="24"/>
          <w:szCs w:val="24"/>
        </w:rPr>
        <w:instrText>ADVANCE \y 144</w:instrText>
      </w:r>
      <w:r w:rsidRPr="004E55BA">
        <w:rPr>
          <w:sz w:val="24"/>
          <w:szCs w:val="24"/>
        </w:rPr>
        <w:fldChar w:fldCharType="end"/>
      </w:r>
      <w:r w:rsidR="001833E7" w:rsidRPr="001833E7">
        <w:t xml:space="preserve"> </w:t>
      </w:r>
      <w:r w:rsidR="001833E7">
        <w:rPr>
          <w:b/>
          <w:sz w:val="36"/>
        </w:rPr>
        <w:t>Investigation of M</w:t>
      </w:r>
      <w:r w:rsidR="001833E7" w:rsidRPr="001833E7">
        <w:rPr>
          <w:b/>
          <w:sz w:val="36"/>
        </w:rPr>
        <w:t>ixture of Epoxy Resin/Palm Kernel Shell</w:t>
      </w:r>
      <w:r w:rsidR="001833E7">
        <w:rPr>
          <w:b/>
          <w:sz w:val="36"/>
        </w:rPr>
        <w:t xml:space="preserve"> as Insulation </w:t>
      </w:r>
    </w:p>
    <w:p w14:paraId="1FE2A28B" w14:textId="77777777" w:rsidR="005A612D" w:rsidRPr="00A15CAF" w:rsidRDefault="005A612D" w:rsidP="00937CD8">
      <w:pPr>
        <w:jc w:val="center"/>
        <w:rPr>
          <w:color w:val="0000FF"/>
        </w:rPr>
      </w:pPr>
    </w:p>
    <w:p w14:paraId="5482686A" w14:textId="77777777" w:rsidR="005A612D" w:rsidRDefault="005A612D" w:rsidP="00937CD8">
      <w:pPr>
        <w:spacing w:after="240"/>
        <w:jc w:val="center"/>
        <w:rPr>
          <w:iCs/>
          <w:color w:val="000000"/>
        </w:rPr>
      </w:pPr>
    </w:p>
    <w:p w14:paraId="29EC9402" w14:textId="18A38D00" w:rsidR="005A612D" w:rsidRPr="002D042D" w:rsidRDefault="005949EA" w:rsidP="005949EA">
      <w:pPr>
        <w:tabs>
          <w:tab w:val="center" w:pos="5026"/>
          <w:tab w:val="left" w:pos="7320"/>
        </w:tabs>
        <w:spacing w:after="240" w:line="276" w:lineRule="auto"/>
        <w:rPr>
          <w:color w:val="0000FF"/>
          <w:vertAlign w:val="superscript"/>
        </w:rPr>
      </w:pPr>
      <w:r>
        <w:tab/>
      </w:r>
      <w:r w:rsidR="001833E7">
        <w:t xml:space="preserve">Fri </w:t>
      </w:r>
      <w:proofErr w:type="spellStart"/>
      <w:r w:rsidR="001833E7">
        <w:t>Murdiya</w:t>
      </w:r>
      <w:proofErr w:type="gramStart"/>
      <w:r w:rsidR="00403E7B" w:rsidRPr="00AA4D96">
        <w:t>,</w:t>
      </w:r>
      <w:r w:rsidR="00403E7B" w:rsidRPr="00AA4D96">
        <w:rPr>
          <w:vertAlign w:val="superscript"/>
        </w:rPr>
        <w:t>a</w:t>
      </w:r>
      <w:proofErr w:type="spellEnd"/>
      <w:proofErr w:type="gramEnd"/>
      <w:r w:rsidR="00403E7B" w:rsidRPr="00AA4D96">
        <w:rPr>
          <w:vertAlign w:val="superscript"/>
        </w:rPr>
        <w:t>,*</w:t>
      </w:r>
      <w:r w:rsidR="001833E7">
        <w:t xml:space="preserve"> </w:t>
      </w:r>
      <w:r>
        <w:tab/>
      </w:r>
    </w:p>
    <w:p w14:paraId="61219EE6" w14:textId="3DD0509D" w:rsidR="00885506" w:rsidRDefault="00885506" w:rsidP="00913D16">
      <w:pPr>
        <w:spacing w:line="276" w:lineRule="auto"/>
        <w:jc w:val="both"/>
        <w:rPr>
          <w:i/>
          <w:color w:val="000000"/>
          <w:sz w:val="18"/>
          <w:szCs w:val="18"/>
        </w:rPr>
      </w:pPr>
      <w:r w:rsidRPr="00937CD8">
        <w:rPr>
          <w:color w:val="000000"/>
          <w:sz w:val="18"/>
          <w:szCs w:val="18"/>
          <w:vertAlign w:val="superscript"/>
        </w:rPr>
        <w:t>a</w:t>
      </w:r>
      <w:r w:rsidR="002D042D" w:rsidRPr="00937CD8">
        <w:rPr>
          <w:color w:val="000000"/>
          <w:sz w:val="18"/>
          <w:szCs w:val="18"/>
          <w:vertAlign w:val="superscript"/>
        </w:rPr>
        <w:t>)</w:t>
      </w:r>
      <w:r w:rsidR="001833E7">
        <w:rPr>
          <w:color w:val="000000"/>
          <w:sz w:val="18"/>
          <w:szCs w:val="18"/>
          <w:vertAlign w:val="superscript"/>
        </w:rPr>
        <w:t xml:space="preserve"> </w:t>
      </w:r>
      <w:r w:rsidR="003D6152" w:rsidRPr="003D6152">
        <w:rPr>
          <w:i/>
          <w:color w:val="000000"/>
          <w:sz w:val="18"/>
          <w:szCs w:val="18"/>
          <w:lang w:val="id-ID"/>
        </w:rPr>
        <w:t xml:space="preserve">Department of </w:t>
      </w:r>
      <w:r w:rsidR="001833E7" w:rsidRPr="003D6152">
        <w:rPr>
          <w:i/>
          <w:color w:val="000000"/>
          <w:sz w:val="18"/>
          <w:szCs w:val="18"/>
        </w:rPr>
        <w:t>Electr</w:t>
      </w:r>
      <w:r w:rsidR="00747103" w:rsidRPr="003D6152">
        <w:rPr>
          <w:i/>
          <w:color w:val="000000"/>
          <w:sz w:val="18"/>
          <w:szCs w:val="18"/>
        </w:rPr>
        <w:t>ical</w:t>
      </w:r>
      <w:r w:rsidR="002D042D" w:rsidRPr="003D6152">
        <w:rPr>
          <w:i/>
          <w:color w:val="000000"/>
          <w:sz w:val="18"/>
          <w:szCs w:val="18"/>
        </w:rPr>
        <w:t xml:space="preserve"> Engineering, </w:t>
      </w:r>
      <w:proofErr w:type="spellStart"/>
      <w:r w:rsidR="002D042D" w:rsidRPr="003D6152">
        <w:rPr>
          <w:i/>
          <w:color w:val="000000"/>
          <w:sz w:val="18"/>
          <w:szCs w:val="18"/>
        </w:rPr>
        <w:t>Universitas</w:t>
      </w:r>
      <w:proofErr w:type="spellEnd"/>
      <w:r w:rsidR="002D042D" w:rsidRPr="003D6152">
        <w:rPr>
          <w:i/>
          <w:color w:val="000000"/>
          <w:sz w:val="18"/>
          <w:szCs w:val="18"/>
        </w:rPr>
        <w:t xml:space="preserve"> Riau, Indonesia</w:t>
      </w:r>
    </w:p>
    <w:p w14:paraId="42122C0F" w14:textId="77777777" w:rsidR="00D6339D" w:rsidRPr="003D6152" w:rsidRDefault="00D6339D" w:rsidP="00913D16">
      <w:pPr>
        <w:spacing w:line="276" w:lineRule="auto"/>
        <w:jc w:val="both"/>
        <w:rPr>
          <w:color w:val="000000"/>
          <w:sz w:val="18"/>
          <w:szCs w:val="18"/>
        </w:rPr>
      </w:pPr>
      <w:bookmarkStart w:id="0" w:name="_GoBack"/>
      <w:bookmarkEnd w:id="0"/>
    </w:p>
    <w:p w14:paraId="61D9D3DD" w14:textId="0D8DBE93" w:rsidR="005A612D" w:rsidRPr="00937CD8" w:rsidRDefault="00B447D7" w:rsidP="00937CD8">
      <w:pPr>
        <w:pStyle w:val="Captions"/>
        <w:spacing w:line="276" w:lineRule="auto"/>
        <w:jc w:val="left"/>
        <w:rPr>
          <w:color w:val="FF0000"/>
          <w:szCs w:val="18"/>
        </w:rPr>
      </w:pPr>
      <w:r w:rsidRPr="00937CD8">
        <w:rPr>
          <w:rFonts w:cs="Helvetica"/>
          <w:szCs w:val="18"/>
        </w:rPr>
        <w:t>*</w:t>
      </w:r>
      <w:r w:rsidRPr="00937CD8">
        <w:rPr>
          <w:szCs w:val="18"/>
        </w:rPr>
        <w:t>Corresponding author</w:t>
      </w:r>
      <w:r w:rsidR="00F41AEA" w:rsidRPr="00937CD8">
        <w:rPr>
          <w:szCs w:val="18"/>
        </w:rPr>
        <w:t>:</w:t>
      </w:r>
      <w:r w:rsidR="00913D16">
        <w:rPr>
          <w:szCs w:val="18"/>
        </w:rPr>
        <w:t xml:space="preserve"> frimurdiya</w:t>
      </w:r>
      <w:r w:rsidR="00F41AEA" w:rsidRPr="00937CD8">
        <w:rPr>
          <w:szCs w:val="18"/>
        </w:rPr>
        <w:t>@</w:t>
      </w:r>
      <w:r w:rsidR="00913D16">
        <w:rPr>
          <w:szCs w:val="18"/>
        </w:rPr>
        <w:t>eng.unri.ac.id</w:t>
      </w:r>
    </w:p>
    <w:p w14:paraId="7CA1BE37" w14:textId="77777777" w:rsidR="00F41AEA" w:rsidRPr="00937CD8" w:rsidRDefault="00F41AEA" w:rsidP="00937CD8">
      <w:pPr>
        <w:pStyle w:val="Captions"/>
        <w:jc w:val="both"/>
        <w:rPr>
          <w:szCs w:val="18"/>
        </w:rPr>
      </w:pPr>
    </w:p>
    <w:p w14:paraId="640B4AA0" w14:textId="77777777" w:rsidR="00001921" w:rsidRPr="00937CD8" w:rsidRDefault="00001921" w:rsidP="00937CD8">
      <w:pPr>
        <w:jc w:val="both"/>
        <w:rPr>
          <w:sz w:val="18"/>
          <w:szCs w:val="18"/>
        </w:rPr>
      </w:pPr>
    </w:p>
    <w:p w14:paraId="203AC5B4" w14:textId="77777777" w:rsidR="005A612D" w:rsidRPr="00937CD8" w:rsidRDefault="005A612D" w:rsidP="00937CD8">
      <w:pPr>
        <w:jc w:val="both"/>
        <w:rPr>
          <w:sz w:val="18"/>
          <w:szCs w:val="18"/>
        </w:rPr>
      </w:pPr>
    </w:p>
    <w:p w14:paraId="09BF3B3F" w14:textId="77777777" w:rsidR="00001921" w:rsidRPr="00937CD8" w:rsidRDefault="00001921" w:rsidP="00B503D4">
      <w:pPr>
        <w:jc w:val="both"/>
        <w:rPr>
          <w:sz w:val="18"/>
          <w:szCs w:val="18"/>
        </w:rPr>
      </w:pPr>
    </w:p>
    <w:p w14:paraId="0850A3DA" w14:textId="77777777" w:rsidR="00001921" w:rsidRPr="00937CD8" w:rsidRDefault="00001921" w:rsidP="00937CD8">
      <w:pPr>
        <w:jc w:val="both"/>
        <w:rPr>
          <w:sz w:val="18"/>
          <w:szCs w:val="18"/>
        </w:rPr>
        <w:sectPr w:rsidR="00001921" w:rsidRPr="00937CD8" w:rsidSect="00B938FC">
          <w:headerReference w:type="default" r:id="rId10"/>
          <w:footerReference w:type="default" r:id="rId11"/>
          <w:footnotePr>
            <w:numRestart w:val="eachSect"/>
          </w:footnotePr>
          <w:endnotePr>
            <w:numFmt w:val="decimal"/>
          </w:endnotePr>
          <w:type w:val="continuous"/>
          <w:pgSz w:w="12240" w:h="15840" w:code="1"/>
          <w:pgMar w:top="1440" w:right="1094" w:bottom="1440" w:left="1094" w:header="720" w:footer="432" w:gutter="0"/>
          <w:pgNumType w:start="1"/>
          <w:cols w:space="720"/>
          <w:noEndnote/>
          <w:docGrid w:linePitch="272"/>
        </w:sectPr>
      </w:pPr>
    </w:p>
    <w:p w14:paraId="18AA8C02" w14:textId="77777777" w:rsidR="00CF78B3" w:rsidRPr="00605B3B" w:rsidRDefault="001E0BEB" w:rsidP="00605B3B">
      <w:pPr>
        <w:rPr>
          <w:rFonts w:ascii="Times" w:hAnsi="Times" w:cs="Times"/>
          <w:b/>
          <w:sz w:val="18"/>
          <w:szCs w:val="18"/>
        </w:rPr>
      </w:pPr>
      <w:r w:rsidRPr="00605B3B">
        <w:rPr>
          <w:b/>
          <w:sz w:val="18"/>
          <w:szCs w:val="18"/>
        </w:rPr>
        <w:lastRenderedPageBreak/>
        <w:fldChar w:fldCharType="begin"/>
      </w:r>
      <w:r w:rsidR="005A612D" w:rsidRPr="00605B3B">
        <w:rPr>
          <w:b/>
          <w:sz w:val="18"/>
          <w:szCs w:val="18"/>
        </w:rPr>
        <w:instrText>ADVANCE \y 284</w:instrText>
      </w:r>
      <w:r w:rsidRPr="00605B3B">
        <w:rPr>
          <w:b/>
          <w:sz w:val="18"/>
          <w:szCs w:val="18"/>
        </w:rPr>
        <w:fldChar w:fldCharType="end"/>
      </w:r>
      <w:r w:rsidR="00CF78B3" w:rsidRPr="00605B3B">
        <w:rPr>
          <w:b/>
          <w:sz w:val="18"/>
          <w:szCs w:val="18"/>
        </w:rPr>
        <w:t>Paper History</w:t>
      </w:r>
    </w:p>
    <w:p w14:paraId="61C9E9D6" w14:textId="77777777" w:rsidR="00CF78B3" w:rsidRPr="00605B3B" w:rsidRDefault="00CF78B3" w:rsidP="00605B3B">
      <w:pPr>
        <w:rPr>
          <w:rFonts w:ascii="Times" w:hAnsi="Times" w:cs="Times"/>
          <w:sz w:val="18"/>
          <w:szCs w:val="18"/>
        </w:rPr>
      </w:pPr>
    </w:p>
    <w:p w14:paraId="1A1CB107" w14:textId="2BF0CB41" w:rsidR="00CF78B3" w:rsidRPr="00605B3B" w:rsidRDefault="00CF78B3" w:rsidP="00CF78B3">
      <w:pPr>
        <w:rPr>
          <w:rFonts w:ascii="Times" w:hAnsi="Times" w:cs="Times"/>
          <w:sz w:val="18"/>
          <w:szCs w:val="18"/>
        </w:rPr>
      </w:pPr>
      <w:r w:rsidRPr="00605B3B">
        <w:rPr>
          <w:rFonts w:ascii="Times" w:hAnsi="Times" w:cs="Times"/>
          <w:sz w:val="18"/>
          <w:szCs w:val="18"/>
        </w:rPr>
        <w:t>Received</w:t>
      </w:r>
      <w:r w:rsidR="00BD04BA">
        <w:rPr>
          <w:rFonts w:ascii="Times" w:hAnsi="Times" w:cs="Times"/>
          <w:sz w:val="18"/>
          <w:szCs w:val="18"/>
        </w:rPr>
        <w:t>:</w:t>
      </w:r>
      <w:r w:rsidR="006E7F99">
        <w:rPr>
          <w:rFonts w:ascii="Times" w:hAnsi="Times" w:cs="Times"/>
          <w:sz w:val="18"/>
          <w:szCs w:val="18"/>
        </w:rPr>
        <w:t xml:space="preserve"> </w:t>
      </w:r>
      <w:r w:rsidR="0041408A">
        <w:rPr>
          <w:rFonts w:ascii="Times" w:hAnsi="Times" w:cs="Times"/>
          <w:sz w:val="18"/>
          <w:szCs w:val="18"/>
          <w:lang w:val="id-ID"/>
        </w:rPr>
        <w:t xml:space="preserve">28 </w:t>
      </w:r>
      <w:r w:rsidR="0041408A">
        <w:rPr>
          <w:rFonts w:ascii="Times" w:hAnsi="Times" w:cs="Times"/>
          <w:sz w:val="18"/>
          <w:szCs w:val="18"/>
        </w:rPr>
        <w:t>-</w:t>
      </w:r>
      <w:r w:rsidR="0041408A" w:rsidRPr="007E68ED">
        <w:rPr>
          <w:rFonts w:ascii="Times" w:hAnsi="Times" w:cs="Times"/>
          <w:sz w:val="18"/>
          <w:szCs w:val="18"/>
          <w:lang w:val="id-ID"/>
        </w:rPr>
        <w:t xml:space="preserve"> </w:t>
      </w:r>
      <w:r w:rsidR="0041408A">
        <w:rPr>
          <w:rFonts w:ascii="Times" w:hAnsi="Times" w:cs="Times"/>
          <w:sz w:val="18"/>
          <w:szCs w:val="18"/>
          <w:lang w:val="id-ID"/>
        </w:rPr>
        <w:t xml:space="preserve">March </w:t>
      </w:r>
      <w:r w:rsidR="0041408A">
        <w:rPr>
          <w:rFonts w:ascii="Times" w:hAnsi="Times" w:cs="Times"/>
          <w:sz w:val="18"/>
          <w:szCs w:val="18"/>
        </w:rPr>
        <w:t>-</w:t>
      </w:r>
      <w:r w:rsidR="0041408A">
        <w:rPr>
          <w:rFonts w:ascii="Times" w:hAnsi="Times" w:cs="Times"/>
          <w:sz w:val="18"/>
          <w:szCs w:val="18"/>
          <w:lang w:val="id-ID"/>
        </w:rPr>
        <w:t xml:space="preserve"> </w:t>
      </w:r>
      <w:r w:rsidR="0041408A">
        <w:rPr>
          <w:rFonts w:ascii="Times" w:hAnsi="Times" w:cs="Times"/>
          <w:sz w:val="18"/>
          <w:szCs w:val="18"/>
        </w:rPr>
        <w:t>201</w:t>
      </w:r>
      <w:r w:rsidR="0041408A">
        <w:rPr>
          <w:rFonts w:ascii="Times" w:hAnsi="Times" w:cs="Times"/>
          <w:sz w:val="18"/>
          <w:szCs w:val="18"/>
          <w:lang w:val="id-ID"/>
        </w:rPr>
        <w:t>7</w:t>
      </w:r>
    </w:p>
    <w:p w14:paraId="59C01DCD" w14:textId="6AE860F3" w:rsidR="00CF78B3" w:rsidRPr="00605B3B" w:rsidRDefault="00CF78B3" w:rsidP="00CF78B3">
      <w:pPr>
        <w:rPr>
          <w:rFonts w:ascii="Times" w:hAnsi="Times" w:cs="Times"/>
          <w:sz w:val="18"/>
          <w:szCs w:val="18"/>
        </w:rPr>
      </w:pPr>
      <w:r w:rsidRPr="00605B3B">
        <w:rPr>
          <w:rFonts w:ascii="Times" w:hAnsi="Times" w:cs="Times"/>
          <w:sz w:val="18"/>
          <w:szCs w:val="18"/>
        </w:rPr>
        <w:t>Received in revised form</w:t>
      </w:r>
      <w:r w:rsidR="00BD04BA">
        <w:rPr>
          <w:rFonts w:ascii="Times" w:hAnsi="Times" w:cs="Times"/>
          <w:sz w:val="18"/>
          <w:szCs w:val="18"/>
        </w:rPr>
        <w:t xml:space="preserve">: </w:t>
      </w:r>
      <w:r w:rsidR="0041408A">
        <w:rPr>
          <w:rFonts w:ascii="Times" w:hAnsi="Times" w:cs="Times"/>
          <w:sz w:val="18"/>
          <w:szCs w:val="18"/>
          <w:lang w:val="id-ID"/>
        </w:rPr>
        <w:t>28</w:t>
      </w:r>
      <w:r w:rsidR="0041408A">
        <w:rPr>
          <w:rFonts w:ascii="Times" w:hAnsi="Times" w:cs="Times"/>
          <w:sz w:val="18"/>
          <w:szCs w:val="18"/>
        </w:rPr>
        <w:t xml:space="preserve"> - </w:t>
      </w:r>
      <w:r w:rsidR="0041408A">
        <w:rPr>
          <w:rFonts w:ascii="Times" w:hAnsi="Times" w:cs="Times"/>
          <w:sz w:val="18"/>
          <w:szCs w:val="18"/>
          <w:lang w:val="id-ID"/>
        </w:rPr>
        <w:t>April</w:t>
      </w:r>
      <w:r w:rsidR="0041408A" w:rsidRPr="005C1F7E">
        <w:rPr>
          <w:rFonts w:ascii="Times" w:hAnsi="Times" w:cs="Times"/>
          <w:sz w:val="18"/>
          <w:szCs w:val="18"/>
        </w:rPr>
        <w:t xml:space="preserve"> - 2017</w:t>
      </w:r>
    </w:p>
    <w:p w14:paraId="3A442D85" w14:textId="4E30A629" w:rsidR="00CF78B3" w:rsidRPr="00605B3B" w:rsidRDefault="00CF78B3" w:rsidP="00CF78B3">
      <w:pPr>
        <w:rPr>
          <w:rFonts w:ascii="Times" w:hAnsi="Times" w:cs="Times"/>
          <w:sz w:val="18"/>
          <w:szCs w:val="18"/>
        </w:rPr>
      </w:pPr>
      <w:r w:rsidRPr="00605B3B">
        <w:rPr>
          <w:rFonts w:ascii="Times" w:hAnsi="Times" w:cs="Times"/>
          <w:sz w:val="18"/>
          <w:szCs w:val="18"/>
        </w:rPr>
        <w:t>Accepted</w:t>
      </w:r>
      <w:r w:rsidR="00BD04BA">
        <w:rPr>
          <w:rFonts w:ascii="Times" w:hAnsi="Times" w:cs="Times"/>
          <w:sz w:val="18"/>
          <w:szCs w:val="18"/>
        </w:rPr>
        <w:t xml:space="preserve">: </w:t>
      </w:r>
      <w:r w:rsidR="0041408A">
        <w:rPr>
          <w:rFonts w:ascii="Times" w:hAnsi="Times" w:cs="Times"/>
          <w:sz w:val="18"/>
          <w:szCs w:val="18"/>
          <w:lang w:val="id-ID"/>
        </w:rPr>
        <w:t>30</w:t>
      </w:r>
      <w:r w:rsidR="0041408A">
        <w:rPr>
          <w:rFonts w:ascii="Times" w:hAnsi="Times" w:cs="Times"/>
          <w:sz w:val="18"/>
          <w:szCs w:val="18"/>
        </w:rPr>
        <w:t xml:space="preserve"> - </w:t>
      </w:r>
      <w:r w:rsidR="0041408A">
        <w:rPr>
          <w:rFonts w:ascii="Times" w:hAnsi="Times" w:cs="Times"/>
          <w:sz w:val="18"/>
          <w:szCs w:val="18"/>
          <w:lang w:val="id-ID"/>
        </w:rPr>
        <w:t>May</w:t>
      </w:r>
      <w:r w:rsidR="0041408A" w:rsidRPr="005C1F7E">
        <w:rPr>
          <w:rFonts w:ascii="Times" w:hAnsi="Times" w:cs="Times"/>
          <w:sz w:val="18"/>
          <w:szCs w:val="18"/>
        </w:rPr>
        <w:t xml:space="preserve"> - 2017</w:t>
      </w:r>
    </w:p>
    <w:p w14:paraId="64931E4E" w14:textId="77777777" w:rsidR="00CF78B3" w:rsidRPr="003D6152" w:rsidRDefault="00CF78B3" w:rsidP="00B503D4">
      <w:pPr>
        <w:jc w:val="both"/>
      </w:pPr>
    </w:p>
    <w:p w14:paraId="668E67DC" w14:textId="77777777" w:rsidR="003D6152" w:rsidRDefault="003D6152" w:rsidP="00B503D4">
      <w:pPr>
        <w:jc w:val="both"/>
        <w:rPr>
          <w:b/>
          <w:lang w:val="id-ID"/>
        </w:rPr>
      </w:pPr>
    </w:p>
    <w:p w14:paraId="13386570" w14:textId="77777777" w:rsidR="005A612D" w:rsidRDefault="005A612D" w:rsidP="00B503D4">
      <w:pPr>
        <w:jc w:val="both"/>
        <w:rPr>
          <w:color w:val="0000FF"/>
          <w:sz w:val="18"/>
        </w:rPr>
      </w:pPr>
      <w:r w:rsidRPr="00001921">
        <w:rPr>
          <w:b/>
        </w:rPr>
        <w:t>ABSTRACT</w:t>
      </w:r>
    </w:p>
    <w:p w14:paraId="0BE9120E" w14:textId="77777777" w:rsidR="006F68A4" w:rsidRDefault="006F68A4" w:rsidP="006F68A4">
      <w:pPr>
        <w:jc w:val="both"/>
        <w:rPr>
          <w:sz w:val="18"/>
          <w:szCs w:val="18"/>
          <w:lang w:val="id-ID"/>
        </w:rPr>
      </w:pPr>
    </w:p>
    <w:p w14:paraId="7C070832" w14:textId="2E15C152" w:rsidR="00B20D91" w:rsidRPr="00B20D91" w:rsidRDefault="00B20D91" w:rsidP="006F68A4">
      <w:pPr>
        <w:jc w:val="both"/>
        <w:rPr>
          <w:sz w:val="18"/>
          <w:szCs w:val="18"/>
        </w:rPr>
      </w:pPr>
      <w:r w:rsidRPr="00B20D91">
        <w:rPr>
          <w:sz w:val="18"/>
          <w:szCs w:val="18"/>
        </w:rPr>
        <w:t>Palm kernel shells have a high mechanical strength and good insulation strength. From these results it can be concluded that breakdown voltage of epoxy resin/palm kernel shells is higher than pure resin or resin/alumina. The highest breakdown voltage that occur</w:t>
      </w:r>
      <w:r w:rsidR="0031748C">
        <w:rPr>
          <w:sz w:val="18"/>
          <w:szCs w:val="18"/>
          <w:lang w:val="id-ID"/>
        </w:rPr>
        <w:t>red</w:t>
      </w:r>
      <w:r w:rsidRPr="00B20D91">
        <w:rPr>
          <w:sz w:val="18"/>
          <w:szCs w:val="18"/>
        </w:rPr>
        <w:t xml:space="preserve"> in the resin/palm kernel shells (8 </w:t>
      </w:r>
      <w:proofErr w:type="spellStart"/>
      <w:proofErr w:type="gramStart"/>
      <w:r w:rsidRPr="00B20D91">
        <w:rPr>
          <w:sz w:val="18"/>
          <w:szCs w:val="18"/>
        </w:rPr>
        <w:t>wt</w:t>
      </w:r>
      <w:proofErr w:type="spellEnd"/>
      <w:r w:rsidRPr="00B20D91">
        <w:rPr>
          <w:sz w:val="18"/>
          <w:szCs w:val="18"/>
        </w:rPr>
        <w:t>%</w:t>
      </w:r>
      <w:proofErr w:type="gramEnd"/>
      <w:r w:rsidRPr="00B20D91">
        <w:rPr>
          <w:sz w:val="18"/>
          <w:szCs w:val="18"/>
        </w:rPr>
        <w:t>) is 76 kV. While the highest breakdown voltage that occur</w:t>
      </w:r>
      <w:r w:rsidR="0031748C">
        <w:rPr>
          <w:sz w:val="18"/>
          <w:szCs w:val="18"/>
          <w:lang w:val="id-ID"/>
        </w:rPr>
        <w:t>red</w:t>
      </w:r>
      <w:r w:rsidRPr="00B20D91">
        <w:rPr>
          <w:sz w:val="18"/>
          <w:szCs w:val="18"/>
        </w:rPr>
        <w:t xml:space="preserve"> in the epoxy resin/alumina (17</w:t>
      </w:r>
      <w:r w:rsidR="00512464">
        <w:rPr>
          <w:sz w:val="18"/>
          <w:szCs w:val="18"/>
          <w:lang w:val="id-ID"/>
        </w:rPr>
        <w:t xml:space="preserve"> </w:t>
      </w:r>
      <w:proofErr w:type="spellStart"/>
      <w:proofErr w:type="gramStart"/>
      <w:r w:rsidRPr="00B20D91">
        <w:rPr>
          <w:sz w:val="18"/>
          <w:szCs w:val="18"/>
        </w:rPr>
        <w:t>wt</w:t>
      </w:r>
      <w:proofErr w:type="spellEnd"/>
      <w:r w:rsidRPr="00B20D91">
        <w:rPr>
          <w:sz w:val="18"/>
          <w:szCs w:val="18"/>
        </w:rPr>
        <w:t>%</w:t>
      </w:r>
      <w:proofErr w:type="gramEnd"/>
      <w:r w:rsidRPr="00B20D91">
        <w:rPr>
          <w:sz w:val="18"/>
          <w:szCs w:val="18"/>
        </w:rPr>
        <w:t xml:space="preserve">) is 57.15 kV. Breakdown voltages of both samples are higher than </w:t>
      </w:r>
      <w:r w:rsidR="001B23B4">
        <w:rPr>
          <w:sz w:val="18"/>
          <w:szCs w:val="18"/>
          <w:lang w:val="id-ID"/>
        </w:rPr>
        <w:t xml:space="preserve">the </w:t>
      </w:r>
      <w:r w:rsidRPr="00B20D91">
        <w:rPr>
          <w:sz w:val="18"/>
          <w:szCs w:val="18"/>
        </w:rPr>
        <w:t>pure epoxy resin of 36 kV. The maximum electric field density (</w:t>
      </w:r>
      <w:proofErr w:type="spellStart"/>
      <w:r w:rsidRPr="00B20D91">
        <w:rPr>
          <w:sz w:val="18"/>
          <w:szCs w:val="18"/>
        </w:rPr>
        <w:t>Emax</w:t>
      </w:r>
      <w:proofErr w:type="spellEnd"/>
      <w:r w:rsidRPr="00B20D91">
        <w:rPr>
          <w:sz w:val="18"/>
          <w:szCs w:val="18"/>
        </w:rPr>
        <w:t xml:space="preserve">) in </w:t>
      </w:r>
      <w:r w:rsidR="001B23B4">
        <w:rPr>
          <w:sz w:val="18"/>
          <w:szCs w:val="18"/>
          <w:lang w:val="id-ID"/>
        </w:rPr>
        <w:t xml:space="preserve">the </w:t>
      </w:r>
      <w:r w:rsidRPr="00B20D91">
        <w:rPr>
          <w:sz w:val="18"/>
          <w:szCs w:val="18"/>
        </w:rPr>
        <w:t>pure resin is 0.24 MV/cm that is lower than the resin/palm kernel shell (8</w:t>
      </w:r>
      <w:r w:rsidR="00512464">
        <w:rPr>
          <w:sz w:val="18"/>
          <w:szCs w:val="18"/>
          <w:lang w:val="id-ID"/>
        </w:rPr>
        <w:t xml:space="preserve"> </w:t>
      </w:r>
      <w:proofErr w:type="spellStart"/>
      <w:proofErr w:type="gramStart"/>
      <w:r w:rsidRPr="00B20D91">
        <w:rPr>
          <w:sz w:val="18"/>
          <w:szCs w:val="18"/>
        </w:rPr>
        <w:t>wt</w:t>
      </w:r>
      <w:proofErr w:type="spellEnd"/>
      <w:r w:rsidRPr="00B20D91">
        <w:rPr>
          <w:sz w:val="18"/>
          <w:szCs w:val="18"/>
        </w:rPr>
        <w:t>%</w:t>
      </w:r>
      <w:proofErr w:type="gramEnd"/>
      <w:r w:rsidRPr="00B20D91">
        <w:rPr>
          <w:sz w:val="18"/>
          <w:szCs w:val="18"/>
        </w:rPr>
        <w:t>) of 0.51 MV/cm and the resin/alumina (17</w:t>
      </w:r>
      <w:r w:rsidR="00512464">
        <w:rPr>
          <w:sz w:val="18"/>
          <w:szCs w:val="18"/>
          <w:lang w:val="id-ID"/>
        </w:rPr>
        <w:t xml:space="preserve"> </w:t>
      </w:r>
      <w:proofErr w:type="spellStart"/>
      <w:r w:rsidRPr="00B20D91">
        <w:rPr>
          <w:sz w:val="18"/>
          <w:szCs w:val="18"/>
        </w:rPr>
        <w:t>wt</w:t>
      </w:r>
      <w:proofErr w:type="spellEnd"/>
      <w:r w:rsidRPr="00B20D91">
        <w:rPr>
          <w:sz w:val="18"/>
          <w:szCs w:val="18"/>
        </w:rPr>
        <w:t xml:space="preserve">%) of 0.38 MV/cm. Discharge current has a lot of pulses and high amplitude when all solid insulation approached the breakdown event. However, the current pulses in </w:t>
      </w:r>
      <w:r w:rsidR="001B23B4">
        <w:rPr>
          <w:sz w:val="18"/>
          <w:szCs w:val="18"/>
          <w:lang w:val="id-ID"/>
        </w:rPr>
        <w:t xml:space="preserve">the </w:t>
      </w:r>
      <w:r w:rsidR="001B23B4">
        <w:rPr>
          <w:sz w:val="18"/>
          <w:szCs w:val="18"/>
        </w:rPr>
        <w:t xml:space="preserve">pure resin </w:t>
      </w:r>
      <w:r w:rsidR="001B23B4">
        <w:rPr>
          <w:sz w:val="18"/>
          <w:szCs w:val="18"/>
          <w:lang w:val="id-ID"/>
        </w:rPr>
        <w:t>are</w:t>
      </w:r>
      <w:r w:rsidRPr="00B20D91">
        <w:rPr>
          <w:sz w:val="18"/>
          <w:szCs w:val="18"/>
        </w:rPr>
        <w:t xml:space="preserve"> higher than in both resin/palm kernel shell and resin/alumina. The epoxy resin mixture with palm kernel shells can be used as a new solid insulator.</w:t>
      </w:r>
    </w:p>
    <w:p w14:paraId="663382A1" w14:textId="6874DEA6" w:rsidR="005A612D" w:rsidRPr="003D6152" w:rsidRDefault="005A612D" w:rsidP="006E7F99">
      <w:pPr>
        <w:jc w:val="both"/>
        <w:rPr>
          <w:sz w:val="18"/>
          <w:szCs w:val="18"/>
          <w:lang w:val="id-ID"/>
        </w:rPr>
      </w:pPr>
    </w:p>
    <w:p w14:paraId="61274F4D" w14:textId="77777777" w:rsidR="005F35D0" w:rsidRDefault="005F35D0" w:rsidP="006E7F99">
      <w:pPr>
        <w:jc w:val="both"/>
        <w:rPr>
          <w:sz w:val="18"/>
        </w:rPr>
      </w:pPr>
    </w:p>
    <w:p w14:paraId="3C1A1DA1" w14:textId="474CF602" w:rsidR="005A612D" w:rsidRDefault="005A612D" w:rsidP="006E7F99">
      <w:pPr>
        <w:jc w:val="both"/>
        <w:rPr>
          <w:color w:val="000000"/>
          <w:sz w:val="18"/>
        </w:rPr>
      </w:pPr>
      <w:r w:rsidRPr="00001921">
        <w:rPr>
          <w:b/>
        </w:rPr>
        <w:t>KEY WORDS:</w:t>
      </w:r>
      <w:r w:rsidR="00B20D91" w:rsidRPr="00B20D91">
        <w:t xml:space="preserve"> </w:t>
      </w:r>
      <w:r w:rsidR="00F54B12" w:rsidRPr="00B20D91">
        <w:rPr>
          <w:i/>
          <w:sz w:val="18"/>
        </w:rPr>
        <w:t>Epoxy Resin, Palm Kernel Shell, Breakdown Voltage, Discharge Current, Electric Fi</w:t>
      </w:r>
      <w:r w:rsidR="00FD170F" w:rsidRPr="00F17ED7">
        <w:rPr>
          <w:sz w:val="18"/>
        </w:rPr>
        <w:t>.</w:t>
      </w:r>
    </w:p>
    <w:p w14:paraId="50EF8F77" w14:textId="77777777" w:rsidR="005A612D" w:rsidRDefault="005A612D" w:rsidP="006E7F99">
      <w:pPr>
        <w:jc w:val="both"/>
        <w:rPr>
          <w:sz w:val="18"/>
        </w:rPr>
      </w:pPr>
    </w:p>
    <w:p w14:paraId="115FAA3D" w14:textId="77777777" w:rsidR="006356D0" w:rsidRDefault="006356D0" w:rsidP="006E7F99">
      <w:pPr>
        <w:jc w:val="both"/>
        <w:rPr>
          <w:sz w:val="18"/>
        </w:rPr>
      </w:pPr>
    </w:p>
    <w:p w14:paraId="1E12B01E" w14:textId="77777777" w:rsidR="006356D0" w:rsidRPr="00554A33" w:rsidRDefault="006356D0" w:rsidP="006356D0">
      <w:pPr>
        <w:autoSpaceDE w:val="0"/>
        <w:autoSpaceDN w:val="0"/>
        <w:adjustRightInd w:val="0"/>
        <w:spacing w:line="360" w:lineRule="auto"/>
        <w:jc w:val="both"/>
        <w:rPr>
          <w:b/>
          <w:iCs/>
          <w:color w:val="131313"/>
        </w:rPr>
      </w:pPr>
      <w:r>
        <w:rPr>
          <w:b/>
          <w:iCs/>
          <w:color w:val="131313"/>
        </w:rPr>
        <w:t>NOMENCLATURE</w:t>
      </w:r>
    </w:p>
    <w:p w14:paraId="4DFB2D17" w14:textId="58059B81" w:rsidR="006356D0" w:rsidRPr="00C43876" w:rsidRDefault="00315BCF" w:rsidP="006356D0">
      <w:pPr>
        <w:autoSpaceDE w:val="0"/>
        <w:autoSpaceDN w:val="0"/>
        <w:adjustRightInd w:val="0"/>
        <w:rPr>
          <w:color w:val="131313"/>
          <w:sz w:val="18"/>
          <w:szCs w:val="18"/>
        </w:rPr>
      </w:pPr>
      <w:r>
        <w:rPr>
          <w:i/>
          <w:iCs/>
          <w:color w:val="131313"/>
          <w:sz w:val="18"/>
          <w:szCs w:val="18"/>
        </w:rPr>
        <w:t>MV</w:t>
      </w:r>
      <w:r w:rsidR="006356D0" w:rsidRPr="00C43876">
        <w:rPr>
          <w:i/>
          <w:iCs/>
          <w:color w:val="131313"/>
          <w:sz w:val="18"/>
          <w:szCs w:val="18"/>
        </w:rPr>
        <w:tab/>
      </w:r>
      <w:r>
        <w:rPr>
          <w:color w:val="131313"/>
          <w:sz w:val="18"/>
          <w:szCs w:val="18"/>
        </w:rPr>
        <w:t>Mega Volt</w:t>
      </w:r>
    </w:p>
    <w:p w14:paraId="37FD9C0E" w14:textId="0930DEE6" w:rsidR="00B656A3" w:rsidRPr="00C43876" w:rsidRDefault="00315BCF" w:rsidP="006E7F99">
      <w:pPr>
        <w:jc w:val="both"/>
        <w:rPr>
          <w:color w:val="000000"/>
          <w:sz w:val="18"/>
          <w:szCs w:val="18"/>
          <w:lang w:eastAsia="ms-MY"/>
        </w:rPr>
      </w:pPr>
      <m:oMath>
        <m:r>
          <w:rPr>
            <w:rFonts w:ascii="Cambria Math" w:hAnsi="Cambria Math"/>
            <w:color w:val="000000"/>
            <w:sz w:val="18"/>
            <w:szCs w:val="18"/>
            <w:lang w:eastAsia="ms-MY"/>
          </w:rPr>
          <m:t>cm</m:t>
        </m:r>
      </m:oMath>
      <w:r w:rsidR="006356D0" w:rsidRPr="00C43876">
        <w:rPr>
          <w:color w:val="000000"/>
          <w:sz w:val="18"/>
          <w:szCs w:val="18"/>
          <w:lang w:eastAsia="ms-MY"/>
        </w:rPr>
        <w:tab/>
      </w:r>
      <w:proofErr w:type="spellStart"/>
      <w:proofErr w:type="gramStart"/>
      <w:r>
        <w:rPr>
          <w:color w:val="000000"/>
          <w:sz w:val="18"/>
          <w:szCs w:val="18"/>
          <w:lang w:eastAsia="ms-MY"/>
        </w:rPr>
        <w:t>centimetre</w:t>
      </w:r>
      <w:proofErr w:type="spellEnd"/>
      <w:proofErr w:type="gramEnd"/>
    </w:p>
    <w:p w14:paraId="1758909E" w14:textId="275301D5" w:rsidR="006356D0" w:rsidRPr="00C43876" w:rsidRDefault="00434A57" w:rsidP="006E7F99">
      <w:pPr>
        <w:jc w:val="both"/>
        <w:rPr>
          <w:color w:val="000000"/>
          <w:sz w:val="18"/>
          <w:szCs w:val="18"/>
          <w:lang w:eastAsia="ms-MY"/>
        </w:rPr>
      </w:pPr>
      <m:oMath>
        <m:sSub>
          <m:sSubPr>
            <m:ctrlPr>
              <w:rPr>
                <w:rFonts w:ascii="Cambria Math" w:hAnsi="Cambria Math"/>
                <w:i/>
                <w:color w:val="000000"/>
                <w:sz w:val="18"/>
                <w:szCs w:val="18"/>
                <w:lang w:eastAsia="ms-MY"/>
              </w:rPr>
            </m:ctrlPr>
          </m:sSubPr>
          <m:e>
            <m:r>
              <w:rPr>
                <w:rFonts w:ascii="Cambria Math" w:hAnsi="Cambria Math"/>
                <w:color w:val="000000"/>
                <w:sz w:val="18"/>
                <w:szCs w:val="18"/>
                <w:lang w:eastAsia="ms-MY"/>
              </w:rPr>
              <m:t>r</m:t>
            </m:r>
          </m:e>
          <m:sub>
            <m:r>
              <w:rPr>
                <w:rFonts w:ascii="Cambria Math"/>
                <w:color w:val="000000"/>
                <w:sz w:val="18"/>
                <w:szCs w:val="18"/>
                <w:lang w:eastAsia="ms-MY"/>
              </w:rPr>
              <m:t>0</m:t>
            </m:r>
          </m:sub>
        </m:sSub>
      </m:oMath>
      <w:r w:rsidR="00A75819" w:rsidRPr="00C43876">
        <w:rPr>
          <w:color w:val="000000"/>
          <w:sz w:val="18"/>
          <w:szCs w:val="18"/>
          <w:lang w:eastAsia="ms-MY"/>
        </w:rPr>
        <w:tab/>
      </w:r>
      <w:r w:rsidR="005949EA">
        <w:rPr>
          <w:color w:val="000000"/>
          <w:sz w:val="18"/>
          <w:szCs w:val="18"/>
          <w:lang w:eastAsia="ms-MY"/>
        </w:rPr>
        <w:t>N</w:t>
      </w:r>
      <w:r w:rsidR="005949EA" w:rsidRPr="00DB69CD">
        <w:rPr>
          <w:sz w:val="18"/>
          <w:szCs w:val="22"/>
        </w:rPr>
        <w:t>eedle tips radius in micro meter.</w:t>
      </w:r>
    </w:p>
    <w:p w14:paraId="3BB0B479" w14:textId="01CF1D53" w:rsidR="00A75819" w:rsidRPr="00C43876" w:rsidRDefault="005949EA" w:rsidP="006E7F99">
      <w:pPr>
        <w:jc w:val="both"/>
        <w:rPr>
          <w:color w:val="000000"/>
          <w:sz w:val="18"/>
          <w:szCs w:val="18"/>
          <w:lang w:eastAsia="ms-MY"/>
        </w:rPr>
      </w:pPr>
      <m:oMath>
        <m:r>
          <w:rPr>
            <w:rFonts w:ascii="Cambria Math" w:hAnsi="Cambria Math"/>
            <w:color w:val="000000"/>
            <w:sz w:val="18"/>
            <w:szCs w:val="18"/>
            <w:lang w:eastAsia="ms-MY"/>
          </w:rPr>
          <m:t>V</m:t>
        </m:r>
      </m:oMath>
      <w:r w:rsidR="00A75819" w:rsidRPr="00C43876">
        <w:rPr>
          <w:color w:val="000000"/>
          <w:sz w:val="18"/>
          <w:szCs w:val="18"/>
          <w:lang w:eastAsia="ms-MY"/>
        </w:rPr>
        <w:tab/>
      </w:r>
      <w:proofErr w:type="gramStart"/>
      <w:r>
        <w:rPr>
          <w:color w:val="000000"/>
          <w:sz w:val="18"/>
          <w:szCs w:val="18"/>
          <w:lang w:eastAsia="ms-MY"/>
        </w:rPr>
        <w:t>potential</w:t>
      </w:r>
      <w:proofErr w:type="gramEnd"/>
      <w:r>
        <w:rPr>
          <w:color w:val="000000"/>
          <w:sz w:val="18"/>
          <w:szCs w:val="18"/>
          <w:lang w:eastAsia="ms-MY"/>
        </w:rPr>
        <w:t xml:space="preserve"> (Volt)</w:t>
      </w:r>
    </w:p>
    <w:p w14:paraId="05084CD8" w14:textId="3FE2FB15" w:rsidR="00EE5822" w:rsidRPr="00C43876" w:rsidRDefault="005949EA" w:rsidP="006E7F99">
      <w:pPr>
        <w:jc w:val="both"/>
        <w:rPr>
          <w:color w:val="000000"/>
          <w:sz w:val="18"/>
          <w:szCs w:val="18"/>
          <w:lang w:val="en-GB" w:eastAsia="ms-MY"/>
        </w:rPr>
      </w:pPr>
      <m:oMath>
        <m:r>
          <w:rPr>
            <w:rFonts w:ascii="Cambria Math" w:hAnsi="Cambria Math"/>
            <w:color w:val="000000"/>
            <w:sz w:val="18"/>
            <w:szCs w:val="18"/>
            <w:lang w:val="en-GB" w:eastAsia="ms-MY"/>
          </w:rPr>
          <m:t>d</m:t>
        </m:r>
      </m:oMath>
      <w:r w:rsidR="00EE5822" w:rsidRPr="00C43876">
        <w:rPr>
          <w:color w:val="000000"/>
          <w:sz w:val="18"/>
          <w:szCs w:val="18"/>
          <w:lang w:val="en-GB" w:eastAsia="ms-MY"/>
        </w:rPr>
        <w:tab/>
      </w:r>
      <w:proofErr w:type="gramStart"/>
      <w:r>
        <w:rPr>
          <w:color w:val="000000"/>
          <w:sz w:val="18"/>
          <w:szCs w:val="18"/>
          <w:lang w:val="en-GB" w:eastAsia="ms-MY"/>
        </w:rPr>
        <w:t>distance</w:t>
      </w:r>
      <w:proofErr w:type="gramEnd"/>
      <w:r>
        <w:rPr>
          <w:color w:val="000000"/>
          <w:sz w:val="18"/>
          <w:szCs w:val="18"/>
          <w:lang w:val="en-GB" w:eastAsia="ms-MY"/>
        </w:rPr>
        <w:t xml:space="preserve"> between electrodes in cm</w:t>
      </w:r>
    </w:p>
    <w:p w14:paraId="2A78A781" w14:textId="493FFF75" w:rsidR="00EE5822" w:rsidRPr="00C43876" w:rsidRDefault="005949EA" w:rsidP="006E7F99">
      <w:pPr>
        <w:jc w:val="both"/>
        <w:rPr>
          <w:color w:val="000000"/>
          <w:sz w:val="18"/>
          <w:szCs w:val="18"/>
          <w:lang w:val="en-GB" w:eastAsia="ms-MY"/>
        </w:rPr>
      </w:pPr>
      <w:proofErr w:type="gramStart"/>
      <w:r>
        <w:rPr>
          <w:color w:val="000000"/>
          <w:sz w:val="18"/>
          <w:szCs w:val="18"/>
          <w:lang w:val="en-GB" w:eastAsia="ms-MY"/>
        </w:rPr>
        <w:lastRenderedPageBreak/>
        <w:t>kV</w:t>
      </w:r>
      <w:proofErr w:type="gramEnd"/>
      <w:r w:rsidR="00EE5822" w:rsidRPr="00C43876">
        <w:rPr>
          <w:color w:val="000000"/>
          <w:sz w:val="18"/>
          <w:szCs w:val="18"/>
          <w:lang w:val="en-GB" w:eastAsia="ms-MY"/>
        </w:rPr>
        <w:tab/>
      </w:r>
      <w:proofErr w:type="spellStart"/>
      <w:r>
        <w:rPr>
          <w:color w:val="000000"/>
          <w:sz w:val="18"/>
          <w:szCs w:val="18"/>
          <w:lang w:val="en-GB" w:eastAsia="ms-MY"/>
        </w:rPr>
        <w:t>kiloVolt</w:t>
      </w:r>
      <w:proofErr w:type="spellEnd"/>
    </w:p>
    <w:p w14:paraId="3FFE67CC" w14:textId="4BC21CFC" w:rsidR="005A612D" w:rsidRPr="00B656A3" w:rsidRDefault="00BB1044" w:rsidP="006E7F99">
      <w:pPr>
        <w:jc w:val="both"/>
        <w:rPr>
          <w:b/>
          <w:sz w:val="18"/>
        </w:rPr>
      </w:pPr>
      <w:r>
        <w:rPr>
          <w:b/>
        </w:rPr>
        <w:t xml:space="preserve">1.0 </w:t>
      </w:r>
      <w:r w:rsidR="00913D16" w:rsidRPr="00913D16">
        <w:rPr>
          <w:b/>
        </w:rPr>
        <w:t>INTRODUCTION</w:t>
      </w:r>
    </w:p>
    <w:p w14:paraId="1DE0E03E" w14:textId="77777777" w:rsidR="005A612D" w:rsidRDefault="005A612D" w:rsidP="006E7F99">
      <w:pPr>
        <w:jc w:val="both"/>
        <w:rPr>
          <w:sz w:val="18"/>
        </w:rPr>
      </w:pPr>
    </w:p>
    <w:p w14:paraId="794759EA" w14:textId="364169CF" w:rsidR="008659ED" w:rsidRPr="008659ED" w:rsidRDefault="008659ED" w:rsidP="006F68A4">
      <w:pPr>
        <w:jc w:val="both"/>
        <w:rPr>
          <w:sz w:val="18"/>
          <w:szCs w:val="18"/>
        </w:rPr>
      </w:pPr>
      <w:r w:rsidRPr="008659ED">
        <w:rPr>
          <w:sz w:val="18"/>
          <w:szCs w:val="18"/>
        </w:rPr>
        <w:t>For over two decades, the design of composite materials in the order</w:t>
      </w:r>
      <w:r w:rsidR="004E371A">
        <w:rPr>
          <w:sz w:val="18"/>
          <w:szCs w:val="18"/>
        </w:rPr>
        <w:t xml:space="preserve"> of </w:t>
      </w:r>
      <w:proofErr w:type="spellStart"/>
      <w:r w:rsidR="004E371A">
        <w:rPr>
          <w:sz w:val="18"/>
          <w:szCs w:val="18"/>
        </w:rPr>
        <w:t>milli</w:t>
      </w:r>
      <w:proofErr w:type="spellEnd"/>
      <w:r w:rsidR="004E371A">
        <w:rPr>
          <w:sz w:val="18"/>
          <w:szCs w:val="18"/>
        </w:rPr>
        <w:t>-scale, micro and nano</w:t>
      </w:r>
      <w:r w:rsidRPr="008659ED">
        <w:rPr>
          <w:sz w:val="18"/>
          <w:szCs w:val="18"/>
        </w:rPr>
        <w:t>meters from inorganic particles has given attention in the design of high voltage insulation materials. This composite material has improved performance in high temperature and high electric field stresses [1-3,15,16]. Fillers in composite materials commonly used inorganic materials such as aluminum nitride (</w:t>
      </w:r>
      <w:proofErr w:type="spellStart"/>
      <w:r w:rsidRPr="008659ED">
        <w:rPr>
          <w:sz w:val="18"/>
          <w:szCs w:val="18"/>
        </w:rPr>
        <w:t>AlN</w:t>
      </w:r>
      <w:proofErr w:type="spellEnd"/>
      <w:r w:rsidRPr="008659ED">
        <w:rPr>
          <w:sz w:val="18"/>
          <w:szCs w:val="18"/>
        </w:rPr>
        <w:t xml:space="preserve">), boron nitride (BN), silica (SiO2), alumina (Al2O3) and </w:t>
      </w:r>
      <w:proofErr w:type="spellStart"/>
      <w:r w:rsidRPr="008659ED">
        <w:rPr>
          <w:sz w:val="18"/>
          <w:szCs w:val="18"/>
        </w:rPr>
        <w:t>titania</w:t>
      </w:r>
      <w:proofErr w:type="spellEnd"/>
      <w:r w:rsidRPr="008659ED">
        <w:rPr>
          <w:sz w:val="18"/>
          <w:szCs w:val="18"/>
        </w:rPr>
        <w:t xml:space="preserve"> (TiO2), silicon carbide (</w:t>
      </w:r>
      <w:proofErr w:type="spellStart"/>
      <w:r w:rsidRPr="008659ED">
        <w:rPr>
          <w:sz w:val="18"/>
          <w:szCs w:val="18"/>
        </w:rPr>
        <w:t>SiC</w:t>
      </w:r>
      <w:proofErr w:type="spellEnd"/>
      <w:r w:rsidRPr="008659ED">
        <w:rPr>
          <w:sz w:val="18"/>
          <w:szCs w:val="18"/>
        </w:rPr>
        <w:t>) and zinc oxide (</w:t>
      </w:r>
      <w:proofErr w:type="spellStart"/>
      <w:r w:rsidRPr="008659ED">
        <w:rPr>
          <w:sz w:val="18"/>
          <w:szCs w:val="18"/>
        </w:rPr>
        <w:t>ZnO</w:t>
      </w:r>
      <w:proofErr w:type="spellEnd"/>
      <w:r w:rsidRPr="008659ED">
        <w:rPr>
          <w:sz w:val="18"/>
          <w:szCs w:val="18"/>
        </w:rPr>
        <w:t>), etc. are usua</w:t>
      </w:r>
      <w:r w:rsidR="004E371A">
        <w:rPr>
          <w:sz w:val="18"/>
          <w:szCs w:val="18"/>
        </w:rPr>
        <w:t xml:space="preserve">lly tested in insulation </w:t>
      </w:r>
      <w:r w:rsidR="004E371A" w:rsidRPr="004E371A">
        <w:rPr>
          <w:sz w:val="18"/>
          <w:szCs w:val="18"/>
        </w:rPr>
        <w:t>strength</w:t>
      </w:r>
      <w:r w:rsidR="004E371A">
        <w:rPr>
          <w:sz w:val="18"/>
          <w:szCs w:val="18"/>
        </w:rPr>
        <w:t>, mechanical</w:t>
      </w:r>
      <w:r w:rsidR="004E371A">
        <w:rPr>
          <w:sz w:val="18"/>
          <w:szCs w:val="18"/>
          <w:lang w:val="id-ID"/>
        </w:rPr>
        <w:t xml:space="preserve"> </w:t>
      </w:r>
      <w:r w:rsidR="004E371A" w:rsidRPr="004E371A">
        <w:rPr>
          <w:sz w:val="18"/>
          <w:szCs w:val="18"/>
        </w:rPr>
        <w:t xml:space="preserve">strength </w:t>
      </w:r>
      <w:r w:rsidRPr="008659ED">
        <w:rPr>
          <w:sz w:val="18"/>
          <w:szCs w:val="18"/>
        </w:rPr>
        <w:t xml:space="preserve">and durability at high temperatures [1,16]. In the electrical power engineering, the first material was the insulating materials made of organic materials such as natural cellulose fiber, silk, cotton, wool, mica, and </w:t>
      </w:r>
      <w:r w:rsidR="004E371A">
        <w:rPr>
          <w:sz w:val="18"/>
          <w:szCs w:val="18"/>
          <w:lang w:val="id-ID"/>
        </w:rPr>
        <w:t xml:space="preserve">the </w:t>
      </w:r>
      <w:r w:rsidRPr="008659ED">
        <w:rPr>
          <w:sz w:val="18"/>
          <w:szCs w:val="18"/>
        </w:rPr>
        <w:t>natural resin material which was derived from wood, plants and vegetable oils [18].</w:t>
      </w:r>
    </w:p>
    <w:p w14:paraId="7B3C0DAE" w14:textId="753FE5EC" w:rsidR="006F68A4" w:rsidRDefault="00E1692D" w:rsidP="006F68A4">
      <w:pPr>
        <w:ind w:firstLine="284"/>
        <w:jc w:val="both"/>
        <w:rPr>
          <w:sz w:val="18"/>
          <w:szCs w:val="18"/>
          <w:lang w:val="id-ID"/>
        </w:rPr>
      </w:pPr>
      <w:r>
        <w:rPr>
          <w:sz w:val="18"/>
          <w:szCs w:val="18"/>
        </w:rPr>
        <w:t xml:space="preserve">During the </w:t>
      </w:r>
      <w:proofErr w:type="gramStart"/>
      <w:r>
        <w:rPr>
          <w:sz w:val="18"/>
          <w:szCs w:val="18"/>
        </w:rPr>
        <w:t>first world</w:t>
      </w:r>
      <w:r w:rsidR="003C6FED">
        <w:rPr>
          <w:sz w:val="18"/>
          <w:szCs w:val="18"/>
        </w:rPr>
        <w:t xml:space="preserve"> </w:t>
      </w:r>
      <w:r w:rsidR="004E371A">
        <w:rPr>
          <w:sz w:val="18"/>
          <w:szCs w:val="18"/>
        </w:rPr>
        <w:t>war</w:t>
      </w:r>
      <w:proofErr w:type="gramEnd"/>
      <w:r w:rsidR="004E371A">
        <w:rPr>
          <w:sz w:val="18"/>
          <w:szCs w:val="18"/>
          <w:lang w:val="id-ID"/>
        </w:rPr>
        <w:t xml:space="preserve">, </w:t>
      </w:r>
      <w:r w:rsidR="008659ED" w:rsidRPr="008659ED">
        <w:rPr>
          <w:sz w:val="18"/>
          <w:szCs w:val="18"/>
        </w:rPr>
        <w:t>mica flakes were combined with asphalt that was supported on both sides with cellulose paper called Kraft paper [18]. Dielectric strength and mica surface resi</w:t>
      </w:r>
      <w:r w:rsidR="004E371A">
        <w:rPr>
          <w:sz w:val="18"/>
          <w:szCs w:val="18"/>
        </w:rPr>
        <w:t xml:space="preserve">stance </w:t>
      </w:r>
      <w:r w:rsidR="004E371A">
        <w:rPr>
          <w:sz w:val="18"/>
          <w:szCs w:val="18"/>
          <w:lang w:val="id-ID"/>
        </w:rPr>
        <w:t>are</w:t>
      </w:r>
      <w:r w:rsidR="00512464">
        <w:rPr>
          <w:sz w:val="18"/>
          <w:szCs w:val="18"/>
        </w:rPr>
        <w:t xml:space="preserve"> high while dielectric</w:t>
      </w:r>
      <w:r w:rsidR="00512464">
        <w:rPr>
          <w:sz w:val="18"/>
          <w:szCs w:val="18"/>
          <w:lang w:val="id-ID"/>
        </w:rPr>
        <w:t xml:space="preserve"> </w:t>
      </w:r>
      <w:r w:rsidR="004E371A">
        <w:rPr>
          <w:sz w:val="18"/>
          <w:szCs w:val="18"/>
        </w:rPr>
        <w:t xml:space="preserve">losses </w:t>
      </w:r>
      <w:r w:rsidR="004E371A">
        <w:rPr>
          <w:sz w:val="18"/>
          <w:szCs w:val="18"/>
          <w:lang w:val="id-ID"/>
        </w:rPr>
        <w:t>are</w:t>
      </w:r>
      <w:r w:rsidR="008659ED" w:rsidRPr="008659ED">
        <w:rPr>
          <w:sz w:val="18"/>
          <w:szCs w:val="18"/>
        </w:rPr>
        <w:t xml:space="preserve"> low. Mica is characterized by higher resistance than the best organic insulator on </w:t>
      </w:r>
      <w:proofErr w:type="spellStart"/>
      <w:r w:rsidR="008659ED" w:rsidRPr="008659ED">
        <w:rPr>
          <w:sz w:val="18"/>
          <w:szCs w:val="18"/>
        </w:rPr>
        <w:t>creepage</w:t>
      </w:r>
      <w:proofErr w:type="spellEnd"/>
      <w:r w:rsidR="008659ED" w:rsidRPr="008659ED">
        <w:rPr>
          <w:sz w:val="18"/>
          <w:szCs w:val="18"/>
        </w:rPr>
        <w:t xml:space="preserve"> discharge and the PDs event. Mica is widely used in high-voltage electric engineering technology [19]. Park synthesized the composite of epoxy resin/mica in order to estimate the breakdown voltage of the insulation </w:t>
      </w:r>
      <w:proofErr w:type="gramStart"/>
      <w:r w:rsidR="008659ED" w:rsidRPr="008659ED">
        <w:rPr>
          <w:sz w:val="18"/>
          <w:szCs w:val="18"/>
        </w:rPr>
        <w:t>material,</w:t>
      </w:r>
      <w:proofErr w:type="gramEnd"/>
      <w:r w:rsidR="008659ED" w:rsidRPr="008659ED">
        <w:rPr>
          <w:sz w:val="18"/>
          <w:szCs w:val="18"/>
        </w:rPr>
        <w:t xml:space="preserve"> it would be used as a high voltage insulation on electrical machines. Park did a test the breakdown voltage of the mica epoxy resin compo</w:t>
      </w:r>
      <w:r w:rsidR="00804C9E">
        <w:rPr>
          <w:sz w:val="18"/>
          <w:szCs w:val="18"/>
        </w:rPr>
        <w:t xml:space="preserve">sites by using high voltage </w:t>
      </w:r>
      <w:r w:rsidR="00804C9E">
        <w:rPr>
          <w:sz w:val="18"/>
          <w:szCs w:val="18"/>
          <w:lang w:val="id-ID"/>
        </w:rPr>
        <w:t>sphe</w:t>
      </w:r>
      <w:r w:rsidR="008659ED" w:rsidRPr="008659ED">
        <w:rPr>
          <w:sz w:val="18"/>
          <w:szCs w:val="18"/>
        </w:rPr>
        <w:t xml:space="preserve">re electrodes. From the test results obtained when mica content of 20 </w:t>
      </w:r>
      <w:proofErr w:type="spellStart"/>
      <w:r w:rsidR="008659ED" w:rsidRPr="008659ED">
        <w:rPr>
          <w:sz w:val="18"/>
          <w:szCs w:val="18"/>
        </w:rPr>
        <w:t>wt</w:t>
      </w:r>
      <w:proofErr w:type="spellEnd"/>
      <w:r w:rsidR="008659ED" w:rsidRPr="008659ED">
        <w:rPr>
          <w:sz w:val="18"/>
          <w:szCs w:val="18"/>
        </w:rPr>
        <w:t>% was obtained the optimum breakdown voltage that was higher than the breakdown voltage of pure epoxy resin [4].</w:t>
      </w:r>
    </w:p>
    <w:p w14:paraId="0095D197" w14:textId="6CB22215" w:rsidR="006F68A4" w:rsidRDefault="008659ED" w:rsidP="006F68A4">
      <w:pPr>
        <w:ind w:firstLine="284"/>
        <w:jc w:val="both"/>
        <w:rPr>
          <w:sz w:val="18"/>
          <w:szCs w:val="18"/>
          <w:lang w:val="id-ID"/>
        </w:rPr>
      </w:pPr>
      <w:r w:rsidRPr="008659ED">
        <w:rPr>
          <w:sz w:val="18"/>
          <w:szCs w:val="18"/>
        </w:rPr>
        <w:t xml:space="preserve">Epoxy resin is a polymer material that can be used as a high voltage insulator and it has </w:t>
      </w:r>
      <w:r w:rsidR="00804C9E">
        <w:rPr>
          <w:sz w:val="18"/>
          <w:szCs w:val="18"/>
          <w:lang w:val="id-ID"/>
        </w:rPr>
        <w:t xml:space="preserve">a </w:t>
      </w:r>
      <w:r w:rsidRPr="008659ED">
        <w:rPr>
          <w:sz w:val="18"/>
          <w:szCs w:val="18"/>
        </w:rPr>
        <w:t>high volume resi</w:t>
      </w:r>
      <w:r w:rsidR="0021244A">
        <w:rPr>
          <w:sz w:val="18"/>
          <w:szCs w:val="18"/>
        </w:rPr>
        <w:t>s</w:t>
      </w:r>
      <w:r w:rsidRPr="008659ED">
        <w:rPr>
          <w:sz w:val="18"/>
          <w:szCs w:val="18"/>
        </w:rPr>
        <w:t xml:space="preserve">tivity, lighter, high insulation strength and good mechanical strength. Epoxy resins have the disadvantage that it may react when exposed to ultraviolet light and it accelerates insulator aging. In the study </w:t>
      </w:r>
      <w:r w:rsidRPr="008659ED">
        <w:rPr>
          <w:sz w:val="18"/>
          <w:szCs w:val="18"/>
        </w:rPr>
        <w:lastRenderedPageBreak/>
        <w:t xml:space="preserve">epoxy resin as a high voltage insulator, there are a few points to consider in. First, the free volume is associated with a reduction in the permittivity of </w:t>
      </w:r>
      <w:r w:rsidR="00804C9E">
        <w:rPr>
          <w:sz w:val="18"/>
          <w:szCs w:val="18"/>
          <w:lang w:val="id-ID"/>
        </w:rPr>
        <w:t xml:space="preserve">the </w:t>
      </w:r>
      <w:r w:rsidRPr="008659ED">
        <w:rPr>
          <w:sz w:val="18"/>
          <w:szCs w:val="18"/>
        </w:rPr>
        <w:t>material. When the epoxy resin is mixed with titanium particles in the nanometer size, it would increase th</w:t>
      </w:r>
      <w:r w:rsidR="000F7C5B">
        <w:rPr>
          <w:sz w:val="18"/>
          <w:szCs w:val="18"/>
        </w:rPr>
        <w:t xml:space="preserve">e permittivity of the </w:t>
      </w:r>
      <w:proofErr w:type="gramStart"/>
      <w:r w:rsidR="000F7C5B">
        <w:rPr>
          <w:sz w:val="18"/>
          <w:szCs w:val="18"/>
        </w:rPr>
        <w:t>material</w:t>
      </w:r>
      <w:r w:rsidR="00804C9E">
        <w:rPr>
          <w:sz w:val="18"/>
          <w:szCs w:val="18"/>
          <w:lang w:val="id-ID"/>
        </w:rPr>
        <w:t>,</w:t>
      </w:r>
      <w:proofErr w:type="gramEnd"/>
      <w:r w:rsidR="000F7C5B">
        <w:rPr>
          <w:sz w:val="18"/>
          <w:szCs w:val="18"/>
          <w:lang w:val="id-ID"/>
        </w:rPr>
        <w:t xml:space="preserve"> </w:t>
      </w:r>
      <w:r w:rsidRPr="008659ED">
        <w:rPr>
          <w:sz w:val="18"/>
          <w:szCs w:val="18"/>
        </w:rPr>
        <w:t>conversely</w:t>
      </w:r>
      <w:r w:rsidR="00DE07F3">
        <w:rPr>
          <w:sz w:val="18"/>
          <w:szCs w:val="18"/>
          <w:lang w:val="id-ID"/>
        </w:rPr>
        <w:t>,</w:t>
      </w:r>
      <w:r w:rsidRPr="008659ED">
        <w:rPr>
          <w:sz w:val="18"/>
          <w:szCs w:val="18"/>
        </w:rPr>
        <w:t xml:space="preserve"> it decreases the free volume when mixed with micrometer-sized particles. Second, the permittivity is associated with the increasing in the value of permittivity when the epoxy resin is mixed with inorganic materials. Third, the loss factor (tangent delta) shows the epoxy resin mixed with silica has a low loss factor when compared with the loss factor of pure epoxy resin. This indicates that it is necessary to do some research to find the right mixture of epoxy resin with inorganic and organic compounds [5].</w:t>
      </w:r>
    </w:p>
    <w:p w14:paraId="6474197C" w14:textId="1C86861E" w:rsidR="006F68A4" w:rsidRDefault="008659ED" w:rsidP="006F68A4">
      <w:pPr>
        <w:ind w:firstLine="284"/>
        <w:jc w:val="both"/>
        <w:rPr>
          <w:sz w:val="18"/>
          <w:szCs w:val="18"/>
          <w:lang w:val="id-ID"/>
        </w:rPr>
      </w:pPr>
      <w:r w:rsidRPr="008659ED">
        <w:rPr>
          <w:sz w:val="18"/>
          <w:szCs w:val="18"/>
        </w:rPr>
        <w:t>The first research was reported in the international conference that focu</w:t>
      </w:r>
      <w:r w:rsidR="00DE07F3">
        <w:rPr>
          <w:sz w:val="18"/>
          <w:szCs w:val="18"/>
        </w:rPr>
        <w:t xml:space="preserve">sed on the epoxy resin and </w:t>
      </w:r>
      <w:proofErr w:type="spellStart"/>
      <w:r w:rsidR="00DE07F3">
        <w:rPr>
          <w:sz w:val="18"/>
          <w:szCs w:val="18"/>
        </w:rPr>
        <w:t>nano</w:t>
      </w:r>
      <w:r w:rsidRPr="008659ED">
        <w:rPr>
          <w:sz w:val="18"/>
          <w:szCs w:val="18"/>
        </w:rPr>
        <w:t>composites</w:t>
      </w:r>
      <w:proofErr w:type="spellEnd"/>
      <w:r w:rsidRPr="008659ED">
        <w:rPr>
          <w:sz w:val="18"/>
          <w:szCs w:val="18"/>
        </w:rPr>
        <w:t xml:space="preserve">, and it provided good results for insulation strength when </w:t>
      </w:r>
      <w:r w:rsidR="00DE07F3">
        <w:rPr>
          <w:sz w:val="18"/>
          <w:szCs w:val="18"/>
          <w:lang w:val="id-ID"/>
        </w:rPr>
        <w:t xml:space="preserve">the </w:t>
      </w:r>
      <w:r w:rsidRPr="008659ED">
        <w:rPr>
          <w:sz w:val="18"/>
          <w:szCs w:val="18"/>
        </w:rPr>
        <w:t xml:space="preserve">epoxy resin was mixed with </w:t>
      </w:r>
      <w:r w:rsidR="00DE07F3">
        <w:rPr>
          <w:sz w:val="18"/>
          <w:szCs w:val="18"/>
          <w:lang w:val="id-ID"/>
        </w:rPr>
        <w:t xml:space="preserve">the </w:t>
      </w:r>
      <w:r w:rsidRPr="008659ED">
        <w:rPr>
          <w:sz w:val="18"/>
          <w:szCs w:val="18"/>
        </w:rPr>
        <w:t xml:space="preserve">metal oxide, aluminum oxide, silicon oxide, clay, barium </w:t>
      </w:r>
      <w:proofErr w:type="spellStart"/>
      <w:r w:rsidRPr="008659ED">
        <w:rPr>
          <w:sz w:val="18"/>
          <w:szCs w:val="18"/>
        </w:rPr>
        <w:t>titanate</w:t>
      </w:r>
      <w:proofErr w:type="spellEnd"/>
      <w:r w:rsidRPr="008659ED">
        <w:rPr>
          <w:sz w:val="18"/>
          <w:szCs w:val="18"/>
        </w:rPr>
        <w:t xml:space="preserve"> and copper </w:t>
      </w:r>
      <w:proofErr w:type="spellStart"/>
      <w:r w:rsidRPr="008659ED">
        <w:rPr>
          <w:sz w:val="18"/>
          <w:szCs w:val="18"/>
        </w:rPr>
        <w:t>titanate</w:t>
      </w:r>
      <w:proofErr w:type="spellEnd"/>
      <w:r w:rsidRPr="008659ED">
        <w:rPr>
          <w:sz w:val="18"/>
          <w:szCs w:val="18"/>
        </w:rPr>
        <w:t>. [6-9]. In its development, to increase the mechanical strength of epoxy resin, it was made by mixing it</w:t>
      </w:r>
      <w:r w:rsidR="00DE07F3">
        <w:rPr>
          <w:sz w:val="18"/>
          <w:szCs w:val="18"/>
        </w:rPr>
        <w:t xml:space="preserve"> with carbon nano</w:t>
      </w:r>
      <w:r w:rsidRPr="008659ED">
        <w:rPr>
          <w:sz w:val="18"/>
          <w:szCs w:val="18"/>
        </w:rPr>
        <w:t>tube [10,13] and this was done to get a high insul</w:t>
      </w:r>
      <w:r w:rsidR="000F7C5B">
        <w:rPr>
          <w:sz w:val="18"/>
          <w:szCs w:val="18"/>
        </w:rPr>
        <w:t>ation strength by using surface</w:t>
      </w:r>
      <w:r w:rsidR="000F7C5B">
        <w:rPr>
          <w:sz w:val="18"/>
          <w:szCs w:val="18"/>
          <w:lang w:val="id-ID"/>
        </w:rPr>
        <w:t xml:space="preserve"> </w:t>
      </w:r>
      <w:r w:rsidR="00DE07F3">
        <w:rPr>
          <w:sz w:val="18"/>
          <w:szCs w:val="18"/>
        </w:rPr>
        <w:t>fl</w:t>
      </w:r>
      <w:r w:rsidRPr="008659ED">
        <w:rPr>
          <w:sz w:val="18"/>
          <w:szCs w:val="18"/>
        </w:rPr>
        <w:t>u</w:t>
      </w:r>
      <w:r w:rsidR="00DE07F3">
        <w:rPr>
          <w:sz w:val="18"/>
          <w:szCs w:val="18"/>
          <w:lang w:val="id-ID"/>
        </w:rPr>
        <w:t xml:space="preserve">orinated </w:t>
      </w:r>
      <w:r w:rsidRPr="008659ED">
        <w:rPr>
          <w:sz w:val="18"/>
          <w:szCs w:val="18"/>
        </w:rPr>
        <w:t>technique[11].</w:t>
      </w:r>
    </w:p>
    <w:p w14:paraId="0EA4F004" w14:textId="20C40CE1" w:rsidR="008659ED" w:rsidRPr="008659ED" w:rsidRDefault="008659ED" w:rsidP="006F68A4">
      <w:pPr>
        <w:ind w:firstLine="284"/>
        <w:jc w:val="both"/>
        <w:rPr>
          <w:sz w:val="18"/>
          <w:szCs w:val="18"/>
        </w:rPr>
      </w:pPr>
      <w:r w:rsidRPr="008659ED">
        <w:rPr>
          <w:sz w:val="18"/>
          <w:szCs w:val="18"/>
        </w:rPr>
        <w:t>Measurement techniques on epoxy resin mixed with organic and inorganic particles include transmission electron microscopy (TEM), dielectric spectroscopy, the conduction current and the measurement of space charge. From these measurements will be obtained characteristics of electrical insulation materials (epoxy resins and mixtures). TEM is used to determine the composition of the part</w:t>
      </w:r>
      <w:r w:rsidR="00DE07F3">
        <w:rPr>
          <w:sz w:val="18"/>
          <w:szCs w:val="18"/>
        </w:rPr>
        <w:t>icle size in the micro and nano</w:t>
      </w:r>
      <w:r w:rsidRPr="008659ED">
        <w:rPr>
          <w:sz w:val="18"/>
          <w:szCs w:val="18"/>
        </w:rPr>
        <w:t>meter microscopically. Dielectric spectroscopy is used to measure the permittivity of the epoxy resin. The conduction current and the space charge are used to determine the conductivity and electric field that occurs in the insulator material of epoxy resin [12]. The author has studied a mixture of epoxy resin with palm kernel shells and this is a new thing in the research on epoxy resin as a high voltage insulator</w:t>
      </w:r>
      <w:r>
        <w:rPr>
          <w:sz w:val="18"/>
          <w:szCs w:val="18"/>
        </w:rPr>
        <w:t>.</w:t>
      </w:r>
    </w:p>
    <w:p w14:paraId="020FD05F" w14:textId="77777777" w:rsidR="00E752F8" w:rsidRDefault="00E752F8" w:rsidP="00F17ED7">
      <w:pPr>
        <w:jc w:val="both"/>
        <w:rPr>
          <w:sz w:val="18"/>
          <w:szCs w:val="18"/>
        </w:rPr>
      </w:pPr>
    </w:p>
    <w:p w14:paraId="33B98921" w14:textId="77777777" w:rsidR="005F35D0" w:rsidRDefault="005F35D0" w:rsidP="00F17ED7">
      <w:pPr>
        <w:jc w:val="both"/>
        <w:rPr>
          <w:sz w:val="18"/>
          <w:szCs w:val="18"/>
        </w:rPr>
      </w:pPr>
    </w:p>
    <w:p w14:paraId="6FCE8ECE" w14:textId="1243616A" w:rsidR="00F17ED7" w:rsidRPr="00B00475" w:rsidRDefault="00BE7929" w:rsidP="00F17ED7">
      <w:pPr>
        <w:rPr>
          <w:b/>
        </w:rPr>
      </w:pPr>
      <w:r>
        <w:rPr>
          <w:b/>
        </w:rPr>
        <w:t xml:space="preserve">2.0 </w:t>
      </w:r>
      <w:r w:rsidR="008659ED">
        <w:rPr>
          <w:b/>
        </w:rPr>
        <w:t>RESEARCH METHODE</w:t>
      </w:r>
    </w:p>
    <w:p w14:paraId="6249612E" w14:textId="77777777" w:rsidR="00505BEC" w:rsidRDefault="00505BEC" w:rsidP="00505BE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p>
    <w:p w14:paraId="342214BA" w14:textId="266DBF47" w:rsidR="00E60319" w:rsidRPr="00E60319" w:rsidRDefault="008659ED" w:rsidP="00505BE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szCs w:val="18"/>
        </w:rPr>
      </w:pPr>
      <w:r>
        <w:rPr>
          <w:b/>
          <w:sz w:val="18"/>
          <w:szCs w:val="18"/>
        </w:rPr>
        <w:t>2.1 Sample Treatment</w:t>
      </w:r>
    </w:p>
    <w:p w14:paraId="38362094" w14:textId="0E796165" w:rsidR="008659ED" w:rsidRPr="008659ED" w:rsidRDefault="00AE78AF" w:rsidP="006F68A4">
      <w:pPr>
        <w:pStyle w:val="Default"/>
        <w:jc w:val="both"/>
        <w:rPr>
          <w:sz w:val="18"/>
          <w:szCs w:val="18"/>
        </w:rPr>
      </w:pPr>
      <w:r>
        <w:rPr>
          <w:sz w:val="18"/>
          <w:szCs w:val="18"/>
          <w:lang w:val="id-ID"/>
        </w:rPr>
        <w:t xml:space="preserve">In </w:t>
      </w:r>
      <w:r w:rsidR="008659ED" w:rsidRPr="008659ED">
        <w:rPr>
          <w:sz w:val="18"/>
          <w:szCs w:val="18"/>
        </w:rPr>
        <w:t>the preparation of samples, palm kernel shells were crushed and then they were filtered by a mesh filter with a diameter of 1000 micrometer. Particles with a maximum</w:t>
      </w:r>
      <w:r w:rsidR="0031748C">
        <w:rPr>
          <w:sz w:val="18"/>
          <w:szCs w:val="18"/>
        </w:rPr>
        <w:t xml:space="preserve"> diameter of 1000 micrometer w</w:t>
      </w:r>
      <w:r w:rsidR="0031748C">
        <w:rPr>
          <w:sz w:val="18"/>
          <w:szCs w:val="18"/>
          <w:lang w:val="id-ID"/>
        </w:rPr>
        <w:t>ere</w:t>
      </w:r>
      <w:r w:rsidR="008659ED" w:rsidRPr="008659ED">
        <w:rPr>
          <w:sz w:val="18"/>
          <w:szCs w:val="18"/>
        </w:rPr>
        <w:t xml:space="preserve"> mixed into the resin with a dose of 0.5 mg to 1.5 mg. After the resin and the particles of palm kernel shells were stirred (sample), the samples were formed by using a silicon rubber mold. Samples were molded in silicon rubber mold with</w:t>
      </w:r>
      <w:r w:rsidR="00E1692D">
        <w:rPr>
          <w:sz w:val="18"/>
          <w:szCs w:val="18"/>
        </w:rPr>
        <w:t xml:space="preserve"> dimensions width of 2 cm,</w:t>
      </w:r>
      <w:r w:rsidR="0031748C">
        <w:rPr>
          <w:sz w:val="18"/>
          <w:szCs w:val="18"/>
          <w:lang w:val="id-ID"/>
        </w:rPr>
        <w:t xml:space="preserve"> a</w:t>
      </w:r>
      <w:r w:rsidR="00E1692D">
        <w:rPr>
          <w:sz w:val="18"/>
          <w:szCs w:val="18"/>
        </w:rPr>
        <w:t xml:space="preserve"> </w:t>
      </w:r>
      <w:r w:rsidR="00E1692D">
        <w:rPr>
          <w:sz w:val="18"/>
          <w:szCs w:val="18"/>
          <w:lang w:val="id-ID"/>
        </w:rPr>
        <w:t>leng</w:t>
      </w:r>
      <w:r w:rsidR="008659ED" w:rsidRPr="008659ED">
        <w:rPr>
          <w:sz w:val="18"/>
          <w:szCs w:val="18"/>
        </w:rPr>
        <w:t>t</w:t>
      </w:r>
      <w:r w:rsidR="00E1692D">
        <w:rPr>
          <w:sz w:val="18"/>
          <w:szCs w:val="18"/>
          <w:lang w:val="id-ID"/>
        </w:rPr>
        <w:t>h</w:t>
      </w:r>
      <w:r w:rsidR="008659ED" w:rsidRPr="008659ED">
        <w:rPr>
          <w:sz w:val="18"/>
          <w:szCs w:val="18"/>
        </w:rPr>
        <w:t xml:space="preserve"> of 2 cm and height of 2 cm. In this process found a complicated thing where palm kernel shell particles easily precipitated and they were not spread evenly. The process used to make palm kernel shell particles could be evenly distributed between the two electrodes, a few resin was poured into the mold as much as half of the volume of the mold then it was allowed to be thickened a few minutes. The next step, a mixture of resin/palm kernel shells was poured into the mold simultaneously with dripping liquid hardener (catalyst) and the stirring process still takes a few minutes. A needle with radius 100 um was drilled into the sample with a distance of 0.5 cm to the electrode plate that was also plugged opposite the needle in accordance </w:t>
      </w:r>
      <w:r w:rsidR="0031748C">
        <w:rPr>
          <w:sz w:val="18"/>
          <w:szCs w:val="18"/>
          <w:lang w:val="id-ID"/>
        </w:rPr>
        <w:t>with</w:t>
      </w:r>
      <w:r w:rsidR="008659ED" w:rsidRPr="008659ED">
        <w:rPr>
          <w:sz w:val="18"/>
          <w:szCs w:val="18"/>
        </w:rPr>
        <w:t xml:space="preserve"> Figure 1b. Samples were allowed to dry </w:t>
      </w:r>
      <w:r w:rsidR="008659ED" w:rsidRPr="008659ED">
        <w:rPr>
          <w:sz w:val="18"/>
          <w:szCs w:val="18"/>
        </w:rPr>
        <w:lastRenderedPageBreak/>
        <w:t>naturally for 24 hours. In this test the samples were prepared 10 samples with particle composition from 0.5 to 1.5 in mg.</w:t>
      </w:r>
    </w:p>
    <w:p w14:paraId="1A81F672" w14:textId="63B96F55" w:rsidR="00F17ED7" w:rsidRDefault="008659ED" w:rsidP="006F68A4">
      <w:pPr>
        <w:pStyle w:val="Default"/>
        <w:ind w:firstLine="284"/>
        <w:jc w:val="both"/>
        <w:rPr>
          <w:sz w:val="18"/>
          <w:szCs w:val="18"/>
        </w:rPr>
      </w:pPr>
      <w:r w:rsidRPr="008659ED">
        <w:rPr>
          <w:sz w:val="18"/>
          <w:szCs w:val="18"/>
        </w:rPr>
        <w:t>The resin/alumina preparation process followed the following stages. First, a mixture of resin/ alumina powder was mixed</w:t>
      </w:r>
      <w:r w:rsidR="00512464">
        <w:rPr>
          <w:sz w:val="18"/>
          <w:szCs w:val="18"/>
        </w:rPr>
        <w:t xml:space="preserve"> well with the alumina masses 0</w:t>
      </w:r>
      <w:r w:rsidR="00512464">
        <w:rPr>
          <w:sz w:val="18"/>
          <w:szCs w:val="18"/>
          <w:lang w:val="id-ID"/>
        </w:rPr>
        <w:t>.</w:t>
      </w:r>
      <w:r w:rsidRPr="008659ED">
        <w:rPr>
          <w:sz w:val="18"/>
          <w:szCs w:val="18"/>
        </w:rPr>
        <w:t>1</w:t>
      </w:r>
      <w:r w:rsidR="00512464">
        <w:rPr>
          <w:sz w:val="18"/>
          <w:szCs w:val="18"/>
          <w:lang w:val="id-ID"/>
        </w:rPr>
        <w:t xml:space="preserve"> </w:t>
      </w:r>
      <w:r w:rsidRPr="008659ED">
        <w:rPr>
          <w:sz w:val="18"/>
          <w:szCs w:val="18"/>
        </w:rPr>
        <w:t xml:space="preserve">gr, </w:t>
      </w:r>
      <w:r w:rsidR="00512464">
        <w:rPr>
          <w:sz w:val="18"/>
          <w:szCs w:val="18"/>
        </w:rPr>
        <w:t>1.1 gr, 1</w:t>
      </w:r>
      <w:r w:rsidR="00512464">
        <w:rPr>
          <w:sz w:val="18"/>
          <w:szCs w:val="18"/>
          <w:lang w:val="id-ID"/>
        </w:rPr>
        <w:t>.</w:t>
      </w:r>
      <w:r w:rsidRPr="008659ED">
        <w:rPr>
          <w:sz w:val="18"/>
          <w:szCs w:val="18"/>
        </w:rPr>
        <w:t>2</w:t>
      </w:r>
      <w:r w:rsidR="00512464">
        <w:rPr>
          <w:sz w:val="18"/>
          <w:szCs w:val="18"/>
          <w:lang w:val="id-ID"/>
        </w:rPr>
        <w:t xml:space="preserve"> </w:t>
      </w:r>
      <w:r w:rsidR="00512464">
        <w:rPr>
          <w:sz w:val="18"/>
          <w:szCs w:val="18"/>
        </w:rPr>
        <w:t>gr, 1</w:t>
      </w:r>
      <w:r w:rsidR="00512464">
        <w:rPr>
          <w:sz w:val="18"/>
          <w:szCs w:val="18"/>
          <w:lang w:val="id-ID"/>
        </w:rPr>
        <w:t>.</w:t>
      </w:r>
      <w:r w:rsidRPr="008659ED">
        <w:rPr>
          <w:sz w:val="18"/>
          <w:szCs w:val="18"/>
        </w:rPr>
        <w:t>3</w:t>
      </w:r>
      <w:r w:rsidR="00512464">
        <w:rPr>
          <w:sz w:val="18"/>
          <w:szCs w:val="18"/>
          <w:lang w:val="id-ID"/>
        </w:rPr>
        <w:t xml:space="preserve"> </w:t>
      </w:r>
      <w:r w:rsidR="00512464">
        <w:rPr>
          <w:sz w:val="18"/>
          <w:szCs w:val="18"/>
        </w:rPr>
        <w:t>gr, 1</w:t>
      </w:r>
      <w:r w:rsidR="00512464">
        <w:rPr>
          <w:sz w:val="18"/>
          <w:szCs w:val="18"/>
          <w:lang w:val="id-ID"/>
        </w:rPr>
        <w:t>.</w:t>
      </w:r>
      <w:r w:rsidR="00512464">
        <w:rPr>
          <w:sz w:val="18"/>
          <w:szCs w:val="18"/>
        </w:rPr>
        <w:t>4gr, 1</w:t>
      </w:r>
      <w:r w:rsidR="00512464">
        <w:rPr>
          <w:sz w:val="18"/>
          <w:szCs w:val="18"/>
          <w:lang w:val="id-ID"/>
        </w:rPr>
        <w:t>.</w:t>
      </w:r>
      <w:r w:rsidR="00512464">
        <w:rPr>
          <w:sz w:val="18"/>
          <w:szCs w:val="18"/>
        </w:rPr>
        <w:t>5gr, 1.6 gr, 1</w:t>
      </w:r>
      <w:r w:rsidR="00512464">
        <w:rPr>
          <w:sz w:val="18"/>
          <w:szCs w:val="18"/>
          <w:lang w:val="id-ID"/>
        </w:rPr>
        <w:t>.</w:t>
      </w:r>
      <w:r w:rsidR="00512464">
        <w:rPr>
          <w:sz w:val="18"/>
          <w:szCs w:val="18"/>
        </w:rPr>
        <w:t>7gr, 1</w:t>
      </w:r>
      <w:r w:rsidR="00512464">
        <w:rPr>
          <w:sz w:val="18"/>
          <w:szCs w:val="18"/>
          <w:lang w:val="id-ID"/>
        </w:rPr>
        <w:t>.</w:t>
      </w:r>
      <w:r w:rsidR="00512464">
        <w:rPr>
          <w:sz w:val="18"/>
          <w:szCs w:val="18"/>
        </w:rPr>
        <w:t>8gr, 1</w:t>
      </w:r>
      <w:r w:rsidR="00512464">
        <w:rPr>
          <w:sz w:val="18"/>
          <w:szCs w:val="18"/>
          <w:lang w:val="id-ID"/>
        </w:rPr>
        <w:t>.</w:t>
      </w:r>
      <w:r w:rsidRPr="008659ED">
        <w:rPr>
          <w:sz w:val="18"/>
          <w:szCs w:val="18"/>
        </w:rPr>
        <w:t>9gr and 2 gr, respectively. Samples were molded in silicon rubber mold with</w:t>
      </w:r>
      <w:r w:rsidR="00E1692D">
        <w:rPr>
          <w:sz w:val="18"/>
          <w:szCs w:val="18"/>
        </w:rPr>
        <w:t xml:space="preserve"> dimensions width of 2 cm, </w:t>
      </w:r>
      <w:r w:rsidR="002D5DF6">
        <w:rPr>
          <w:sz w:val="18"/>
          <w:szCs w:val="18"/>
          <w:lang w:val="id-ID"/>
        </w:rPr>
        <w:t xml:space="preserve">the </w:t>
      </w:r>
      <w:r w:rsidR="00E1692D" w:rsidRPr="00E1692D">
        <w:rPr>
          <w:sz w:val="18"/>
          <w:szCs w:val="18"/>
        </w:rPr>
        <w:t>length</w:t>
      </w:r>
      <w:r w:rsidRPr="008659ED">
        <w:rPr>
          <w:sz w:val="18"/>
          <w:szCs w:val="18"/>
        </w:rPr>
        <w:t xml:space="preserve"> of 2 cm and height of 2</w:t>
      </w:r>
      <w:r w:rsidR="00512464">
        <w:rPr>
          <w:sz w:val="18"/>
          <w:szCs w:val="18"/>
        </w:rPr>
        <w:t xml:space="preserve"> cm. To avoid precipitation of</w:t>
      </w:r>
      <w:r w:rsidR="00512464">
        <w:rPr>
          <w:sz w:val="18"/>
          <w:szCs w:val="18"/>
          <w:lang w:val="id-ID"/>
        </w:rPr>
        <w:t xml:space="preserve"> </w:t>
      </w:r>
      <w:r w:rsidRPr="008659ED">
        <w:rPr>
          <w:sz w:val="18"/>
          <w:szCs w:val="18"/>
        </w:rPr>
        <w:t>alumina, the sample was stirred continuously and then it was added a little catalyst that it became thick liquid and</w:t>
      </w:r>
      <w:r w:rsidR="00512464">
        <w:rPr>
          <w:sz w:val="18"/>
          <w:szCs w:val="18"/>
        </w:rPr>
        <w:t xml:space="preserve"> a few alumina powder (masses 0</w:t>
      </w:r>
      <w:r w:rsidR="00512464">
        <w:rPr>
          <w:sz w:val="18"/>
          <w:szCs w:val="18"/>
          <w:lang w:val="id-ID"/>
        </w:rPr>
        <w:t>.</w:t>
      </w:r>
      <w:r w:rsidR="00512464">
        <w:rPr>
          <w:sz w:val="18"/>
          <w:szCs w:val="18"/>
        </w:rPr>
        <w:t>1gr, 1.1 gr, 1</w:t>
      </w:r>
      <w:r w:rsidR="00512464">
        <w:rPr>
          <w:sz w:val="18"/>
          <w:szCs w:val="18"/>
          <w:lang w:val="id-ID"/>
        </w:rPr>
        <w:t>.</w:t>
      </w:r>
      <w:r w:rsidR="00512464">
        <w:rPr>
          <w:sz w:val="18"/>
          <w:szCs w:val="18"/>
        </w:rPr>
        <w:t>2</w:t>
      </w:r>
      <w:r w:rsidR="00512464">
        <w:rPr>
          <w:sz w:val="18"/>
          <w:szCs w:val="18"/>
          <w:lang w:val="id-ID"/>
        </w:rPr>
        <w:t xml:space="preserve"> </w:t>
      </w:r>
      <w:r w:rsidR="00512464">
        <w:rPr>
          <w:sz w:val="18"/>
          <w:szCs w:val="18"/>
        </w:rPr>
        <w:t>gr, 1</w:t>
      </w:r>
      <w:r w:rsidR="00512464">
        <w:rPr>
          <w:sz w:val="18"/>
          <w:szCs w:val="18"/>
          <w:lang w:val="id-ID"/>
        </w:rPr>
        <w:t>.</w:t>
      </w:r>
      <w:r w:rsidR="00512464">
        <w:rPr>
          <w:sz w:val="18"/>
          <w:szCs w:val="18"/>
        </w:rPr>
        <w:t>3</w:t>
      </w:r>
      <w:r w:rsidR="00512464">
        <w:rPr>
          <w:sz w:val="18"/>
          <w:szCs w:val="18"/>
          <w:lang w:val="id-ID"/>
        </w:rPr>
        <w:t xml:space="preserve"> </w:t>
      </w:r>
      <w:r w:rsidR="00512464">
        <w:rPr>
          <w:sz w:val="18"/>
          <w:szCs w:val="18"/>
        </w:rPr>
        <w:t>gr, 1</w:t>
      </w:r>
      <w:r w:rsidR="00512464">
        <w:rPr>
          <w:sz w:val="18"/>
          <w:szCs w:val="18"/>
          <w:lang w:val="id-ID"/>
        </w:rPr>
        <w:t>.</w:t>
      </w:r>
      <w:r w:rsidR="00512464">
        <w:rPr>
          <w:sz w:val="18"/>
          <w:szCs w:val="18"/>
        </w:rPr>
        <w:t>4</w:t>
      </w:r>
      <w:r w:rsidR="00512464">
        <w:rPr>
          <w:sz w:val="18"/>
          <w:szCs w:val="18"/>
          <w:lang w:val="id-ID"/>
        </w:rPr>
        <w:t xml:space="preserve"> </w:t>
      </w:r>
      <w:r w:rsidR="00512464">
        <w:rPr>
          <w:sz w:val="18"/>
          <w:szCs w:val="18"/>
        </w:rPr>
        <w:t>gr, 1</w:t>
      </w:r>
      <w:r w:rsidR="00512464">
        <w:rPr>
          <w:sz w:val="18"/>
          <w:szCs w:val="18"/>
          <w:lang w:val="id-ID"/>
        </w:rPr>
        <w:t>.</w:t>
      </w:r>
      <w:r w:rsidRPr="008659ED">
        <w:rPr>
          <w:sz w:val="18"/>
          <w:szCs w:val="18"/>
        </w:rPr>
        <w:t>5</w:t>
      </w:r>
      <w:r w:rsidR="00512464">
        <w:rPr>
          <w:sz w:val="18"/>
          <w:szCs w:val="18"/>
          <w:lang w:val="id-ID"/>
        </w:rPr>
        <w:t xml:space="preserve"> </w:t>
      </w:r>
      <w:r w:rsidR="00512464">
        <w:rPr>
          <w:sz w:val="18"/>
          <w:szCs w:val="18"/>
        </w:rPr>
        <w:t>gr, 1.6 gr, 1</w:t>
      </w:r>
      <w:r w:rsidR="00512464">
        <w:rPr>
          <w:sz w:val="18"/>
          <w:szCs w:val="18"/>
          <w:lang w:val="id-ID"/>
        </w:rPr>
        <w:t>.</w:t>
      </w:r>
      <w:r w:rsidRPr="008659ED">
        <w:rPr>
          <w:sz w:val="18"/>
          <w:szCs w:val="18"/>
        </w:rPr>
        <w:t>7</w:t>
      </w:r>
      <w:r w:rsidR="00512464">
        <w:rPr>
          <w:sz w:val="18"/>
          <w:szCs w:val="18"/>
          <w:lang w:val="id-ID"/>
        </w:rPr>
        <w:t xml:space="preserve"> </w:t>
      </w:r>
      <w:r w:rsidR="00512464">
        <w:rPr>
          <w:sz w:val="18"/>
          <w:szCs w:val="18"/>
        </w:rPr>
        <w:t>gr, 1</w:t>
      </w:r>
      <w:r w:rsidR="00512464">
        <w:rPr>
          <w:sz w:val="18"/>
          <w:szCs w:val="18"/>
          <w:lang w:val="id-ID"/>
        </w:rPr>
        <w:t>.</w:t>
      </w:r>
      <w:r w:rsidRPr="008659ED">
        <w:rPr>
          <w:sz w:val="18"/>
          <w:szCs w:val="18"/>
        </w:rPr>
        <w:t>8</w:t>
      </w:r>
      <w:r w:rsidR="00512464">
        <w:rPr>
          <w:sz w:val="18"/>
          <w:szCs w:val="18"/>
          <w:lang w:val="id-ID"/>
        </w:rPr>
        <w:t xml:space="preserve"> </w:t>
      </w:r>
      <w:r w:rsidR="00512464">
        <w:rPr>
          <w:sz w:val="18"/>
          <w:szCs w:val="18"/>
        </w:rPr>
        <w:t>gr, 1</w:t>
      </w:r>
      <w:r w:rsidR="00512464">
        <w:rPr>
          <w:sz w:val="18"/>
          <w:szCs w:val="18"/>
          <w:lang w:val="id-ID"/>
        </w:rPr>
        <w:t>.</w:t>
      </w:r>
      <w:r w:rsidRPr="008659ED">
        <w:rPr>
          <w:sz w:val="18"/>
          <w:szCs w:val="18"/>
        </w:rPr>
        <w:t>9</w:t>
      </w:r>
      <w:r w:rsidR="00512464">
        <w:rPr>
          <w:sz w:val="18"/>
          <w:szCs w:val="18"/>
          <w:lang w:val="id-ID"/>
        </w:rPr>
        <w:t xml:space="preserve"> </w:t>
      </w:r>
      <w:r w:rsidRPr="008659ED">
        <w:rPr>
          <w:sz w:val="18"/>
          <w:szCs w:val="18"/>
        </w:rPr>
        <w:t xml:space="preserve">gr and 2 gr, respectively) was spread evenly across the sample chamber. This process needed the time for a few minutes. Prior to sample </w:t>
      </w:r>
      <w:proofErr w:type="gramStart"/>
      <w:r w:rsidRPr="008659ED">
        <w:rPr>
          <w:sz w:val="18"/>
          <w:szCs w:val="18"/>
        </w:rPr>
        <w:t>thickens,</w:t>
      </w:r>
      <w:proofErr w:type="gramEnd"/>
      <w:r w:rsidRPr="008659ED">
        <w:rPr>
          <w:sz w:val="18"/>
          <w:szCs w:val="18"/>
        </w:rPr>
        <w:t xml:space="preserve"> a plate electrode was implanted on the other side of the sample. A needle electrode with radius 100 um was placed on the opposing side of a plate electrode. The distance between the electrodes was 0.5 cm. After the complete sample (needle electrode, electrode plate and a mixture of resin and alumina) thickens, the sample was allowed to dry itself at room temperature and pressure of 1 </w:t>
      </w:r>
      <w:proofErr w:type="spellStart"/>
      <w:r w:rsidRPr="008659ED">
        <w:rPr>
          <w:sz w:val="18"/>
          <w:szCs w:val="18"/>
        </w:rPr>
        <w:t>atm</w:t>
      </w:r>
      <w:proofErr w:type="spellEnd"/>
      <w:r w:rsidRPr="008659ED">
        <w:rPr>
          <w:sz w:val="18"/>
          <w:szCs w:val="18"/>
        </w:rPr>
        <w:t xml:space="preserve"> for 24 hours. The scheme of arrangement of electrodes in the sample can be seen in Figure 1b. The alumina powder used in this experiment was TA1591295 050 Aluminum Oxid</w:t>
      </w:r>
      <w:r w:rsidR="00B2153E">
        <w:rPr>
          <w:sz w:val="18"/>
          <w:szCs w:val="18"/>
        </w:rPr>
        <w:t>e Merck with a particle size</w:t>
      </w:r>
      <w:r w:rsidR="00B2153E">
        <w:rPr>
          <w:sz w:val="18"/>
          <w:szCs w:val="18"/>
          <w:lang w:val="id-ID"/>
        </w:rPr>
        <w:t xml:space="preserve"> </w:t>
      </w:r>
      <w:r w:rsidR="00B2153E">
        <w:rPr>
          <w:sz w:val="18"/>
          <w:szCs w:val="18"/>
        </w:rPr>
        <w:t>&gt; 0</w:t>
      </w:r>
      <w:r w:rsidR="00B2153E">
        <w:rPr>
          <w:sz w:val="18"/>
          <w:szCs w:val="18"/>
          <w:lang w:val="id-ID"/>
        </w:rPr>
        <w:t>.</w:t>
      </w:r>
      <w:r w:rsidRPr="008659ED">
        <w:rPr>
          <w:sz w:val="18"/>
          <w:szCs w:val="18"/>
        </w:rPr>
        <w:t>2</w:t>
      </w:r>
      <w:r w:rsidR="00B2153E">
        <w:rPr>
          <w:sz w:val="18"/>
          <w:szCs w:val="18"/>
          <w:lang w:val="id-ID"/>
        </w:rPr>
        <w:t xml:space="preserve"> </w:t>
      </w:r>
      <w:r w:rsidRPr="008659ED">
        <w:rPr>
          <w:sz w:val="18"/>
          <w:szCs w:val="18"/>
        </w:rPr>
        <w:t>mm as much as 2%, the size of &lt;</w:t>
      </w:r>
      <w:r w:rsidR="00B2153E">
        <w:rPr>
          <w:sz w:val="18"/>
          <w:szCs w:val="18"/>
          <w:lang w:val="id-ID"/>
        </w:rPr>
        <w:t xml:space="preserve"> </w:t>
      </w:r>
      <w:r w:rsidR="00B2153E">
        <w:rPr>
          <w:sz w:val="18"/>
          <w:szCs w:val="18"/>
        </w:rPr>
        <w:t>0</w:t>
      </w:r>
      <w:r w:rsidR="00B2153E">
        <w:rPr>
          <w:sz w:val="18"/>
          <w:szCs w:val="18"/>
          <w:lang w:val="id-ID"/>
        </w:rPr>
        <w:t>.</w:t>
      </w:r>
      <w:r w:rsidRPr="008659ED">
        <w:rPr>
          <w:sz w:val="18"/>
          <w:szCs w:val="18"/>
        </w:rPr>
        <w:t>0083</w:t>
      </w:r>
      <w:r w:rsidR="00B2153E">
        <w:rPr>
          <w:sz w:val="18"/>
          <w:szCs w:val="18"/>
          <w:lang w:val="id-ID"/>
        </w:rPr>
        <w:t xml:space="preserve"> </w:t>
      </w:r>
      <w:r w:rsidRPr="008659ED">
        <w:rPr>
          <w:sz w:val="18"/>
          <w:szCs w:val="18"/>
        </w:rPr>
        <w:t>mm by 28% and the size</w:t>
      </w:r>
      <w:r w:rsidR="00B2153E">
        <w:rPr>
          <w:sz w:val="18"/>
          <w:szCs w:val="18"/>
          <w:lang w:val="id-ID"/>
        </w:rPr>
        <w:t xml:space="preserve"> </w:t>
      </w:r>
      <w:r w:rsidR="00B2153E">
        <w:rPr>
          <w:sz w:val="18"/>
          <w:szCs w:val="18"/>
        </w:rPr>
        <w:t>&gt; 0</w:t>
      </w:r>
      <w:r w:rsidR="00B2153E">
        <w:rPr>
          <w:sz w:val="18"/>
          <w:szCs w:val="18"/>
          <w:lang w:val="id-ID"/>
        </w:rPr>
        <w:t>.</w:t>
      </w:r>
      <w:r w:rsidRPr="008659ED">
        <w:rPr>
          <w:sz w:val="18"/>
          <w:szCs w:val="18"/>
        </w:rPr>
        <w:t>083</w:t>
      </w:r>
      <w:r w:rsidR="00B2153E">
        <w:rPr>
          <w:sz w:val="18"/>
          <w:szCs w:val="18"/>
          <w:lang w:val="id-ID"/>
        </w:rPr>
        <w:t xml:space="preserve"> </w:t>
      </w:r>
      <w:r w:rsidRPr="008659ED">
        <w:rPr>
          <w:sz w:val="18"/>
          <w:szCs w:val="18"/>
        </w:rPr>
        <w:t>mm as much as 72</w:t>
      </w:r>
      <w:r w:rsidR="00B2153E">
        <w:rPr>
          <w:sz w:val="18"/>
          <w:szCs w:val="18"/>
          <w:lang w:val="id-ID"/>
        </w:rPr>
        <w:t xml:space="preserve"> </w:t>
      </w:r>
      <w:r w:rsidRPr="008659ED">
        <w:rPr>
          <w:sz w:val="18"/>
          <w:szCs w:val="18"/>
        </w:rPr>
        <w:t>%</w:t>
      </w:r>
      <w:r w:rsidR="003C2D07">
        <w:rPr>
          <w:sz w:val="18"/>
          <w:szCs w:val="18"/>
        </w:rPr>
        <w:t>.</w:t>
      </w:r>
    </w:p>
    <w:p w14:paraId="31F132F8" w14:textId="77777777" w:rsidR="008659ED" w:rsidRDefault="008659ED" w:rsidP="008659ED">
      <w:pPr>
        <w:pStyle w:val="Default"/>
        <w:ind w:firstLine="720"/>
        <w:jc w:val="both"/>
        <w:rPr>
          <w:sz w:val="18"/>
          <w:szCs w:val="18"/>
        </w:rPr>
      </w:pPr>
    </w:p>
    <w:tbl>
      <w:tblPr>
        <w:tblW w:w="6379" w:type="dxa"/>
        <w:tblInd w:w="675" w:type="dxa"/>
        <w:tblLayout w:type="fixed"/>
        <w:tblLook w:val="04A0" w:firstRow="1" w:lastRow="0" w:firstColumn="1" w:lastColumn="0" w:noHBand="0" w:noVBand="1"/>
      </w:tblPr>
      <w:tblGrid>
        <w:gridCol w:w="3260"/>
        <w:gridCol w:w="3119"/>
      </w:tblGrid>
      <w:tr w:rsidR="008659ED" w:rsidRPr="00B87920" w14:paraId="48FB06CF" w14:textId="77777777" w:rsidTr="008659ED">
        <w:trPr>
          <w:trHeight w:val="2024"/>
        </w:trPr>
        <w:tc>
          <w:tcPr>
            <w:tcW w:w="3260" w:type="dxa"/>
            <w:shd w:val="clear" w:color="auto" w:fill="auto"/>
          </w:tcPr>
          <w:p w14:paraId="47B34D94" w14:textId="77777777" w:rsidR="008659ED" w:rsidRPr="00B87920" w:rsidRDefault="008659ED" w:rsidP="008659ED">
            <w:pPr>
              <w:ind w:leftChars="16" w:left="33" w:hanging="1"/>
              <w:jc w:val="both"/>
              <w:rPr>
                <w:rFonts w:ascii="Arial" w:hAnsi="Arial" w:cs="Arial"/>
                <w:bCs/>
                <w:lang w:val="id-ID"/>
              </w:rPr>
            </w:pPr>
            <w:r>
              <w:rPr>
                <w:noProof/>
                <w:lang w:val="en-MY" w:eastAsia="en-MY"/>
              </w:rPr>
              <w:drawing>
                <wp:inline distT="0" distB="0" distL="0" distR="0" wp14:anchorId="63D7140B" wp14:editId="4D28D5D1">
                  <wp:extent cx="2044700" cy="1231900"/>
                  <wp:effectExtent l="0" t="0" r="0" b="0"/>
                  <wp:docPr id="19" name="図 1" descr="説明: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0" cy="1231900"/>
                          </a:xfrm>
                          <a:prstGeom prst="rect">
                            <a:avLst/>
                          </a:prstGeom>
                          <a:noFill/>
                          <a:ln>
                            <a:noFill/>
                          </a:ln>
                        </pic:spPr>
                      </pic:pic>
                    </a:graphicData>
                  </a:graphic>
                </wp:inline>
              </w:drawing>
            </w:r>
          </w:p>
        </w:tc>
        <w:tc>
          <w:tcPr>
            <w:tcW w:w="3119" w:type="dxa"/>
            <w:shd w:val="clear" w:color="auto" w:fill="auto"/>
          </w:tcPr>
          <w:p w14:paraId="44B4039A" w14:textId="6B283D3E" w:rsidR="008659ED" w:rsidRPr="00B87920" w:rsidRDefault="008659ED" w:rsidP="0021244A">
            <w:pPr>
              <w:jc w:val="both"/>
              <w:rPr>
                <w:rFonts w:ascii="Arial" w:hAnsi="Arial" w:cs="Arial"/>
                <w:bCs/>
                <w:lang w:val="id-ID"/>
              </w:rPr>
            </w:pPr>
          </w:p>
        </w:tc>
      </w:tr>
      <w:tr w:rsidR="008659ED" w:rsidRPr="00B87920" w14:paraId="1588D101" w14:textId="77777777" w:rsidTr="008659ED">
        <w:trPr>
          <w:trHeight w:val="186"/>
        </w:trPr>
        <w:tc>
          <w:tcPr>
            <w:tcW w:w="3260" w:type="dxa"/>
            <w:shd w:val="clear" w:color="auto" w:fill="auto"/>
          </w:tcPr>
          <w:p w14:paraId="2B9BED2C" w14:textId="77777777" w:rsidR="008659ED" w:rsidRDefault="008659ED" w:rsidP="0021244A">
            <w:pPr>
              <w:jc w:val="center"/>
              <w:rPr>
                <w:noProof/>
                <w:lang w:eastAsia="ja-JP"/>
              </w:rPr>
            </w:pPr>
            <w:r>
              <w:rPr>
                <w:noProof/>
                <w:lang w:eastAsia="ja-JP"/>
              </w:rPr>
              <w:t>(a)</w:t>
            </w:r>
          </w:p>
          <w:p w14:paraId="61410133" w14:textId="77777777" w:rsidR="004E2315" w:rsidRPr="002F308C" w:rsidRDefault="004E2315" w:rsidP="0021244A">
            <w:pPr>
              <w:jc w:val="center"/>
              <w:rPr>
                <w:noProof/>
                <w:lang w:eastAsia="ja-JP"/>
              </w:rPr>
            </w:pPr>
          </w:p>
        </w:tc>
        <w:tc>
          <w:tcPr>
            <w:tcW w:w="3119" w:type="dxa"/>
            <w:shd w:val="clear" w:color="auto" w:fill="auto"/>
          </w:tcPr>
          <w:p w14:paraId="15D7DEBE" w14:textId="3BF82F0B" w:rsidR="008659ED" w:rsidRPr="00B87920" w:rsidRDefault="008659ED" w:rsidP="0021244A">
            <w:pPr>
              <w:jc w:val="center"/>
              <w:rPr>
                <w:rFonts w:ascii="Times" w:hAnsi="Times"/>
                <w:noProof/>
                <w:lang w:eastAsia="ja-JP"/>
              </w:rPr>
            </w:pPr>
          </w:p>
        </w:tc>
      </w:tr>
    </w:tbl>
    <w:p w14:paraId="3B317C0F" w14:textId="77777777" w:rsidR="008659ED" w:rsidRDefault="008659ED" w:rsidP="008659ED">
      <w:pPr>
        <w:jc w:val="center"/>
        <w:rPr>
          <w:rFonts w:ascii="Arial" w:hAnsi="Arial" w:cs="Arial"/>
          <w:bCs/>
          <w:lang w:val="id-ID"/>
        </w:rPr>
      </w:pPr>
      <w:r>
        <w:rPr>
          <w:rFonts w:ascii="Times" w:hAnsi="Times" w:cs="Times"/>
          <w:noProof/>
          <w:lang w:val="en-MY" w:eastAsia="en-MY"/>
        </w:rPr>
        <w:drawing>
          <wp:inline distT="0" distB="0" distL="0" distR="0" wp14:anchorId="18777F6E" wp14:editId="3B60670B">
            <wp:extent cx="1841500" cy="119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a:ln>
                      <a:noFill/>
                    </a:ln>
                  </pic:spPr>
                </pic:pic>
              </a:graphicData>
            </a:graphic>
          </wp:inline>
        </w:drawing>
      </w:r>
    </w:p>
    <w:p w14:paraId="31351623" w14:textId="5CA4691A" w:rsidR="008659ED" w:rsidRDefault="008659ED" w:rsidP="008659ED">
      <w:pPr>
        <w:ind w:firstLine="720"/>
        <w:rPr>
          <w:rFonts w:ascii="Arial" w:hAnsi="Arial" w:cs="Arial"/>
          <w:bCs/>
          <w:lang w:val="id-ID"/>
        </w:rPr>
      </w:pPr>
      <w:r>
        <w:rPr>
          <w:rFonts w:ascii="Times" w:hAnsi="Times"/>
          <w:noProof/>
          <w:lang w:eastAsia="ja-JP"/>
        </w:rPr>
        <w:t xml:space="preserve">                            </w:t>
      </w:r>
      <w:r w:rsidRPr="00B87920">
        <w:rPr>
          <w:rFonts w:ascii="Times" w:hAnsi="Times"/>
          <w:noProof/>
          <w:lang w:eastAsia="ja-JP"/>
        </w:rPr>
        <w:t>(b)</w:t>
      </w:r>
    </w:p>
    <w:p w14:paraId="55FB7A9E" w14:textId="77777777" w:rsidR="004E2315" w:rsidRDefault="004E2315" w:rsidP="008659ED">
      <w:pPr>
        <w:pStyle w:val="Default"/>
        <w:jc w:val="center"/>
        <w:rPr>
          <w:sz w:val="18"/>
          <w:szCs w:val="18"/>
        </w:rPr>
      </w:pPr>
    </w:p>
    <w:p w14:paraId="31AA0D90" w14:textId="0A37A877" w:rsidR="008659ED" w:rsidRPr="008659ED" w:rsidRDefault="006F68A4" w:rsidP="008659ED">
      <w:pPr>
        <w:pStyle w:val="Default"/>
        <w:jc w:val="center"/>
        <w:rPr>
          <w:sz w:val="18"/>
          <w:szCs w:val="18"/>
        </w:rPr>
      </w:pPr>
      <w:r w:rsidRPr="006F68A4">
        <w:rPr>
          <w:b/>
          <w:sz w:val="18"/>
          <w:szCs w:val="18"/>
        </w:rPr>
        <w:t>Figure 1</w:t>
      </w:r>
      <w:r w:rsidRPr="006F68A4">
        <w:rPr>
          <w:b/>
          <w:sz w:val="18"/>
          <w:szCs w:val="18"/>
          <w:lang w:val="id-ID"/>
        </w:rPr>
        <w:t>:</w:t>
      </w:r>
      <w:r w:rsidR="008659ED" w:rsidRPr="008659ED">
        <w:rPr>
          <w:sz w:val="18"/>
          <w:szCs w:val="18"/>
        </w:rPr>
        <w:t xml:space="preserve"> Resin sample and filler a) sample </w:t>
      </w:r>
      <w:r w:rsidR="00B2153E" w:rsidRPr="00B2153E">
        <w:rPr>
          <w:sz w:val="18"/>
          <w:szCs w:val="18"/>
        </w:rPr>
        <w:t>photograph</w:t>
      </w:r>
      <w:r>
        <w:rPr>
          <w:sz w:val="18"/>
          <w:szCs w:val="18"/>
          <w:lang w:val="id-ID"/>
        </w:rPr>
        <w:t>,</w:t>
      </w:r>
      <w:r w:rsidR="008659ED" w:rsidRPr="008659ED">
        <w:rPr>
          <w:sz w:val="18"/>
          <w:szCs w:val="18"/>
        </w:rPr>
        <w:t xml:space="preserve"> </w:t>
      </w:r>
      <w:r w:rsidR="00B2153E">
        <w:rPr>
          <w:sz w:val="18"/>
          <w:szCs w:val="18"/>
          <w:lang w:val="id-ID"/>
        </w:rPr>
        <w:t xml:space="preserve">            </w:t>
      </w:r>
      <w:r w:rsidR="008659ED" w:rsidRPr="008659ED">
        <w:rPr>
          <w:sz w:val="18"/>
          <w:szCs w:val="18"/>
        </w:rPr>
        <w:t>b) sample dimension</w:t>
      </w:r>
    </w:p>
    <w:p w14:paraId="06D822D9" w14:textId="77777777" w:rsidR="00E60319" w:rsidRDefault="00E60319" w:rsidP="00F17ED7">
      <w:pPr>
        <w:pStyle w:val="Default"/>
        <w:jc w:val="both"/>
        <w:rPr>
          <w:sz w:val="18"/>
          <w:szCs w:val="18"/>
        </w:rPr>
      </w:pPr>
    </w:p>
    <w:p w14:paraId="2CBD917C" w14:textId="04B9D7B7" w:rsidR="00E60319" w:rsidRDefault="00E60319" w:rsidP="00F17ED7">
      <w:pPr>
        <w:pStyle w:val="Default"/>
        <w:jc w:val="both"/>
        <w:rPr>
          <w:b/>
          <w:sz w:val="18"/>
          <w:szCs w:val="18"/>
        </w:rPr>
      </w:pPr>
      <w:r w:rsidRPr="00E60319">
        <w:rPr>
          <w:b/>
          <w:sz w:val="18"/>
          <w:szCs w:val="18"/>
        </w:rPr>
        <w:t xml:space="preserve">2.2 </w:t>
      </w:r>
      <w:r w:rsidR="004E2315" w:rsidRPr="004E2315">
        <w:rPr>
          <w:b/>
          <w:sz w:val="18"/>
          <w:szCs w:val="18"/>
        </w:rPr>
        <w:t>AC Breakdown Test and Discharge Current Measurement</w:t>
      </w:r>
    </w:p>
    <w:p w14:paraId="7D62C52E" w14:textId="01188062" w:rsidR="004E2315" w:rsidRPr="004E2315" w:rsidRDefault="004E2315" w:rsidP="006F68A4">
      <w:pPr>
        <w:pStyle w:val="Default"/>
        <w:jc w:val="both"/>
        <w:rPr>
          <w:sz w:val="18"/>
          <w:szCs w:val="18"/>
        </w:rPr>
      </w:pPr>
      <w:r w:rsidRPr="004E2315">
        <w:rPr>
          <w:sz w:val="18"/>
          <w:szCs w:val="18"/>
        </w:rPr>
        <w:t xml:space="preserve">Figure 2 shows the schematic diagram of breakdown test on the resin/filler. The high-voltage transformer HV 9000 </w:t>
      </w:r>
      <w:proofErr w:type="spellStart"/>
      <w:r w:rsidRPr="004E2315">
        <w:rPr>
          <w:sz w:val="18"/>
          <w:szCs w:val="18"/>
        </w:rPr>
        <w:t>Terço</w:t>
      </w:r>
      <w:proofErr w:type="spellEnd"/>
      <w:r w:rsidRPr="004E2315">
        <w:rPr>
          <w:sz w:val="18"/>
          <w:szCs w:val="18"/>
        </w:rPr>
        <w:t xml:space="preserve"> made in Sweden was used in the experiment. A sample was placed in a transparent container that contained lubricating oil. The usefulness of lubricating oil is to increase the strength of the surface insulation and it can avoid surface discharge at the time of testing. AC high voltage with </w:t>
      </w:r>
      <w:r w:rsidR="002D5DF6">
        <w:rPr>
          <w:sz w:val="18"/>
          <w:szCs w:val="18"/>
          <w:lang w:val="id-ID"/>
        </w:rPr>
        <w:t xml:space="preserve">the </w:t>
      </w:r>
      <w:r w:rsidRPr="004E2315">
        <w:rPr>
          <w:sz w:val="18"/>
          <w:szCs w:val="18"/>
        </w:rPr>
        <w:t xml:space="preserve">frequency of 50 Hz was </w:t>
      </w:r>
      <w:r w:rsidRPr="004E2315">
        <w:rPr>
          <w:sz w:val="18"/>
          <w:szCs w:val="18"/>
        </w:rPr>
        <w:lastRenderedPageBreak/>
        <w:t>connected to the needle electrode. Breakdown voltage test on the samples was done by adj</w:t>
      </w:r>
      <w:r w:rsidR="002D5DF6">
        <w:rPr>
          <w:sz w:val="18"/>
          <w:szCs w:val="18"/>
        </w:rPr>
        <w:t>usting the applied voltage rise</w:t>
      </w:r>
      <w:r w:rsidR="002D5DF6">
        <w:rPr>
          <w:sz w:val="18"/>
          <w:szCs w:val="18"/>
          <w:lang w:val="id-ID"/>
        </w:rPr>
        <w:t>s</w:t>
      </w:r>
      <w:r w:rsidRPr="004E2315">
        <w:rPr>
          <w:sz w:val="18"/>
          <w:szCs w:val="18"/>
        </w:rPr>
        <w:t xml:space="preserve"> gradually and uniformly. The increasing of voltage was every 1 minute until the sample brook down. The same tests were also performed to other samples. To obtain accurate data, this test was done 2 phases with the same composition. From the results, the comparison of </w:t>
      </w:r>
      <w:r w:rsidR="002D5DF6">
        <w:rPr>
          <w:sz w:val="18"/>
          <w:szCs w:val="18"/>
          <w:lang w:val="id-ID"/>
        </w:rPr>
        <w:t xml:space="preserve">the </w:t>
      </w:r>
      <w:r w:rsidRPr="004E2315">
        <w:rPr>
          <w:sz w:val="18"/>
          <w:szCs w:val="18"/>
        </w:rPr>
        <w:t>breakdown voltage between pure resin and a mixture of resin/palm kernel shell and also a mixture resin/alumina powder was estimated.</w:t>
      </w:r>
    </w:p>
    <w:p w14:paraId="629B331A" w14:textId="3AD58B12" w:rsidR="00C53CE3" w:rsidRDefault="004E2315" w:rsidP="004E2315">
      <w:pPr>
        <w:pStyle w:val="Default"/>
        <w:ind w:firstLine="284"/>
        <w:jc w:val="both"/>
        <w:rPr>
          <w:sz w:val="18"/>
          <w:szCs w:val="18"/>
        </w:rPr>
      </w:pPr>
      <w:r w:rsidRPr="004E2315">
        <w:rPr>
          <w:sz w:val="18"/>
          <w:szCs w:val="18"/>
        </w:rPr>
        <w:t>The discharge current measurement was recorded by a current probe (</w:t>
      </w:r>
      <w:proofErr w:type="spellStart"/>
      <w:r w:rsidRPr="004E2315">
        <w:rPr>
          <w:sz w:val="18"/>
          <w:szCs w:val="18"/>
        </w:rPr>
        <w:t>Hantek</w:t>
      </w:r>
      <w:proofErr w:type="spellEnd"/>
      <w:r w:rsidRPr="004E2315">
        <w:rPr>
          <w:sz w:val="18"/>
          <w:szCs w:val="18"/>
        </w:rPr>
        <w:t xml:space="preserve"> CC 650 to 400Hz bandwidth, 1mV / 10mA, 650A). A current probe was connected to a digital oscilloscope (</w:t>
      </w:r>
      <w:proofErr w:type="spellStart"/>
      <w:r w:rsidRPr="004E2315">
        <w:rPr>
          <w:sz w:val="18"/>
          <w:szCs w:val="18"/>
        </w:rPr>
        <w:t>Hantek</w:t>
      </w:r>
      <w:proofErr w:type="spellEnd"/>
      <w:r w:rsidRPr="004E2315">
        <w:rPr>
          <w:sz w:val="18"/>
          <w:szCs w:val="18"/>
        </w:rPr>
        <w:t xml:space="preserve"> DSO5202BMV 200MHz). The current measurement was to observe the current characteristics at the approach of breakdown voltage. This research was carried out at a pressure of 1 </w:t>
      </w:r>
      <w:proofErr w:type="spellStart"/>
      <w:r w:rsidRPr="004E2315">
        <w:rPr>
          <w:sz w:val="18"/>
          <w:szCs w:val="18"/>
        </w:rPr>
        <w:t>atm</w:t>
      </w:r>
      <w:proofErr w:type="spellEnd"/>
      <w:r w:rsidRPr="004E2315">
        <w:rPr>
          <w:sz w:val="18"/>
          <w:szCs w:val="18"/>
        </w:rPr>
        <w:t xml:space="preserve"> and room temperature</w:t>
      </w:r>
      <w:r w:rsidR="00C53CE3">
        <w:rPr>
          <w:sz w:val="18"/>
          <w:szCs w:val="18"/>
        </w:rPr>
        <w:t>.</w:t>
      </w:r>
    </w:p>
    <w:p w14:paraId="7C591376" w14:textId="77777777" w:rsidR="004E2315" w:rsidRDefault="004E2315" w:rsidP="004E2315">
      <w:pPr>
        <w:pStyle w:val="Default"/>
        <w:ind w:firstLine="284"/>
        <w:jc w:val="both"/>
        <w:rPr>
          <w:sz w:val="18"/>
          <w:szCs w:val="18"/>
        </w:rPr>
      </w:pPr>
    </w:p>
    <w:p w14:paraId="2C037749" w14:textId="77777777" w:rsidR="004E2315" w:rsidRPr="005A019A" w:rsidRDefault="004E2315" w:rsidP="006F68A4">
      <w:pPr>
        <w:pStyle w:val="HTMLPreformatted"/>
        <w:jc w:val="center"/>
        <w:rPr>
          <w:rFonts w:ascii="Times New Roman" w:hAnsi="Times New Roman"/>
        </w:rPr>
      </w:pPr>
      <w:r>
        <w:rPr>
          <w:rFonts w:ascii="Times" w:hAnsi="Times" w:cs="Times"/>
          <w:noProof/>
          <w:lang w:val="en-MY" w:eastAsia="en-MY"/>
        </w:rPr>
        <w:drawing>
          <wp:inline distT="0" distB="0" distL="0" distR="0" wp14:anchorId="5CB6C0FD" wp14:editId="6A1680D3">
            <wp:extent cx="3200400" cy="11557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155700"/>
                    </a:xfrm>
                    <a:prstGeom prst="rect">
                      <a:avLst/>
                    </a:prstGeom>
                    <a:noFill/>
                    <a:ln>
                      <a:noFill/>
                    </a:ln>
                  </pic:spPr>
                </pic:pic>
              </a:graphicData>
            </a:graphic>
          </wp:inline>
        </w:drawing>
      </w:r>
    </w:p>
    <w:p w14:paraId="1C03E6B7" w14:textId="5EEC05A4" w:rsidR="004E2315" w:rsidRPr="004E2315" w:rsidRDefault="006F68A4" w:rsidP="004E2315">
      <w:pPr>
        <w:pStyle w:val="Default"/>
        <w:jc w:val="center"/>
        <w:rPr>
          <w:sz w:val="18"/>
          <w:szCs w:val="18"/>
        </w:rPr>
      </w:pPr>
      <w:r w:rsidRPr="006F68A4">
        <w:rPr>
          <w:b/>
          <w:sz w:val="18"/>
          <w:szCs w:val="18"/>
        </w:rPr>
        <w:t>Figure 2</w:t>
      </w:r>
      <w:r w:rsidRPr="006F68A4">
        <w:rPr>
          <w:b/>
          <w:sz w:val="18"/>
          <w:szCs w:val="18"/>
          <w:lang w:val="id-ID"/>
        </w:rPr>
        <w:t>:</w:t>
      </w:r>
      <w:r w:rsidR="004E2315" w:rsidRPr="004E2315">
        <w:rPr>
          <w:sz w:val="18"/>
          <w:szCs w:val="18"/>
        </w:rPr>
        <w:t xml:space="preserve"> Schematic diagram of resin/filler breakdown test</w:t>
      </w:r>
    </w:p>
    <w:p w14:paraId="77045D0F" w14:textId="77777777" w:rsidR="00C53CE3" w:rsidRPr="00C97F3B" w:rsidRDefault="00C53CE3" w:rsidP="00C97F3B">
      <w:pPr>
        <w:pStyle w:val="Default"/>
        <w:jc w:val="both"/>
        <w:rPr>
          <w:sz w:val="18"/>
          <w:szCs w:val="18"/>
          <w:lang w:val="id-ID"/>
        </w:rPr>
      </w:pPr>
    </w:p>
    <w:p w14:paraId="04488320" w14:textId="77777777" w:rsidR="006E6746" w:rsidRPr="00315BCF" w:rsidRDefault="006E6746" w:rsidP="00F17ED7">
      <w:pPr>
        <w:pStyle w:val="Default"/>
        <w:jc w:val="both"/>
        <w:rPr>
          <w:rFonts w:ascii="Times" w:hAnsi="Times"/>
          <w:sz w:val="18"/>
          <w:szCs w:val="18"/>
        </w:rPr>
      </w:pPr>
    </w:p>
    <w:p w14:paraId="72A0F9DD" w14:textId="175C4DCA" w:rsidR="00A3595C" w:rsidRPr="00315BCF" w:rsidRDefault="00BE7929" w:rsidP="00A3595C">
      <w:pPr>
        <w:rPr>
          <w:rFonts w:ascii="Times" w:hAnsi="Times" w:cs="Arial"/>
          <w:b/>
          <w:bCs/>
          <w:lang w:val="id-ID"/>
        </w:rPr>
      </w:pPr>
      <w:r w:rsidRPr="00315BCF">
        <w:rPr>
          <w:rFonts w:ascii="Times" w:hAnsi="Times"/>
          <w:b/>
        </w:rPr>
        <w:t>3</w:t>
      </w:r>
      <w:r w:rsidR="006E6746" w:rsidRPr="00315BCF">
        <w:rPr>
          <w:rFonts w:ascii="Times" w:hAnsi="Times"/>
          <w:b/>
        </w:rPr>
        <w:t>.0</w:t>
      </w:r>
      <w:r w:rsidR="00A3595C" w:rsidRPr="00315BCF">
        <w:rPr>
          <w:rFonts w:ascii="Times" w:hAnsi="Times" w:cs="Arial"/>
          <w:b/>
          <w:bCs/>
          <w:lang w:val="id-ID"/>
        </w:rPr>
        <w:t xml:space="preserve"> RESULTS </w:t>
      </w:r>
      <w:r w:rsidR="00A3595C" w:rsidRPr="00315BCF">
        <w:rPr>
          <w:rFonts w:ascii="Times" w:hAnsi="Times" w:cs="Arial"/>
          <w:b/>
          <w:bCs/>
        </w:rPr>
        <w:t>A</w:t>
      </w:r>
      <w:r w:rsidR="00A3595C" w:rsidRPr="00315BCF">
        <w:rPr>
          <w:rFonts w:ascii="Times" w:hAnsi="Times" w:cs="Arial"/>
          <w:b/>
          <w:bCs/>
          <w:lang w:val="id-ID"/>
        </w:rPr>
        <w:t>ND ANALYSIS</w:t>
      </w:r>
    </w:p>
    <w:p w14:paraId="1FA14B4F" w14:textId="77777777" w:rsidR="006F68A4" w:rsidRDefault="006F68A4" w:rsidP="00A3595C">
      <w:pPr>
        <w:rPr>
          <w:rFonts w:ascii="Times" w:hAnsi="Times" w:cs="Arial"/>
          <w:b/>
          <w:bCs/>
          <w:lang w:val="id-ID"/>
        </w:rPr>
      </w:pPr>
    </w:p>
    <w:p w14:paraId="6CDB2070" w14:textId="249E99A2" w:rsidR="006E6746" w:rsidRPr="006F68A4" w:rsidRDefault="00A3595C" w:rsidP="00A3595C">
      <w:pPr>
        <w:rPr>
          <w:rFonts w:ascii="Times" w:hAnsi="Times"/>
          <w:b/>
          <w:sz w:val="18"/>
          <w:szCs w:val="18"/>
        </w:rPr>
      </w:pPr>
      <w:r w:rsidRPr="006F68A4">
        <w:rPr>
          <w:rFonts w:ascii="Times" w:hAnsi="Times" w:cs="Arial"/>
          <w:b/>
          <w:bCs/>
          <w:sz w:val="18"/>
          <w:szCs w:val="18"/>
          <w:lang w:val="id-ID"/>
        </w:rPr>
        <w:t>3.1 Electric Field Density</w:t>
      </w:r>
    </w:p>
    <w:p w14:paraId="7E852E32" w14:textId="20F898B0" w:rsidR="00F17ED7" w:rsidRDefault="004E0B24" w:rsidP="006F68A4">
      <w:pPr>
        <w:pStyle w:val="Default"/>
        <w:jc w:val="both"/>
        <w:rPr>
          <w:sz w:val="18"/>
          <w:szCs w:val="22"/>
        </w:rPr>
      </w:pPr>
      <w:r w:rsidRPr="004E0B24">
        <w:rPr>
          <w:sz w:val="18"/>
          <w:szCs w:val="22"/>
        </w:rPr>
        <w:t>The insulation strength (breakdown voltage) test on epoxy resin can use a combin</w:t>
      </w:r>
      <w:r w:rsidR="00C97F3B">
        <w:rPr>
          <w:sz w:val="18"/>
          <w:szCs w:val="22"/>
        </w:rPr>
        <w:t>ation of electrode plates or ne</w:t>
      </w:r>
      <w:r w:rsidRPr="004E0B24">
        <w:rPr>
          <w:sz w:val="18"/>
          <w:szCs w:val="22"/>
        </w:rPr>
        <w:t xml:space="preserve">edle-plate electrodes. Plate electrodes generate </w:t>
      </w:r>
      <w:r w:rsidR="002D5DF6">
        <w:rPr>
          <w:sz w:val="18"/>
          <w:szCs w:val="22"/>
          <w:lang w:val="id-ID"/>
        </w:rPr>
        <w:t xml:space="preserve">a </w:t>
      </w:r>
      <w:r w:rsidRPr="004E0B24">
        <w:rPr>
          <w:sz w:val="18"/>
          <w:szCs w:val="22"/>
        </w:rPr>
        <w:t xml:space="preserve">uniform electric field and it is lower than </w:t>
      </w:r>
      <w:r w:rsidR="002D5DF6">
        <w:rPr>
          <w:sz w:val="18"/>
          <w:szCs w:val="22"/>
          <w:lang w:val="id-ID"/>
        </w:rPr>
        <w:t xml:space="preserve">a </w:t>
      </w:r>
      <w:r w:rsidRPr="004E0B24">
        <w:rPr>
          <w:sz w:val="18"/>
          <w:szCs w:val="22"/>
        </w:rPr>
        <w:t xml:space="preserve">non-uniform electric field in needle-plate electrodes. Consequently, the breakdown voltage test in plate electrodes requires a higher voltage than the needle-plate electrodes. Then, this high voltage can trigger flashover on the surface of the insulating resin. Therefore, the breakdown voltage test on the </w:t>
      </w:r>
      <w:r w:rsidR="002D5DF6">
        <w:rPr>
          <w:sz w:val="18"/>
          <w:szCs w:val="22"/>
        </w:rPr>
        <w:t>resin was implemented by using</w:t>
      </w:r>
      <w:r w:rsidR="002D5DF6">
        <w:rPr>
          <w:sz w:val="18"/>
          <w:szCs w:val="22"/>
          <w:lang w:val="id-ID"/>
        </w:rPr>
        <w:t xml:space="preserve"> </w:t>
      </w:r>
      <w:r w:rsidRPr="004E0B24">
        <w:rPr>
          <w:sz w:val="18"/>
          <w:szCs w:val="22"/>
        </w:rPr>
        <w:t xml:space="preserve">needle-plate electrodes. Needle-plate electrodes produce </w:t>
      </w:r>
      <w:r w:rsidR="002D5DF6">
        <w:rPr>
          <w:sz w:val="18"/>
          <w:szCs w:val="22"/>
          <w:lang w:val="id-ID"/>
        </w:rPr>
        <w:t xml:space="preserve">a </w:t>
      </w:r>
      <w:r w:rsidRPr="004E0B24">
        <w:rPr>
          <w:sz w:val="18"/>
          <w:szCs w:val="22"/>
        </w:rPr>
        <w:t>non-uniform electric field that can be calculated by the following equation 1 [14]</w:t>
      </w:r>
      <w:r w:rsidR="008F249A">
        <w:rPr>
          <w:sz w:val="18"/>
          <w:szCs w:val="22"/>
        </w:rPr>
        <w:t xml:space="preserve">. </w:t>
      </w:r>
    </w:p>
    <w:p w14:paraId="787BE02B" w14:textId="77777777" w:rsidR="004E0B24" w:rsidRDefault="004E0B24" w:rsidP="004E0B24">
      <w:pPr>
        <w:pStyle w:val="Default"/>
        <w:ind w:firstLine="720"/>
        <w:jc w:val="both"/>
        <w:rPr>
          <w:sz w:val="18"/>
          <w:szCs w:val="22"/>
        </w:rPr>
      </w:pPr>
    </w:p>
    <w:p w14:paraId="4353CAB5" w14:textId="53D8C6EE" w:rsidR="004E0B24" w:rsidRDefault="00434A57" w:rsidP="004E0B24">
      <w:pPr>
        <w:pStyle w:val="Default"/>
        <w:ind w:firstLine="720"/>
        <w:jc w:val="both"/>
        <w:rPr>
          <w:sz w:val="18"/>
          <w:szCs w:val="22"/>
        </w:rPr>
      </w:pPr>
      <m:oMath>
        <m:sSub>
          <m:sSubPr>
            <m:ctrlPr>
              <w:rPr>
                <w:rFonts w:ascii="Cambria Math" w:hAnsi="Cambria Math"/>
                <w:sz w:val="28"/>
                <w:szCs w:val="28"/>
              </w:rPr>
            </m:ctrlPr>
          </m:sSubPr>
          <m:e>
            <m:r>
              <m:rPr>
                <m:sty m:val="p"/>
              </m:rPr>
              <w:rPr>
                <w:rFonts w:ascii="Cambria Math" w:hAnsi="Cambria Math"/>
                <w:sz w:val="28"/>
                <w:szCs w:val="28"/>
              </w:rPr>
              <m:t>E</m:t>
            </m:r>
          </m:e>
          <m:sub>
            <m:r>
              <m:rPr>
                <m:sty m:val="p"/>
              </m:rPr>
              <w:rPr>
                <w:rFonts w:ascii="Cambria Math" w:hAnsi="Cambria Math"/>
                <w:sz w:val="28"/>
                <w:szCs w:val="28"/>
              </w:rPr>
              <m:t>max</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2V</m:t>
            </m:r>
          </m:num>
          <m:den>
            <m:r>
              <m:rPr>
                <m:sty m:val="p"/>
              </m:rPr>
              <w:rPr>
                <w:rFonts w:ascii="Cambria Math" w:hAnsi="Cambria Math"/>
                <w:sz w:val="28"/>
                <w:szCs w:val="28"/>
              </w:rPr>
              <m:t>ln</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4d</m:t>
                    </m:r>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0</m:t>
                        </m:r>
                      </m:sub>
                    </m:sSub>
                  </m:den>
                </m:f>
              </m:e>
            </m:d>
          </m:den>
        </m:f>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0</m:t>
                </m:r>
              </m:sub>
            </m:sSub>
          </m:den>
        </m:f>
      </m:oMath>
      <w:r w:rsidR="004E0B24">
        <w:rPr>
          <w:sz w:val="28"/>
          <w:szCs w:val="28"/>
        </w:rPr>
        <w:t xml:space="preserve">                             </w:t>
      </w:r>
      <w:r w:rsidR="004E0B24" w:rsidRPr="004E0B24">
        <w:rPr>
          <w:sz w:val="18"/>
          <w:szCs w:val="18"/>
        </w:rPr>
        <w:t>(1)</w:t>
      </w:r>
    </w:p>
    <w:p w14:paraId="564A3617" w14:textId="77777777" w:rsidR="003277DC" w:rsidRDefault="003277DC" w:rsidP="00F17ED7">
      <w:pPr>
        <w:pStyle w:val="Default"/>
        <w:jc w:val="center"/>
        <w:rPr>
          <w:sz w:val="18"/>
          <w:szCs w:val="22"/>
        </w:rPr>
      </w:pPr>
    </w:p>
    <w:p w14:paraId="401A9734" w14:textId="7D8A6363" w:rsidR="008F249A" w:rsidRDefault="002D5DF6" w:rsidP="00DB69CD">
      <w:pPr>
        <w:pStyle w:val="Default"/>
        <w:jc w:val="both"/>
        <w:rPr>
          <w:sz w:val="18"/>
          <w:szCs w:val="22"/>
        </w:rPr>
      </w:pPr>
      <w:r>
        <w:rPr>
          <w:sz w:val="18"/>
          <w:szCs w:val="22"/>
          <w:lang w:val="id-ID"/>
        </w:rPr>
        <w:t>W</w:t>
      </w:r>
      <w:r w:rsidR="00DB69CD" w:rsidRPr="00DB69CD">
        <w:rPr>
          <w:sz w:val="18"/>
          <w:szCs w:val="22"/>
        </w:rPr>
        <w:t xml:space="preserve">here </w:t>
      </w:r>
      <w:proofErr w:type="spellStart"/>
      <w:r w:rsidR="00DB69CD" w:rsidRPr="00DB69CD">
        <w:rPr>
          <w:sz w:val="18"/>
          <w:szCs w:val="22"/>
        </w:rPr>
        <w:t>Emax</w:t>
      </w:r>
      <w:proofErr w:type="spellEnd"/>
      <w:r w:rsidR="00DB69CD" w:rsidRPr="00DB69CD">
        <w:rPr>
          <w:sz w:val="18"/>
          <w:szCs w:val="22"/>
        </w:rPr>
        <w:t xml:space="preserve"> is maximum electric field density in kV/cm, V is applied voltage is connected to needle-plate electrodes in kV, d is </w:t>
      </w:r>
      <w:r w:rsidR="00407FAB">
        <w:rPr>
          <w:sz w:val="18"/>
          <w:szCs w:val="22"/>
          <w:lang w:val="id-ID"/>
        </w:rPr>
        <w:t xml:space="preserve">a </w:t>
      </w:r>
      <w:r w:rsidR="00DB69CD" w:rsidRPr="00DB69CD">
        <w:rPr>
          <w:sz w:val="18"/>
          <w:szCs w:val="22"/>
        </w:rPr>
        <w:t>distance of needle-plate electrodes (cm) and r0</w:t>
      </w:r>
      <w:r w:rsidR="00407FAB">
        <w:rPr>
          <w:sz w:val="18"/>
          <w:szCs w:val="22"/>
        </w:rPr>
        <w:t xml:space="preserve"> is needle tips radius in micro</w:t>
      </w:r>
      <w:r w:rsidR="00DB69CD" w:rsidRPr="00DB69CD">
        <w:rPr>
          <w:sz w:val="18"/>
          <w:szCs w:val="22"/>
        </w:rPr>
        <w:t>meter. Electric fields profile can be simulated with the ai</w:t>
      </w:r>
      <w:r>
        <w:rPr>
          <w:sz w:val="18"/>
          <w:szCs w:val="22"/>
        </w:rPr>
        <w:t>d of</w:t>
      </w:r>
      <w:r>
        <w:rPr>
          <w:sz w:val="18"/>
          <w:szCs w:val="22"/>
          <w:lang w:val="id-ID"/>
        </w:rPr>
        <w:t xml:space="preserve"> </w:t>
      </w:r>
      <w:r w:rsidR="00DB69CD" w:rsidRPr="00DB69CD">
        <w:rPr>
          <w:sz w:val="18"/>
          <w:szCs w:val="22"/>
        </w:rPr>
        <w:t xml:space="preserve">software </w:t>
      </w:r>
      <w:proofErr w:type="spellStart"/>
      <w:r w:rsidR="00DB69CD" w:rsidRPr="00DB69CD">
        <w:rPr>
          <w:sz w:val="18"/>
          <w:szCs w:val="22"/>
        </w:rPr>
        <w:t>Quickfield</w:t>
      </w:r>
      <w:proofErr w:type="spellEnd"/>
      <w:r w:rsidR="00DB69CD" w:rsidRPr="00DB69CD">
        <w:rPr>
          <w:sz w:val="18"/>
          <w:szCs w:val="22"/>
        </w:rPr>
        <w:t xml:space="preserve"> student version 6.1 [20]. Figure 3 presents electric fields density around the needle electrode. This value is higher than other places. A high electric fields density is due to the non</w:t>
      </w:r>
      <w:r w:rsidR="00407FAB">
        <w:rPr>
          <w:sz w:val="18"/>
          <w:szCs w:val="22"/>
        </w:rPr>
        <w:t xml:space="preserve">-uniform electric fields that </w:t>
      </w:r>
      <w:r w:rsidR="00407FAB">
        <w:rPr>
          <w:sz w:val="18"/>
          <w:szCs w:val="22"/>
          <w:lang w:val="id-ID"/>
        </w:rPr>
        <w:t>are</w:t>
      </w:r>
      <w:r w:rsidR="00DB69CD" w:rsidRPr="00DB69CD">
        <w:rPr>
          <w:sz w:val="18"/>
          <w:szCs w:val="22"/>
        </w:rPr>
        <w:t xml:space="preserve"> more tightly a</w:t>
      </w:r>
      <w:r w:rsidR="00407FAB">
        <w:rPr>
          <w:sz w:val="18"/>
          <w:szCs w:val="22"/>
        </w:rPr>
        <w:t>round the needle. If there is</w:t>
      </w:r>
      <w:r w:rsidR="00512464">
        <w:rPr>
          <w:sz w:val="18"/>
          <w:szCs w:val="22"/>
          <w:lang w:val="id-ID"/>
        </w:rPr>
        <w:t xml:space="preserve"> </w:t>
      </w:r>
      <w:proofErr w:type="gramStart"/>
      <w:r w:rsidR="00407FAB">
        <w:rPr>
          <w:sz w:val="18"/>
          <w:szCs w:val="22"/>
          <w:lang w:val="id-ID"/>
        </w:rPr>
        <w:t xml:space="preserve">a </w:t>
      </w:r>
      <w:r w:rsidR="00512464">
        <w:rPr>
          <w:sz w:val="18"/>
          <w:szCs w:val="22"/>
        </w:rPr>
        <w:t>high</w:t>
      </w:r>
      <w:proofErr w:type="gramEnd"/>
      <w:r w:rsidR="00512464">
        <w:rPr>
          <w:sz w:val="18"/>
          <w:szCs w:val="22"/>
          <w:lang w:val="id-ID"/>
        </w:rPr>
        <w:t xml:space="preserve"> </w:t>
      </w:r>
      <w:r w:rsidR="00407FAB">
        <w:rPr>
          <w:sz w:val="18"/>
          <w:szCs w:val="22"/>
        </w:rPr>
        <w:t>electric field</w:t>
      </w:r>
      <w:r w:rsidR="00407FAB">
        <w:rPr>
          <w:sz w:val="18"/>
          <w:szCs w:val="22"/>
          <w:lang w:val="id-ID"/>
        </w:rPr>
        <w:t>s</w:t>
      </w:r>
      <w:r w:rsidR="00DB69CD" w:rsidRPr="00DB69CD">
        <w:rPr>
          <w:sz w:val="18"/>
          <w:szCs w:val="22"/>
        </w:rPr>
        <w:t xml:space="preserve"> around the needle, it can trigger breakdown voltage in the solid insulating material (epoxy resin) at a certain voltage level. </w:t>
      </w:r>
      <w:r w:rsidR="00407FAB">
        <w:rPr>
          <w:sz w:val="18"/>
          <w:szCs w:val="22"/>
          <w:lang w:val="id-ID"/>
        </w:rPr>
        <w:t xml:space="preserve">The breakdown </w:t>
      </w:r>
      <w:r w:rsidR="00DB69CD" w:rsidRPr="00DB69CD">
        <w:rPr>
          <w:sz w:val="18"/>
          <w:szCs w:val="22"/>
        </w:rPr>
        <w:t xml:space="preserve">voltage of </w:t>
      </w:r>
      <w:r w:rsidR="00DB69CD" w:rsidRPr="00DB69CD">
        <w:rPr>
          <w:sz w:val="18"/>
          <w:szCs w:val="22"/>
        </w:rPr>
        <w:lastRenderedPageBreak/>
        <w:t>resin in the non-uniform fields is l</w:t>
      </w:r>
      <w:r w:rsidR="00DB69CD">
        <w:rPr>
          <w:sz w:val="18"/>
          <w:szCs w:val="22"/>
        </w:rPr>
        <w:t>ower than in the uniform fields</w:t>
      </w:r>
      <w:r w:rsidR="00E004B4">
        <w:rPr>
          <w:sz w:val="18"/>
          <w:szCs w:val="22"/>
        </w:rPr>
        <w:t>.</w:t>
      </w:r>
    </w:p>
    <w:p w14:paraId="57278C17" w14:textId="105335DA" w:rsidR="00E004B4" w:rsidRDefault="002314DF" w:rsidP="006F68A4">
      <w:pPr>
        <w:pStyle w:val="Default"/>
        <w:jc w:val="center"/>
        <w:rPr>
          <w:sz w:val="18"/>
          <w:szCs w:val="22"/>
        </w:rPr>
      </w:pPr>
      <w:r>
        <w:rPr>
          <w:rFonts w:ascii="Times" w:hAnsi="Times"/>
          <w:b/>
          <w:noProof/>
          <w:lang w:val="en-MY" w:eastAsia="en-MY"/>
        </w:rPr>
        <w:drawing>
          <wp:inline distT="0" distB="0" distL="0" distR="0" wp14:anchorId="6345A24B" wp14:editId="02E75B81">
            <wp:extent cx="3031490" cy="229180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1490" cy="2291806"/>
                    </a:xfrm>
                    <a:prstGeom prst="rect">
                      <a:avLst/>
                    </a:prstGeom>
                    <a:noFill/>
                    <a:ln>
                      <a:noFill/>
                    </a:ln>
                  </pic:spPr>
                </pic:pic>
              </a:graphicData>
            </a:graphic>
          </wp:inline>
        </w:drawing>
      </w:r>
    </w:p>
    <w:p w14:paraId="23364545" w14:textId="570D359D" w:rsidR="00E004B4" w:rsidRPr="002D7C4E" w:rsidRDefault="00E004B4" w:rsidP="00E004B4">
      <w:pPr>
        <w:rPr>
          <w:sz w:val="18"/>
          <w:szCs w:val="18"/>
        </w:rPr>
      </w:pPr>
    </w:p>
    <w:p w14:paraId="740C25A8" w14:textId="69ED8A7A" w:rsidR="00E004B4" w:rsidRPr="002D7C4E" w:rsidRDefault="006F68A4" w:rsidP="00E004B4">
      <w:pPr>
        <w:jc w:val="center"/>
        <w:rPr>
          <w:sz w:val="18"/>
          <w:szCs w:val="18"/>
        </w:rPr>
      </w:pPr>
      <w:r w:rsidRPr="006F68A4">
        <w:rPr>
          <w:b/>
          <w:sz w:val="18"/>
          <w:szCs w:val="18"/>
        </w:rPr>
        <w:t>Figure 3</w:t>
      </w:r>
      <w:r w:rsidRPr="006F68A4">
        <w:rPr>
          <w:b/>
          <w:sz w:val="18"/>
          <w:szCs w:val="18"/>
          <w:lang w:val="id-ID"/>
        </w:rPr>
        <w:t>:</w:t>
      </w:r>
      <w:r w:rsidR="002314DF" w:rsidRPr="002314DF">
        <w:rPr>
          <w:sz w:val="18"/>
          <w:szCs w:val="18"/>
        </w:rPr>
        <w:t xml:space="preserve"> Profile of electric fields density between needle-plat electrodes</w:t>
      </w:r>
      <w:r w:rsidR="002314DF">
        <w:rPr>
          <w:sz w:val="18"/>
          <w:szCs w:val="18"/>
        </w:rPr>
        <w:t>.</w:t>
      </w:r>
    </w:p>
    <w:p w14:paraId="110D83B6" w14:textId="77777777" w:rsidR="00E004B4" w:rsidRDefault="00E004B4" w:rsidP="008F249A">
      <w:pPr>
        <w:pStyle w:val="Default"/>
        <w:jc w:val="both"/>
        <w:rPr>
          <w:sz w:val="18"/>
          <w:szCs w:val="22"/>
        </w:rPr>
      </w:pPr>
    </w:p>
    <w:p w14:paraId="589B0480" w14:textId="2BA8C722" w:rsidR="002314DF" w:rsidRPr="002314DF" w:rsidRDefault="002314DF" w:rsidP="002314DF">
      <w:pPr>
        <w:pStyle w:val="Default"/>
        <w:ind w:firstLine="284"/>
        <w:jc w:val="both"/>
        <w:rPr>
          <w:sz w:val="18"/>
          <w:szCs w:val="22"/>
        </w:rPr>
      </w:pPr>
      <w:r w:rsidRPr="002314DF">
        <w:rPr>
          <w:sz w:val="18"/>
          <w:szCs w:val="22"/>
        </w:rPr>
        <w:t>By applying the value of breakdown voltage into equation 1, we can estimate the maximum electric fi</w:t>
      </w:r>
      <w:r w:rsidR="002D5DF6">
        <w:rPr>
          <w:sz w:val="18"/>
          <w:szCs w:val="22"/>
        </w:rPr>
        <w:t>elds density (</w:t>
      </w:r>
      <w:proofErr w:type="spellStart"/>
      <w:r w:rsidR="002D5DF6">
        <w:rPr>
          <w:sz w:val="18"/>
          <w:szCs w:val="22"/>
        </w:rPr>
        <w:t>Emax</w:t>
      </w:r>
      <w:proofErr w:type="spellEnd"/>
      <w:r w:rsidR="002D5DF6">
        <w:rPr>
          <w:sz w:val="18"/>
          <w:szCs w:val="22"/>
        </w:rPr>
        <w:t>) that occur</w:t>
      </w:r>
      <w:r w:rsidR="002D5DF6">
        <w:rPr>
          <w:sz w:val="18"/>
          <w:szCs w:val="22"/>
          <w:lang w:val="id-ID"/>
        </w:rPr>
        <w:t>red</w:t>
      </w:r>
      <w:r w:rsidRPr="002314DF">
        <w:rPr>
          <w:sz w:val="18"/>
          <w:szCs w:val="22"/>
        </w:rPr>
        <w:t xml:space="preserve"> in all samples. </w:t>
      </w:r>
      <w:proofErr w:type="spellStart"/>
      <w:r w:rsidRPr="002314DF">
        <w:rPr>
          <w:sz w:val="18"/>
          <w:szCs w:val="22"/>
        </w:rPr>
        <w:t>Emax</w:t>
      </w:r>
      <w:proofErr w:type="spellEnd"/>
      <w:r w:rsidRPr="002314DF">
        <w:rPr>
          <w:sz w:val="18"/>
          <w:szCs w:val="22"/>
        </w:rPr>
        <w:t xml:space="preserve"> in figure 4 can be used to calculate the estimation of </w:t>
      </w:r>
      <w:proofErr w:type="spellStart"/>
      <w:r w:rsidRPr="002314DF">
        <w:rPr>
          <w:sz w:val="18"/>
          <w:szCs w:val="22"/>
        </w:rPr>
        <w:t>Emax</w:t>
      </w:r>
      <w:proofErr w:type="spellEnd"/>
      <w:r w:rsidRPr="002314DF">
        <w:rPr>
          <w:sz w:val="18"/>
          <w:szCs w:val="22"/>
        </w:rPr>
        <w:t xml:space="preserve"> in the pure resin test and a mixture of resin/palm kernel shel</w:t>
      </w:r>
      <w:r w:rsidR="00953F8A">
        <w:rPr>
          <w:sz w:val="18"/>
          <w:szCs w:val="22"/>
        </w:rPr>
        <w:t xml:space="preserve">l (0.5 gr to 1.4gr in mass). </w:t>
      </w:r>
      <w:r w:rsidR="00953F8A">
        <w:rPr>
          <w:sz w:val="18"/>
          <w:szCs w:val="22"/>
          <w:lang w:val="id-ID"/>
        </w:rPr>
        <w:t>The</w:t>
      </w:r>
      <w:r w:rsidRPr="002314DF">
        <w:rPr>
          <w:sz w:val="18"/>
          <w:szCs w:val="22"/>
        </w:rPr>
        <w:t>s</w:t>
      </w:r>
      <w:r w:rsidR="00953F8A">
        <w:rPr>
          <w:sz w:val="18"/>
          <w:szCs w:val="22"/>
          <w:lang w:val="id-ID"/>
        </w:rPr>
        <w:t>e</w:t>
      </w:r>
      <w:r w:rsidRPr="002314DF">
        <w:rPr>
          <w:sz w:val="18"/>
          <w:szCs w:val="22"/>
        </w:rPr>
        <w:t xml:space="preserve"> values are about 0.24 MV/cm to 0.51 MV/cm that trigger the breakdow</w:t>
      </w:r>
      <w:r w:rsidR="00953F8A">
        <w:rPr>
          <w:sz w:val="18"/>
          <w:szCs w:val="22"/>
        </w:rPr>
        <w:t>n voltage for each sample refer</w:t>
      </w:r>
      <w:r w:rsidRPr="002314DF">
        <w:rPr>
          <w:sz w:val="18"/>
          <w:szCs w:val="22"/>
        </w:rPr>
        <w:t xml:space="preserve"> to figure 4. </w:t>
      </w:r>
      <w:proofErr w:type="spellStart"/>
      <w:r w:rsidRPr="002314DF">
        <w:rPr>
          <w:sz w:val="18"/>
          <w:szCs w:val="22"/>
        </w:rPr>
        <w:t>Emax</w:t>
      </w:r>
      <w:proofErr w:type="spellEnd"/>
      <w:r w:rsidRPr="002314DF">
        <w:rPr>
          <w:sz w:val="18"/>
          <w:szCs w:val="22"/>
        </w:rPr>
        <w:t xml:space="preserve"> in </w:t>
      </w:r>
      <w:r w:rsidR="008F7DA1">
        <w:rPr>
          <w:sz w:val="18"/>
          <w:szCs w:val="22"/>
          <w:lang w:val="id-ID"/>
        </w:rPr>
        <w:t xml:space="preserve">the </w:t>
      </w:r>
      <w:r w:rsidRPr="002314DF">
        <w:rPr>
          <w:sz w:val="18"/>
          <w:szCs w:val="22"/>
        </w:rPr>
        <w:t xml:space="preserve">pure resin is 0.24 MV/cm that is lower than a mixture of resin/palm kernel shell. The high </w:t>
      </w:r>
      <w:proofErr w:type="spellStart"/>
      <w:r w:rsidRPr="002314DF">
        <w:rPr>
          <w:sz w:val="18"/>
          <w:szCs w:val="22"/>
        </w:rPr>
        <w:t>Emax</w:t>
      </w:r>
      <w:proofErr w:type="spellEnd"/>
      <w:r w:rsidRPr="002314DF">
        <w:rPr>
          <w:sz w:val="18"/>
          <w:szCs w:val="22"/>
        </w:rPr>
        <w:t xml:space="preserve"> occur</w:t>
      </w:r>
      <w:r w:rsidR="002D5DF6">
        <w:rPr>
          <w:sz w:val="18"/>
          <w:szCs w:val="22"/>
          <w:lang w:val="id-ID"/>
        </w:rPr>
        <w:t>red</w:t>
      </w:r>
      <w:r w:rsidRPr="002314DF">
        <w:rPr>
          <w:sz w:val="18"/>
          <w:szCs w:val="22"/>
        </w:rPr>
        <w:t xml:space="preserve"> in the mixture of resin/palm kernel shell of 8</w:t>
      </w:r>
      <w:r w:rsidR="00512464">
        <w:rPr>
          <w:sz w:val="18"/>
          <w:szCs w:val="22"/>
          <w:lang w:val="id-ID"/>
        </w:rPr>
        <w:t xml:space="preserve"> </w:t>
      </w:r>
      <w:proofErr w:type="spellStart"/>
      <w:r w:rsidRPr="002314DF">
        <w:rPr>
          <w:sz w:val="18"/>
          <w:szCs w:val="22"/>
        </w:rPr>
        <w:t>wt</w:t>
      </w:r>
      <w:proofErr w:type="spellEnd"/>
      <w:r w:rsidRPr="002314DF">
        <w:rPr>
          <w:sz w:val="18"/>
          <w:szCs w:val="22"/>
        </w:rPr>
        <w:t xml:space="preserve">% is 0.51 MV/cm. </w:t>
      </w:r>
    </w:p>
    <w:p w14:paraId="4E82A353" w14:textId="383A324F" w:rsidR="00804F4B" w:rsidRDefault="002314DF" w:rsidP="002314DF">
      <w:pPr>
        <w:pStyle w:val="Default"/>
        <w:ind w:firstLine="284"/>
        <w:jc w:val="both"/>
        <w:rPr>
          <w:sz w:val="18"/>
          <w:szCs w:val="22"/>
        </w:rPr>
      </w:pPr>
      <w:r w:rsidRPr="002314DF">
        <w:rPr>
          <w:sz w:val="18"/>
          <w:szCs w:val="22"/>
        </w:rPr>
        <w:t>Maximum electric fields density occur</w:t>
      </w:r>
      <w:r w:rsidR="002D5DF6">
        <w:rPr>
          <w:sz w:val="18"/>
          <w:szCs w:val="22"/>
          <w:lang w:val="id-ID"/>
        </w:rPr>
        <w:t>red</w:t>
      </w:r>
      <w:r w:rsidRPr="002314DF">
        <w:rPr>
          <w:sz w:val="18"/>
          <w:szCs w:val="22"/>
        </w:rPr>
        <w:t xml:space="preserve"> in a mixture of resin/alumina (17</w:t>
      </w:r>
      <w:r w:rsidR="00512464">
        <w:rPr>
          <w:sz w:val="18"/>
          <w:szCs w:val="22"/>
          <w:lang w:val="id-ID"/>
        </w:rPr>
        <w:t xml:space="preserve"> </w:t>
      </w:r>
      <w:proofErr w:type="spellStart"/>
      <w:proofErr w:type="gramStart"/>
      <w:r w:rsidRPr="002314DF">
        <w:rPr>
          <w:sz w:val="18"/>
          <w:szCs w:val="22"/>
        </w:rPr>
        <w:t>wt</w:t>
      </w:r>
      <w:proofErr w:type="spellEnd"/>
      <w:r w:rsidRPr="002314DF">
        <w:rPr>
          <w:sz w:val="18"/>
          <w:szCs w:val="22"/>
        </w:rPr>
        <w:t>%</w:t>
      </w:r>
      <w:proofErr w:type="gramEnd"/>
      <w:r w:rsidRPr="002314DF">
        <w:rPr>
          <w:sz w:val="18"/>
          <w:szCs w:val="22"/>
        </w:rPr>
        <w:t>) is 0.38 MV/cm as shown in figur</w:t>
      </w:r>
      <w:r w:rsidR="008F7DA1">
        <w:rPr>
          <w:sz w:val="18"/>
          <w:szCs w:val="22"/>
        </w:rPr>
        <w:t>e 5. However, it is higher than</w:t>
      </w:r>
      <w:r w:rsidR="008F7DA1">
        <w:rPr>
          <w:sz w:val="18"/>
          <w:szCs w:val="22"/>
          <w:lang w:val="id-ID"/>
        </w:rPr>
        <w:t xml:space="preserve"> </w:t>
      </w:r>
      <w:r w:rsidRPr="002314DF">
        <w:rPr>
          <w:sz w:val="18"/>
          <w:szCs w:val="22"/>
        </w:rPr>
        <w:t>pure resin in 0.24 MV/cm. Thus the maximum elec</w:t>
      </w:r>
      <w:r w:rsidR="002D5DF6">
        <w:rPr>
          <w:sz w:val="18"/>
          <w:szCs w:val="22"/>
        </w:rPr>
        <w:t>tric fields density that occur</w:t>
      </w:r>
      <w:r w:rsidR="002D5DF6">
        <w:rPr>
          <w:sz w:val="18"/>
          <w:szCs w:val="22"/>
          <w:lang w:val="id-ID"/>
        </w:rPr>
        <w:t>red</w:t>
      </w:r>
      <w:r w:rsidRPr="002314DF">
        <w:rPr>
          <w:sz w:val="18"/>
          <w:szCs w:val="22"/>
        </w:rPr>
        <w:t xml:space="preserve"> in resin/alumina (17</w:t>
      </w:r>
      <w:r w:rsidR="00512464">
        <w:rPr>
          <w:sz w:val="18"/>
          <w:szCs w:val="22"/>
          <w:lang w:val="id-ID"/>
        </w:rPr>
        <w:t xml:space="preserve"> </w:t>
      </w:r>
      <w:proofErr w:type="spellStart"/>
      <w:proofErr w:type="gramStart"/>
      <w:r w:rsidRPr="002314DF">
        <w:rPr>
          <w:sz w:val="18"/>
          <w:szCs w:val="22"/>
        </w:rPr>
        <w:t>wt</w:t>
      </w:r>
      <w:proofErr w:type="spellEnd"/>
      <w:r w:rsidRPr="002314DF">
        <w:rPr>
          <w:sz w:val="18"/>
          <w:szCs w:val="22"/>
        </w:rPr>
        <w:t>%</w:t>
      </w:r>
      <w:proofErr w:type="gramEnd"/>
      <w:r w:rsidRPr="002314DF">
        <w:rPr>
          <w:sz w:val="18"/>
          <w:szCs w:val="22"/>
        </w:rPr>
        <w:t>) is one and a half times higher than the pure resin. Average maximum electric fields density for various compositions</w:t>
      </w:r>
      <w:r w:rsidR="008F7DA1">
        <w:rPr>
          <w:sz w:val="18"/>
          <w:szCs w:val="22"/>
        </w:rPr>
        <w:t xml:space="preserve"> resin and alumina </w:t>
      </w:r>
      <w:r w:rsidR="008F7DA1">
        <w:rPr>
          <w:sz w:val="18"/>
          <w:szCs w:val="22"/>
          <w:lang w:val="id-ID"/>
        </w:rPr>
        <w:t>are</w:t>
      </w:r>
      <w:r w:rsidR="008F7DA1">
        <w:rPr>
          <w:sz w:val="18"/>
          <w:szCs w:val="22"/>
        </w:rPr>
        <w:t xml:space="preserve"> 0.36 MV/</w:t>
      </w:r>
      <w:r w:rsidRPr="002314DF">
        <w:rPr>
          <w:sz w:val="18"/>
          <w:szCs w:val="22"/>
        </w:rPr>
        <w:t>cm</w:t>
      </w:r>
      <w:r w:rsidR="00804F4B">
        <w:rPr>
          <w:sz w:val="18"/>
          <w:szCs w:val="22"/>
        </w:rPr>
        <w:t xml:space="preserve">. </w:t>
      </w:r>
    </w:p>
    <w:p w14:paraId="04C08890" w14:textId="77777777" w:rsidR="005F35D0" w:rsidRPr="00F17ED7" w:rsidRDefault="005F35D0" w:rsidP="005F35D0">
      <w:pPr>
        <w:pStyle w:val="Default"/>
        <w:jc w:val="both"/>
        <w:rPr>
          <w:sz w:val="18"/>
          <w:szCs w:val="22"/>
        </w:rPr>
      </w:pPr>
    </w:p>
    <w:p w14:paraId="6943B4E2" w14:textId="79B0E5AE" w:rsidR="00FF31F8" w:rsidRDefault="00870701" w:rsidP="006F68A4">
      <w:pPr>
        <w:tabs>
          <w:tab w:val="right" w:pos="8640"/>
        </w:tabs>
        <w:jc w:val="center"/>
        <w:rPr>
          <w:sz w:val="18"/>
          <w:szCs w:val="18"/>
          <w:lang w:val="id-ID"/>
        </w:rPr>
      </w:pPr>
      <w:r>
        <w:rPr>
          <w:noProof/>
          <w:lang w:val="en-MY" w:eastAsia="en-MY"/>
        </w:rPr>
        <w:drawing>
          <wp:inline distT="0" distB="0" distL="0" distR="0" wp14:anchorId="12684BC2" wp14:editId="378A2199">
            <wp:extent cx="2735580" cy="1790700"/>
            <wp:effectExtent l="0" t="0" r="26670" b="19050"/>
            <wp:docPr id="26" name="グラフ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BD0B76" w14:textId="77777777" w:rsidR="006F68A4" w:rsidRPr="006F68A4" w:rsidRDefault="006F68A4" w:rsidP="006F68A4">
      <w:pPr>
        <w:tabs>
          <w:tab w:val="right" w:pos="8640"/>
        </w:tabs>
        <w:jc w:val="center"/>
        <w:rPr>
          <w:sz w:val="18"/>
          <w:szCs w:val="18"/>
          <w:lang w:val="id-ID"/>
        </w:rPr>
      </w:pPr>
    </w:p>
    <w:p w14:paraId="6CD19721" w14:textId="486437CA" w:rsidR="00870701" w:rsidRDefault="006F68A4" w:rsidP="006F68A4">
      <w:pPr>
        <w:tabs>
          <w:tab w:val="right" w:pos="8640"/>
        </w:tabs>
        <w:jc w:val="center"/>
        <w:rPr>
          <w:rFonts w:ascii="Times" w:hAnsi="Times" w:cs="Arial"/>
          <w:bCs/>
          <w:sz w:val="18"/>
          <w:szCs w:val="18"/>
          <w:lang w:val="id-ID"/>
        </w:rPr>
      </w:pPr>
      <w:r w:rsidRPr="006F68A4">
        <w:rPr>
          <w:rFonts w:ascii="Times" w:hAnsi="Times" w:cs="Arial"/>
          <w:b/>
          <w:bCs/>
          <w:sz w:val="18"/>
          <w:szCs w:val="18"/>
          <w:lang w:val="id-ID"/>
        </w:rPr>
        <w:t>Figure 4:</w:t>
      </w:r>
      <w:r w:rsidR="00870701" w:rsidRPr="00870701">
        <w:rPr>
          <w:rFonts w:ascii="Times" w:hAnsi="Times" w:cs="Arial"/>
          <w:bCs/>
          <w:sz w:val="18"/>
          <w:szCs w:val="18"/>
          <w:lang w:val="id-ID"/>
        </w:rPr>
        <w:t xml:space="preserve"> Emax versus resin/palm kernel shell composition</w:t>
      </w:r>
    </w:p>
    <w:p w14:paraId="29CACFC3" w14:textId="77777777" w:rsidR="00316283" w:rsidRDefault="00316283" w:rsidP="00FC6F69">
      <w:pPr>
        <w:tabs>
          <w:tab w:val="right" w:pos="8640"/>
        </w:tabs>
        <w:rPr>
          <w:rFonts w:ascii="Times" w:hAnsi="Times" w:cs="Arial"/>
          <w:bCs/>
          <w:sz w:val="18"/>
          <w:szCs w:val="18"/>
          <w:lang w:val="id-ID"/>
        </w:rPr>
      </w:pPr>
    </w:p>
    <w:p w14:paraId="2F5CA2D1" w14:textId="0FDEE7B9" w:rsidR="00316283" w:rsidRDefault="00316283" w:rsidP="006F68A4">
      <w:pPr>
        <w:tabs>
          <w:tab w:val="right" w:pos="8640"/>
        </w:tabs>
        <w:jc w:val="center"/>
        <w:rPr>
          <w:rFonts w:ascii="Times" w:hAnsi="Times"/>
          <w:sz w:val="18"/>
          <w:szCs w:val="18"/>
        </w:rPr>
      </w:pPr>
      <w:r>
        <w:rPr>
          <w:noProof/>
          <w:lang w:val="en-MY" w:eastAsia="en-MY"/>
        </w:rPr>
        <w:lastRenderedPageBreak/>
        <w:drawing>
          <wp:inline distT="0" distB="0" distL="0" distR="0" wp14:anchorId="756C55BB" wp14:editId="48257800">
            <wp:extent cx="2720340" cy="1676400"/>
            <wp:effectExtent l="0" t="0" r="22860" b="19050"/>
            <wp:docPr id="27" name="グラフ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6D87DB" w14:textId="77777777" w:rsidR="006F68A4" w:rsidRDefault="006F68A4" w:rsidP="006F68A4">
      <w:pPr>
        <w:tabs>
          <w:tab w:val="right" w:pos="8640"/>
        </w:tabs>
        <w:jc w:val="center"/>
        <w:rPr>
          <w:rFonts w:ascii="Times" w:hAnsi="Times" w:cs="Arial"/>
          <w:bCs/>
          <w:sz w:val="18"/>
          <w:szCs w:val="18"/>
          <w:lang w:val="id-ID"/>
        </w:rPr>
      </w:pPr>
    </w:p>
    <w:p w14:paraId="0AFF5475" w14:textId="691DEA8A" w:rsidR="00316283" w:rsidRPr="00316283" w:rsidRDefault="006F68A4" w:rsidP="006F68A4">
      <w:pPr>
        <w:tabs>
          <w:tab w:val="right" w:pos="8640"/>
        </w:tabs>
        <w:jc w:val="center"/>
        <w:rPr>
          <w:rFonts w:ascii="Times" w:hAnsi="Times"/>
          <w:sz w:val="18"/>
          <w:szCs w:val="18"/>
        </w:rPr>
      </w:pPr>
      <w:r w:rsidRPr="006F68A4">
        <w:rPr>
          <w:rFonts w:ascii="Times" w:hAnsi="Times" w:cs="Arial"/>
          <w:b/>
          <w:bCs/>
          <w:sz w:val="18"/>
          <w:szCs w:val="18"/>
          <w:lang w:val="id-ID"/>
        </w:rPr>
        <w:t>Figure 5:</w:t>
      </w:r>
      <w:r w:rsidR="00316283" w:rsidRPr="00316283">
        <w:rPr>
          <w:rFonts w:ascii="Times" w:hAnsi="Times" w:cs="Arial"/>
          <w:bCs/>
          <w:sz w:val="18"/>
          <w:szCs w:val="18"/>
          <w:lang w:val="id-ID"/>
        </w:rPr>
        <w:t xml:space="preserve"> Emax versus resin/alumina composition</w:t>
      </w:r>
    </w:p>
    <w:p w14:paraId="6FAF72B8" w14:textId="77777777" w:rsidR="00870701" w:rsidRPr="00FC6F69" w:rsidRDefault="00870701" w:rsidP="00FC6F69">
      <w:pPr>
        <w:tabs>
          <w:tab w:val="right" w:pos="8640"/>
        </w:tabs>
        <w:rPr>
          <w:sz w:val="18"/>
          <w:szCs w:val="18"/>
        </w:rPr>
      </w:pPr>
    </w:p>
    <w:p w14:paraId="59E53DF9" w14:textId="125470E1" w:rsidR="00840F48" w:rsidRPr="00C97F3B" w:rsidRDefault="00840F48" w:rsidP="00A9753D">
      <w:pPr>
        <w:jc w:val="both"/>
        <w:rPr>
          <w:b/>
          <w:sz w:val="18"/>
          <w:szCs w:val="18"/>
        </w:rPr>
      </w:pPr>
      <w:r w:rsidRPr="00C97F3B">
        <w:rPr>
          <w:b/>
          <w:sz w:val="18"/>
          <w:szCs w:val="18"/>
        </w:rPr>
        <w:t>3.2 AC Breakdown Test Data</w:t>
      </w:r>
    </w:p>
    <w:p w14:paraId="7D234A4B" w14:textId="77777777" w:rsidR="00840F48" w:rsidRDefault="00840F48" w:rsidP="00840F48">
      <w:pPr>
        <w:jc w:val="both"/>
        <w:rPr>
          <w:b/>
          <w:szCs w:val="18"/>
        </w:rPr>
      </w:pPr>
    </w:p>
    <w:p w14:paraId="222B77AE" w14:textId="77777777" w:rsidR="00C97F3B" w:rsidRDefault="00AE4C07" w:rsidP="007625FF">
      <w:pPr>
        <w:jc w:val="center"/>
        <w:rPr>
          <w:b/>
          <w:sz w:val="18"/>
          <w:szCs w:val="18"/>
          <w:lang w:val="id-ID"/>
        </w:rPr>
      </w:pPr>
      <w:r>
        <w:rPr>
          <w:rFonts w:ascii="Arial" w:hAnsi="Arial" w:cs="Arial"/>
          <w:bCs/>
          <w:noProof/>
          <w:lang w:val="en-MY" w:eastAsia="en-MY"/>
        </w:rPr>
        <w:drawing>
          <wp:inline distT="0" distB="0" distL="0" distR="0" wp14:anchorId="31469396" wp14:editId="24E2D986">
            <wp:extent cx="2743200" cy="1651982"/>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023" cy="1659102"/>
                    </a:xfrm>
                    <a:prstGeom prst="rect">
                      <a:avLst/>
                    </a:prstGeom>
                    <a:noFill/>
                    <a:ln>
                      <a:noFill/>
                    </a:ln>
                  </pic:spPr>
                </pic:pic>
              </a:graphicData>
            </a:graphic>
          </wp:inline>
        </w:drawing>
      </w:r>
    </w:p>
    <w:p w14:paraId="312D1471" w14:textId="447E2355" w:rsidR="00AE4C07" w:rsidRDefault="00AE4C07" w:rsidP="00C97F3B">
      <w:pPr>
        <w:ind w:leftChars="-71" w:left="-14" w:hangingChars="71" w:hanging="128"/>
        <w:jc w:val="center"/>
        <w:rPr>
          <w:sz w:val="18"/>
          <w:szCs w:val="18"/>
        </w:rPr>
      </w:pPr>
      <w:r>
        <w:rPr>
          <w:sz w:val="18"/>
          <w:szCs w:val="18"/>
        </w:rPr>
        <w:br/>
      </w:r>
      <w:r w:rsidR="00C97F3B" w:rsidRPr="00C97F3B">
        <w:rPr>
          <w:b/>
          <w:sz w:val="18"/>
          <w:szCs w:val="18"/>
        </w:rPr>
        <w:t>Figure 6</w:t>
      </w:r>
      <w:r w:rsidR="00C97F3B" w:rsidRPr="00C97F3B">
        <w:rPr>
          <w:b/>
          <w:sz w:val="18"/>
          <w:szCs w:val="18"/>
          <w:lang w:val="id-ID"/>
        </w:rPr>
        <w:t>:</w:t>
      </w:r>
      <w:r w:rsidRPr="00AE4C07">
        <w:rPr>
          <w:sz w:val="18"/>
          <w:szCs w:val="18"/>
        </w:rPr>
        <w:t xml:space="preserve"> AC breakdown volt</w:t>
      </w:r>
      <w:r w:rsidR="000F7C5B">
        <w:rPr>
          <w:sz w:val="18"/>
          <w:szCs w:val="18"/>
        </w:rPr>
        <w:t>age versus percentage of filler</w:t>
      </w:r>
      <w:r w:rsidRPr="00AE4C07">
        <w:rPr>
          <w:sz w:val="18"/>
          <w:szCs w:val="18"/>
        </w:rPr>
        <w:t>: (1) alumina powder (2) palm kernel shell</w:t>
      </w:r>
      <w:r>
        <w:rPr>
          <w:sz w:val="18"/>
          <w:szCs w:val="18"/>
        </w:rPr>
        <w:t>.</w:t>
      </w:r>
    </w:p>
    <w:p w14:paraId="290288A8" w14:textId="77777777" w:rsidR="00AE4C07" w:rsidRDefault="00AE4C07" w:rsidP="00AE4C07">
      <w:pPr>
        <w:ind w:leftChars="-71" w:left="-14" w:hangingChars="71" w:hanging="128"/>
        <w:jc w:val="both"/>
        <w:rPr>
          <w:sz w:val="18"/>
          <w:szCs w:val="18"/>
        </w:rPr>
      </w:pPr>
    </w:p>
    <w:p w14:paraId="54C9354A" w14:textId="248A7D8A" w:rsidR="00C97F3B" w:rsidRDefault="00C97F3B" w:rsidP="00C97F3B">
      <w:pPr>
        <w:ind w:firstLine="284"/>
        <w:jc w:val="both"/>
        <w:rPr>
          <w:sz w:val="18"/>
          <w:szCs w:val="18"/>
          <w:lang w:val="id-ID"/>
        </w:rPr>
      </w:pPr>
      <w:r>
        <w:rPr>
          <w:sz w:val="18"/>
          <w:szCs w:val="18"/>
        </w:rPr>
        <w:t>Figure 6</w:t>
      </w:r>
      <w:r w:rsidR="00840F48" w:rsidRPr="00840F48">
        <w:rPr>
          <w:sz w:val="18"/>
          <w:szCs w:val="18"/>
        </w:rPr>
        <w:t xml:space="preserve"> presents breakdown voltage value for pure resin (0 on the x-axis)</w:t>
      </w:r>
      <w:proofErr w:type="gramStart"/>
      <w:r w:rsidR="00840F48" w:rsidRPr="00840F48">
        <w:rPr>
          <w:sz w:val="18"/>
          <w:szCs w:val="18"/>
        </w:rPr>
        <w:t>,</w:t>
      </w:r>
      <w:proofErr w:type="gramEnd"/>
      <w:r w:rsidR="00840F48" w:rsidRPr="00840F48">
        <w:rPr>
          <w:sz w:val="18"/>
          <w:szCs w:val="18"/>
        </w:rPr>
        <w:t xml:space="preserve"> it also shows the value of the lowest breakdown voltage. The breakdown voltage for composition of resin and palm kernel shell from 5 </w:t>
      </w:r>
      <w:proofErr w:type="spellStart"/>
      <w:r w:rsidR="00840F48" w:rsidRPr="00840F48">
        <w:rPr>
          <w:sz w:val="18"/>
          <w:szCs w:val="18"/>
        </w:rPr>
        <w:t>wt</w:t>
      </w:r>
      <w:proofErr w:type="spellEnd"/>
      <w:r w:rsidR="00840F48" w:rsidRPr="00840F48">
        <w:rPr>
          <w:sz w:val="18"/>
          <w:szCs w:val="18"/>
        </w:rPr>
        <w:t xml:space="preserve">% to 8 </w:t>
      </w:r>
      <w:proofErr w:type="spellStart"/>
      <w:r w:rsidR="00840F48" w:rsidRPr="00840F48">
        <w:rPr>
          <w:sz w:val="18"/>
          <w:szCs w:val="18"/>
        </w:rPr>
        <w:t>wt</w:t>
      </w:r>
      <w:proofErr w:type="spellEnd"/>
      <w:r w:rsidR="00840F48" w:rsidRPr="00840F48">
        <w:rPr>
          <w:sz w:val="18"/>
          <w:szCs w:val="18"/>
        </w:rPr>
        <w:t xml:space="preserve">% sharply increased, while for its composition of 9 </w:t>
      </w:r>
      <w:proofErr w:type="spellStart"/>
      <w:r w:rsidR="00840F48" w:rsidRPr="00840F48">
        <w:rPr>
          <w:sz w:val="18"/>
          <w:szCs w:val="18"/>
        </w:rPr>
        <w:t>wt</w:t>
      </w:r>
      <w:proofErr w:type="spellEnd"/>
      <w:r w:rsidR="00840F48" w:rsidRPr="00840F48">
        <w:rPr>
          <w:sz w:val="18"/>
          <w:szCs w:val="18"/>
        </w:rPr>
        <w:t xml:space="preserve">% to 14 </w:t>
      </w:r>
      <w:proofErr w:type="spellStart"/>
      <w:r w:rsidR="00840F48" w:rsidRPr="00840F48">
        <w:rPr>
          <w:sz w:val="18"/>
          <w:szCs w:val="18"/>
        </w:rPr>
        <w:t>wt</w:t>
      </w:r>
      <w:proofErr w:type="spellEnd"/>
      <w:r w:rsidR="00840F48" w:rsidRPr="00840F48">
        <w:rPr>
          <w:sz w:val="18"/>
          <w:szCs w:val="18"/>
        </w:rPr>
        <w:t>% seen the value of breakdown voltage slightly drop</w:t>
      </w:r>
      <w:r w:rsidR="002D4116">
        <w:rPr>
          <w:sz w:val="18"/>
          <w:szCs w:val="18"/>
          <w:lang w:val="id-ID"/>
        </w:rPr>
        <w:t>p</w:t>
      </w:r>
      <w:r w:rsidR="00840F48" w:rsidRPr="00840F48">
        <w:rPr>
          <w:sz w:val="18"/>
          <w:szCs w:val="18"/>
        </w:rPr>
        <w:t xml:space="preserve">ed. The maximum breakdown voltage value obtained on the composition of resin/palm kernel shell of 8 </w:t>
      </w:r>
      <w:proofErr w:type="spellStart"/>
      <w:r w:rsidR="00840F48" w:rsidRPr="00840F48">
        <w:rPr>
          <w:sz w:val="18"/>
          <w:szCs w:val="18"/>
        </w:rPr>
        <w:t>wt</w:t>
      </w:r>
      <w:proofErr w:type="spellEnd"/>
      <w:r w:rsidR="00840F48" w:rsidRPr="00840F48">
        <w:rPr>
          <w:sz w:val="18"/>
          <w:szCs w:val="18"/>
        </w:rPr>
        <w:t>% was 76.72 kV which was higher than the breakdown voltage on pure resin of 36 kV. It can be summarized that by addition of palm kernel shell can increase the value of breakdown voltage on</w:t>
      </w:r>
      <w:r w:rsidR="00512464">
        <w:rPr>
          <w:sz w:val="18"/>
          <w:szCs w:val="18"/>
        </w:rPr>
        <w:t xml:space="preserve"> a solid insulator composites (</w:t>
      </w:r>
      <w:r w:rsidR="00840F48" w:rsidRPr="00840F48">
        <w:rPr>
          <w:sz w:val="18"/>
          <w:szCs w:val="18"/>
        </w:rPr>
        <w:t xml:space="preserve">with composition 1.4 mg/14 </w:t>
      </w:r>
      <w:proofErr w:type="spellStart"/>
      <w:proofErr w:type="gramStart"/>
      <w:r w:rsidR="00840F48" w:rsidRPr="00840F48">
        <w:rPr>
          <w:sz w:val="18"/>
          <w:szCs w:val="18"/>
        </w:rPr>
        <w:t>wt</w:t>
      </w:r>
      <w:proofErr w:type="spellEnd"/>
      <w:r w:rsidR="00840F48" w:rsidRPr="00840F48">
        <w:rPr>
          <w:sz w:val="18"/>
          <w:szCs w:val="18"/>
        </w:rPr>
        <w:t>%</w:t>
      </w:r>
      <w:proofErr w:type="gramEnd"/>
      <w:r w:rsidR="00840F48" w:rsidRPr="00840F48">
        <w:rPr>
          <w:sz w:val="18"/>
          <w:szCs w:val="18"/>
        </w:rPr>
        <w:t>). The increasing of breakdown voltage can be caused by the increasing of insulation resistance after addition of palm kernel shell.</w:t>
      </w:r>
    </w:p>
    <w:p w14:paraId="4C29DD80" w14:textId="5FDFCED9" w:rsidR="00840F48" w:rsidRPr="008F7DA1" w:rsidRDefault="00840F48" w:rsidP="00C97F3B">
      <w:pPr>
        <w:ind w:firstLine="284"/>
        <w:jc w:val="both"/>
        <w:rPr>
          <w:sz w:val="18"/>
          <w:szCs w:val="18"/>
          <w:lang w:val="id-ID"/>
        </w:rPr>
      </w:pPr>
      <w:r w:rsidRPr="00840F48">
        <w:rPr>
          <w:sz w:val="18"/>
          <w:szCs w:val="18"/>
        </w:rPr>
        <w:t>Figure 6 also presents breakdown voltage value for resin/alumina that was higher than pure resin. The highest breakdown voltage of resin/alumina (17</w:t>
      </w:r>
      <w:r w:rsidR="00512464">
        <w:rPr>
          <w:sz w:val="18"/>
          <w:szCs w:val="18"/>
          <w:lang w:val="id-ID"/>
        </w:rPr>
        <w:t xml:space="preserve"> </w:t>
      </w:r>
      <w:proofErr w:type="spellStart"/>
      <w:proofErr w:type="gramStart"/>
      <w:r w:rsidRPr="00840F48">
        <w:rPr>
          <w:sz w:val="18"/>
          <w:szCs w:val="18"/>
        </w:rPr>
        <w:t>wt</w:t>
      </w:r>
      <w:proofErr w:type="spellEnd"/>
      <w:r w:rsidRPr="00840F48">
        <w:rPr>
          <w:sz w:val="18"/>
          <w:szCs w:val="18"/>
        </w:rPr>
        <w:t>%</w:t>
      </w:r>
      <w:proofErr w:type="gramEnd"/>
      <w:r w:rsidRPr="00840F48">
        <w:rPr>
          <w:sz w:val="18"/>
          <w:szCs w:val="18"/>
        </w:rPr>
        <w:t>) was occur</w:t>
      </w:r>
      <w:r w:rsidR="002D4116">
        <w:rPr>
          <w:sz w:val="18"/>
          <w:szCs w:val="18"/>
          <w:lang w:val="id-ID"/>
        </w:rPr>
        <w:t>red</w:t>
      </w:r>
      <w:r w:rsidRPr="00840F48">
        <w:rPr>
          <w:sz w:val="18"/>
          <w:szCs w:val="18"/>
        </w:rPr>
        <w:t xml:space="preserve"> at 57.15 kV, while it was at 36 kV for pure resin. The average breakdown voltage for several composition mixture</w:t>
      </w:r>
      <w:r w:rsidR="002D4116">
        <w:rPr>
          <w:sz w:val="18"/>
          <w:szCs w:val="18"/>
          <w:lang w:val="id-ID"/>
        </w:rPr>
        <w:t>s</w:t>
      </w:r>
      <w:r w:rsidRPr="00840F48">
        <w:rPr>
          <w:sz w:val="18"/>
          <w:szCs w:val="18"/>
        </w:rPr>
        <w:t xml:space="preserve"> of resin/alumina was 54.5 kV. By </w:t>
      </w:r>
      <w:r w:rsidR="002D4116">
        <w:rPr>
          <w:sz w:val="18"/>
          <w:szCs w:val="18"/>
          <w:lang w:val="id-ID"/>
        </w:rPr>
        <w:t xml:space="preserve">the </w:t>
      </w:r>
      <w:r w:rsidRPr="00840F48">
        <w:rPr>
          <w:sz w:val="18"/>
          <w:szCs w:val="18"/>
        </w:rPr>
        <w:t xml:space="preserve">addition of alumina powder into </w:t>
      </w:r>
      <w:r w:rsidR="002D4116">
        <w:rPr>
          <w:sz w:val="18"/>
          <w:szCs w:val="18"/>
          <w:lang w:val="id-ID"/>
        </w:rPr>
        <w:t xml:space="preserve">the </w:t>
      </w:r>
      <w:r w:rsidRPr="00840F48">
        <w:rPr>
          <w:sz w:val="18"/>
          <w:szCs w:val="18"/>
        </w:rPr>
        <w:t xml:space="preserve">resin, it can increase </w:t>
      </w:r>
      <w:r w:rsidR="003762C4">
        <w:rPr>
          <w:sz w:val="18"/>
          <w:szCs w:val="18"/>
          <w:lang w:val="id-ID"/>
        </w:rPr>
        <w:t xml:space="preserve">the </w:t>
      </w:r>
      <w:r w:rsidRPr="00840F48">
        <w:rPr>
          <w:sz w:val="18"/>
          <w:szCs w:val="18"/>
        </w:rPr>
        <w:t xml:space="preserve">breakdown voltage of resin. However, </w:t>
      </w:r>
      <w:r w:rsidR="003762C4">
        <w:rPr>
          <w:sz w:val="18"/>
          <w:szCs w:val="18"/>
          <w:lang w:val="id-ID"/>
        </w:rPr>
        <w:t xml:space="preserve">the </w:t>
      </w:r>
      <w:r w:rsidRPr="00840F48">
        <w:rPr>
          <w:sz w:val="18"/>
          <w:szCs w:val="18"/>
        </w:rPr>
        <w:t>breakdown vol</w:t>
      </w:r>
      <w:r w:rsidR="00C97F3B">
        <w:rPr>
          <w:sz w:val="18"/>
          <w:szCs w:val="18"/>
        </w:rPr>
        <w:t>tage of resin/alumina (18</w:t>
      </w:r>
      <w:r w:rsidR="00512464">
        <w:rPr>
          <w:sz w:val="18"/>
          <w:szCs w:val="18"/>
          <w:lang w:val="id-ID"/>
        </w:rPr>
        <w:t xml:space="preserve"> </w:t>
      </w:r>
      <w:proofErr w:type="spellStart"/>
      <w:r w:rsidR="00C97F3B">
        <w:rPr>
          <w:sz w:val="18"/>
          <w:szCs w:val="18"/>
        </w:rPr>
        <w:t>wt</w:t>
      </w:r>
      <w:proofErr w:type="spellEnd"/>
      <w:r w:rsidR="00C97F3B">
        <w:rPr>
          <w:sz w:val="18"/>
          <w:szCs w:val="18"/>
        </w:rPr>
        <w:t>% to</w:t>
      </w:r>
      <w:r w:rsidR="00C97F3B">
        <w:rPr>
          <w:sz w:val="18"/>
          <w:szCs w:val="18"/>
          <w:lang w:val="id-ID"/>
        </w:rPr>
        <w:t xml:space="preserve"> </w:t>
      </w:r>
      <w:r w:rsidRPr="00840F48">
        <w:rPr>
          <w:sz w:val="18"/>
          <w:szCs w:val="18"/>
        </w:rPr>
        <w:t>20</w:t>
      </w:r>
      <w:r w:rsidR="00512464">
        <w:rPr>
          <w:sz w:val="18"/>
          <w:szCs w:val="18"/>
          <w:lang w:val="id-ID"/>
        </w:rPr>
        <w:t xml:space="preserve"> </w:t>
      </w:r>
      <w:proofErr w:type="spellStart"/>
      <w:proofErr w:type="gramStart"/>
      <w:r w:rsidR="003762C4">
        <w:rPr>
          <w:sz w:val="18"/>
          <w:szCs w:val="18"/>
        </w:rPr>
        <w:t>wt</w:t>
      </w:r>
      <w:proofErr w:type="spellEnd"/>
      <w:r w:rsidR="003762C4">
        <w:rPr>
          <w:sz w:val="18"/>
          <w:szCs w:val="18"/>
        </w:rPr>
        <w:t>%</w:t>
      </w:r>
      <w:proofErr w:type="gramEnd"/>
      <w:r w:rsidR="003762C4">
        <w:rPr>
          <w:sz w:val="18"/>
          <w:szCs w:val="18"/>
        </w:rPr>
        <w:t>) slightly decrease. The</w:t>
      </w:r>
      <w:r w:rsidR="003762C4">
        <w:rPr>
          <w:sz w:val="18"/>
          <w:szCs w:val="18"/>
          <w:lang w:val="id-ID"/>
        </w:rPr>
        <w:t xml:space="preserve"> increasing </w:t>
      </w:r>
      <w:r w:rsidRPr="00840F48">
        <w:rPr>
          <w:sz w:val="18"/>
          <w:szCs w:val="18"/>
        </w:rPr>
        <w:t xml:space="preserve">of breakdown voltage of resin/alumina is caused by insulation resistance of alumina powder is higher than pure resin. The comparison of breakdown voltage between a mixture of resin/alumina (1) and a mixture of </w:t>
      </w:r>
      <w:r w:rsidRPr="00840F48">
        <w:rPr>
          <w:sz w:val="18"/>
          <w:szCs w:val="18"/>
        </w:rPr>
        <w:lastRenderedPageBreak/>
        <w:t>resin/palm kernel shell (2) is indicated that breakdown voltage of resin/alumina is lower than resin/palm kernel shell</w:t>
      </w:r>
      <w:r w:rsidR="008F7DA1">
        <w:rPr>
          <w:sz w:val="18"/>
          <w:szCs w:val="18"/>
          <w:lang w:val="id-ID"/>
        </w:rPr>
        <w:t>.</w:t>
      </w:r>
    </w:p>
    <w:p w14:paraId="4C7B2F25" w14:textId="77777777" w:rsidR="00840F48" w:rsidRDefault="00840F48" w:rsidP="00A9753D">
      <w:pPr>
        <w:jc w:val="both"/>
        <w:rPr>
          <w:b/>
          <w:szCs w:val="18"/>
        </w:rPr>
      </w:pPr>
    </w:p>
    <w:p w14:paraId="63A50ADC" w14:textId="4D9E9255" w:rsidR="00C50E37" w:rsidRPr="00C97F3B" w:rsidRDefault="00C50E37" w:rsidP="00A9753D">
      <w:pPr>
        <w:jc w:val="both"/>
        <w:rPr>
          <w:rFonts w:ascii="Times" w:hAnsi="Times"/>
          <w:b/>
          <w:sz w:val="18"/>
          <w:szCs w:val="18"/>
        </w:rPr>
      </w:pPr>
      <w:r w:rsidRPr="00C97F3B">
        <w:rPr>
          <w:rFonts w:ascii="Times" w:hAnsi="Times" w:cs="Arial"/>
          <w:b/>
          <w:bCs/>
          <w:sz w:val="18"/>
          <w:szCs w:val="18"/>
          <w:lang w:val="id-ID"/>
        </w:rPr>
        <w:t>3.3 Discharge Current Data</w:t>
      </w:r>
    </w:p>
    <w:p w14:paraId="2CCC7C41" w14:textId="736D6FD2" w:rsidR="00840F48" w:rsidRDefault="00942FBE" w:rsidP="00C97F3B">
      <w:pPr>
        <w:jc w:val="both"/>
        <w:rPr>
          <w:sz w:val="18"/>
          <w:szCs w:val="18"/>
          <w:lang w:val="id-ID"/>
        </w:rPr>
      </w:pPr>
      <w:r w:rsidRPr="00942FBE">
        <w:rPr>
          <w:sz w:val="18"/>
          <w:szCs w:val="18"/>
        </w:rPr>
        <w:t>Discharge current measurement process on solid insulating material composites with a current probe is complex because these discharge pulses can cause distortion on an oscilloscope. To obtain the optimal results, it need</w:t>
      </w:r>
      <w:r w:rsidR="003762C4">
        <w:rPr>
          <w:sz w:val="18"/>
          <w:szCs w:val="18"/>
          <w:lang w:val="id-ID"/>
        </w:rPr>
        <w:t>s</w:t>
      </w:r>
      <w:r w:rsidRPr="00942FBE">
        <w:rPr>
          <w:sz w:val="18"/>
          <w:szCs w:val="18"/>
        </w:rPr>
        <w:t xml:space="preserve"> to be done with the current probe cable wrapping a layer of aluminum which is then connected to ground. For further research in measuring the discharge current pulses on solid composite insulators will require measurement techniques wit</w:t>
      </w:r>
      <w:r w:rsidR="00512464">
        <w:rPr>
          <w:sz w:val="18"/>
          <w:szCs w:val="18"/>
        </w:rPr>
        <w:t>hout signal interference (noise</w:t>
      </w:r>
      <w:r w:rsidR="000F7C5B">
        <w:rPr>
          <w:sz w:val="18"/>
          <w:szCs w:val="18"/>
        </w:rPr>
        <w:t>) by using LED (</w:t>
      </w:r>
      <w:r w:rsidRPr="00942FBE">
        <w:rPr>
          <w:sz w:val="18"/>
          <w:szCs w:val="18"/>
        </w:rPr>
        <w:t xml:space="preserve">light </w:t>
      </w:r>
      <w:r w:rsidR="000F7C5B">
        <w:rPr>
          <w:sz w:val="18"/>
          <w:szCs w:val="18"/>
        </w:rPr>
        <w:t>emitting diode</w:t>
      </w:r>
      <w:r w:rsidRPr="00942FBE">
        <w:rPr>
          <w:sz w:val="18"/>
          <w:szCs w:val="18"/>
        </w:rPr>
        <w:t>) and an optical cable that is connected to the photodiode [21]. Figure 7, 8, and 9 are the discharge current curve in pure resin, resin/palm kernel shell and resin/alumina.</w:t>
      </w:r>
    </w:p>
    <w:p w14:paraId="67EE83D4" w14:textId="77777777" w:rsidR="00C97F3B" w:rsidRPr="00C97F3B" w:rsidRDefault="00C97F3B" w:rsidP="008E4CB3">
      <w:pPr>
        <w:jc w:val="center"/>
        <w:rPr>
          <w:sz w:val="18"/>
          <w:szCs w:val="18"/>
          <w:lang w:val="id-ID"/>
        </w:rPr>
      </w:pPr>
    </w:p>
    <w:p w14:paraId="15FECEB6" w14:textId="56A5CAB7" w:rsidR="00942FBE" w:rsidRDefault="005164D2" w:rsidP="008E4CB3">
      <w:pPr>
        <w:jc w:val="center"/>
        <w:rPr>
          <w:sz w:val="18"/>
          <w:szCs w:val="18"/>
        </w:rPr>
      </w:pPr>
      <w:r>
        <w:rPr>
          <w:rFonts w:ascii="Times" w:hAnsi="Times" w:cs="Times"/>
          <w:noProof/>
          <w:lang w:val="en-MY" w:eastAsia="en-MY"/>
        </w:rPr>
        <w:drawing>
          <wp:inline distT="0" distB="0" distL="0" distR="0" wp14:anchorId="315EAD31" wp14:editId="22BF859F">
            <wp:extent cx="2270760" cy="1551958"/>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860" cy="1560228"/>
                    </a:xfrm>
                    <a:prstGeom prst="rect">
                      <a:avLst/>
                    </a:prstGeom>
                    <a:noFill/>
                    <a:ln>
                      <a:noFill/>
                    </a:ln>
                  </pic:spPr>
                </pic:pic>
              </a:graphicData>
            </a:graphic>
          </wp:inline>
        </w:drawing>
      </w:r>
    </w:p>
    <w:p w14:paraId="084B9ECD" w14:textId="31BC8B84" w:rsidR="00C97F3B" w:rsidRDefault="00C97F3B" w:rsidP="008E4CB3">
      <w:pPr>
        <w:ind w:leftChars="-71" w:left="-1" w:hangingChars="78" w:hanging="141"/>
        <w:jc w:val="center"/>
        <w:rPr>
          <w:rFonts w:ascii="Times" w:hAnsi="Times" w:cs="Times"/>
          <w:noProof/>
          <w:lang w:val="id-ID" w:eastAsia="ja-JP"/>
        </w:rPr>
      </w:pPr>
      <w:r w:rsidRPr="00C97F3B">
        <w:rPr>
          <w:b/>
          <w:sz w:val="18"/>
          <w:szCs w:val="18"/>
        </w:rPr>
        <w:t>Figure 7</w:t>
      </w:r>
      <w:r w:rsidRPr="00C97F3B">
        <w:rPr>
          <w:b/>
          <w:sz w:val="18"/>
          <w:szCs w:val="18"/>
          <w:lang w:val="id-ID"/>
        </w:rPr>
        <w:t>:</w:t>
      </w:r>
      <w:r w:rsidR="005164D2" w:rsidRPr="005164D2">
        <w:rPr>
          <w:sz w:val="18"/>
          <w:szCs w:val="18"/>
        </w:rPr>
        <w:t xml:space="preserve"> Discharge current curve </w:t>
      </w:r>
      <w:r w:rsidR="00CC329F">
        <w:rPr>
          <w:sz w:val="18"/>
          <w:szCs w:val="18"/>
        </w:rPr>
        <w:t>of</w:t>
      </w:r>
      <w:r w:rsidR="005164D2" w:rsidRPr="005164D2">
        <w:rPr>
          <w:sz w:val="18"/>
          <w:szCs w:val="18"/>
        </w:rPr>
        <w:t xml:space="preserve"> the pure resin.</w:t>
      </w:r>
    </w:p>
    <w:p w14:paraId="279B8965" w14:textId="77777777" w:rsidR="00C97F3B" w:rsidRPr="00C97F3B" w:rsidRDefault="00C97F3B" w:rsidP="008E4CB3">
      <w:pPr>
        <w:ind w:leftChars="-71" w:left="14" w:hangingChars="78" w:hanging="156"/>
        <w:jc w:val="center"/>
        <w:rPr>
          <w:rFonts w:ascii="Times" w:hAnsi="Times" w:cs="Times"/>
          <w:noProof/>
          <w:lang w:val="id-ID" w:eastAsia="ja-JP"/>
        </w:rPr>
      </w:pPr>
    </w:p>
    <w:p w14:paraId="166B66A1" w14:textId="5817E43B" w:rsidR="005164D2" w:rsidRDefault="005164D2" w:rsidP="008E4CB3">
      <w:pPr>
        <w:jc w:val="center"/>
        <w:rPr>
          <w:rFonts w:ascii="Times" w:hAnsi="Times" w:cs="Times"/>
          <w:noProof/>
          <w:lang w:val="id-ID" w:eastAsia="ja-JP"/>
        </w:rPr>
      </w:pPr>
      <w:r>
        <w:rPr>
          <w:rFonts w:ascii="Times" w:hAnsi="Times" w:cs="Times"/>
          <w:noProof/>
          <w:lang w:val="en-MY" w:eastAsia="en-MY"/>
        </w:rPr>
        <w:drawing>
          <wp:inline distT="0" distB="0" distL="0" distR="0" wp14:anchorId="5EE7F16F" wp14:editId="7DF11470">
            <wp:extent cx="2354580" cy="1603845"/>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856" cy="1604714"/>
                    </a:xfrm>
                    <a:prstGeom prst="rect">
                      <a:avLst/>
                    </a:prstGeom>
                    <a:noFill/>
                    <a:ln>
                      <a:noFill/>
                    </a:ln>
                  </pic:spPr>
                </pic:pic>
              </a:graphicData>
            </a:graphic>
          </wp:inline>
        </w:drawing>
      </w:r>
    </w:p>
    <w:p w14:paraId="3BFF9099" w14:textId="7ACC329C" w:rsidR="005164D2" w:rsidRDefault="00C97F3B" w:rsidP="008E4CB3">
      <w:pPr>
        <w:ind w:leftChars="-1" w:left="-2" w:firstLineChars="1" w:firstLine="2"/>
        <w:jc w:val="center"/>
        <w:rPr>
          <w:rFonts w:ascii="Times" w:hAnsi="Times" w:cs="Arial"/>
          <w:bCs/>
          <w:sz w:val="18"/>
          <w:szCs w:val="18"/>
          <w:lang w:val="id-ID"/>
        </w:rPr>
      </w:pPr>
      <w:r w:rsidRPr="00C97F3B">
        <w:rPr>
          <w:rFonts w:ascii="Times" w:hAnsi="Times" w:cs="Arial"/>
          <w:b/>
          <w:bCs/>
          <w:sz w:val="18"/>
          <w:szCs w:val="18"/>
          <w:lang w:val="id-ID"/>
        </w:rPr>
        <w:t>Figure 8:</w:t>
      </w:r>
      <w:r w:rsidR="00CC329F" w:rsidRPr="00CC329F">
        <w:rPr>
          <w:rFonts w:ascii="Times" w:hAnsi="Times" w:cs="Arial"/>
          <w:bCs/>
          <w:sz w:val="18"/>
          <w:szCs w:val="18"/>
          <w:lang w:val="id-ID"/>
        </w:rPr>
        <w:t xml:space="preserve"> Discharge current </w:t>
      </w:r>
      <w:r w:rsidR="00CC329F">
        <w:rPr>
          <w:rFonts w:ascii="Times" w:hAnsi="Times" w:cs="Arial"/>
          <w:bCs/>
          <w:sz w:val="18"/>
          <w:szCs w:val="18"/>
          <w:lang w:val="id-ID"/>
        </w:rPr>
        <w:t xml:space="preserve">of </w:t>
      </w:r>
      <w:r w:rsidR="00CC329F" w:rsidRPr="00CC329F">
        <w:rPr>
          <w:rFonts w:ascii="Times" w:hAnsi="Times" w:cs="Arial"/>
          <w:bCs/>
          <w:sz w:val="18"/>
          <w:szCs w:val="18"/>
          <w:lang w:val="id-ID"/>
        </w:rPr>
        <w:t xml:space="preserve">he resin/palm kernel shell of </w:t>
      </w:r>
      <w:r w:rsidR="00512464">
        <w:rPr>
          <w:rFonts w:ascii="Times" w:hAnsi="Times" w:cs="Arial"/>
          <w:bCs/>
          <w:sz w:val="18"/>
          <w:szCs w:val="18"/>
          <w:lang w:val="id-ID"/>
        </w:rPr>
        <w:t xml:space="preserve">        </w:t>
      </w:r>
      <w:r w:rsidR="00CC329F" w:rsidRPr="00CC329F">
        <w:rPr>
          <w:rFonts w:ascii="Times" w:hAnsi="Times" w:cs="Arial"/>
          <w:bCs/>
          <w:sz w:val="18"/>
          <w:szCs w:val="18"/>
          <w:lang w:val="id-ID"/>
        </w:rPr>
        <w:t>8</w:t>
      </w:r>
      <w:r w:rsidR="00512464">
        <w:rPr>
          <w:rFonts w:ascii="Times" w:hAnsi="Times" w:cs="Arial"/>
          <w:bCs/>
          <w:sz w:val="18"/>
          <w:szCs w:val="18"/>
          <w:lang w:val="id-ID"/>
        </w:rPr>
        <w:t xml:space="preserve"> </w:t>
      </w:r>
      <w:r w:rsidR="00CC329F" w:rsidRPr="00CC329F">
        <w:rPr>
          <w:rFonts w:ascii="Times" w:hAnsi="Times" w:cs="Arial"/>
          <w:bCs/>
          <w:sz w:val="18"/>
          <w:szCs w:val="18"/>
          <w:lang w:val="id-ID"/>
        </w:rPr>
        <w:t>wt% .</w:t>
      </w:r>
    </w:p>
    <w:p w14:paraId="292F06CD" w14:textId="77777777" w:rsidR="0085070F" w:rsidRPr="00CC329F" w:rsidRDefault="0085070F" w:rsidP="008E4CB3">
      <w:pPr>
        <w:ind w:leftChars="-1" w:left="-2" w:firstLineChars="1" w:firstLine="2"/>
        <w:jc w:val="center"/>
        <w:rPr>
          <w:rFonts w:ascii="Times" w:hAnsi="Times"/>
          <w:sz w:val="18"/>
          <w:szCs w:val="18"/>
        </w:rPr>
      </w:pPr>
    </w:p>
    <w:p w14:paraId="7A347027" w14:textId="1D8EF6EA" w:rsidR="005164D2" w:rsidRDefault="0021709E" w:rsidP="008E4CB3">
      <w:pPr>
        <w:tabs>
          <w:tab w:val="left" w:pos="4253"/>
        </w:tabs>
        <w:jc w:val="center"/>
        <w:rPr>
          <w:sz w:val="18"/>
          <w:szCs w:val="18"/>
          <w:lang w:val="id-ID"/>
        </w:rPr>
      </w:pPr>
      <w:r>
        <w:rPr>
          <w:rFonts w:ascii="Times" w:hAnsi="Times" w:cs="Times"/>
          <w:noProof/>
          <w:lang w:val="en-MY" w:eastAsia="en-MY"/>
        </w:rPr>
        <w:drawing>
          <wp:inline distT="0" distB="0" distL="0" distR="0" wp14:anchorId="10A327E2" wp14:editId="467E5414">
            <wp:extent cx="2339340" cy="1726656"/>
            <wp:effectExtent l="0" t="0" r="3810" b="69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231" cy="1733219"/>
                    </a:xfrm>
                    <a:prstGeom prst="rect">
                      <a:avLst/>
                    </a:prstGeom>
                    <a:noFill/>
                    <a:ln>
                      <a:noFill/>
                    </a:ln>
                  </pic:spPr>
                </pic:pic>
              </a:graphicData>
            </a:graphic>
          </wp:inline>
        </w:drawing>
      </w:r>
    </w:p>
    <w:p w14:paraId="74380815" w14:textId="237BBC4B" w:rsidR="0085070F" w:rsidRDefault="0021709E" w:rsidP="008E4CB3">
      <w:pPr>
        <w:jc w:val="center"/>
        <w:rPr>
          <w:rFonts w:ascii="Times" w:hAnsi="Times" w:cs="Arial"/>
          <w:bCs/>
          <w:sz w:val="18"/>
          <w:szCs w:val="18"/>
          <w:lang w:val="id-ID"/>
        </w:rPr>
      </w:pPr>
      <w:r w:rsidRPr="0085070F">
        <w:rPr>
          <w:rFonts w:ascii="Times" w:hAnsi="Times" w:cs="Arial"/>
          <w:b/>
          <w:bCs/>
          <w:sz w:val="18"/>
          <w:szCs w:val="18"/>
          <w:lang w:val="id-ID"/>
        </w:rPr>
        <w:t>Figu</w:t>
      </w:r>
      <w:r w:rsidR="0085070F" w:rsidRPr="0085070F">
        <w:rPr>
          <w:rFonts w:ascii="Times" w:hAnsi="Times" w:cs="Arial"/>
          <w:b/>
          <w:bCs/>
          <w:sz w:val="18"/>
          <w:szCs w:val="18"/>
          <w:lang w:val="id-ID"/>
        </w:rPr>
        <w:t>re 9:</w:t>
      </w:r>
      <w:r>
        <w:rPr>
          <w:rFonts w:ascii="Times" w:hAnsi="Times" w:cs="Arial"/>
          <w:bCs/>
          <w:sz w:val="18"/>
          <w:szCs w:val="18"/>
          <w:lang w:val="id-ID"/>
        </w:rPr>
        <w:t xml:space="preserve"> Discharge current curve of</w:t>
      </w:r>
      <w:r w:rsidRPr="0021709E">
        <w:rPr>
          <w:rFonts w:ascii="Times" w:hAnsi="Times" w:cs="Arial"/>
          <w:bCs/>
          <w:sz w:val="18"/>
          <w:szCs w:val="18"/>
          <w:lang w:val="id-ID"/>
        </w:rPr>
        <w:t xml:space="preserve"> the resin/alumina of 17</w:t>
      </w:r>
      <w:r w:rsidR="00512464">
        <w:rPr>
          <w:rFonts w:ascii="Times" w:hAnsi="Times" w:cs="Arial"/>
          <w:bCs/>
          <w:sz w:val="18"/>
          <w:szCs w:val="18"/>
          <w:lang w:val="id-ID"/>
        </w:rPr>
        <w:t xml:space="preserve"> </w:t>
      </w:r>
      <w:r w:rsidRPr="0021709E">
        <w:rPr>
          <w:rFonts w:ascii="Times" w:hAnsi="Times" w:cs="Arial"/>
          <w:bCs/>
          <w:sz w:val="18"/>
          <w:szCs w:val="18"/>
          <w:lang w:val="id-ID"/>
        </w:rPr>
        <w:t>wt%</w:t>
      </w:r>
    </w:p>
    <w:p w14:paraId="772A2CC9" w14:textId="29DC3427" w:rsidR="0079025C" w:rsidRPr="0085070F" w:rsidRDefault="0079025C" w:rsidP="0085070F">
      <w:pPr>
        <w:ind w:firstLine="284"/>
        <w:jc w:val="both"/>
        <w:rPr>
          <w:rFonts w:ascii="Times" w:hAnsi="Times"/>
          <w:sz w:val="18"/>
          <w:szCs w:val="18"/>
        </w:rPr>
      </w:pPr>
      <w:r w:rsidRPr="0079025C">
        <w:rPr>
          <w:rFonts w:ascii="Times" w:hAnsi="Times" w:cs="Arial"/>
          <w:bCs/>
          <w:sz w:val="18"/>
          <w:szCs w:val="18"/>
          <w:lang w:val="id-ID"/>
        </w:rPr>
        <w:lastRenderedPageBreak/>
        <w:t>In Figure 7 looks at conditions approximating the breakdown event on composite electrical insulator, discharge current pulses have a lot and the amplitude is higher when compared with the figure 8 and 9. This happens because the solid composite insulators still have a high insulation resistance. At the time of approaching breakdown event, the solid composite insulators have current pulses that indicate that the resistance of composite solid insulator has gone down as a result of exposure to high alternating fields. High electric fields create</w:t>
      </w:r>
      <w:r w:rsidR="003762C4">
        <w:rPr>
          <w:rFonts w:ascii="Times" w:hAnsi="Times" w:cs="Arial"/>
          <w:bCs/>
          <w:sz w:val="18"/>
          <w:szCs w:val="18"/>
          <w:lang w:val="id-ID"/>
        </w:rPr>
        <w:t xml:space="preserve">d by the needle electrodes can </w:t>
      </w:r>
      <w:r w:rsidRPr="0079025C">
        <w:rPr>
          <w:rFonts w:ascii="Times" w:hAnsi="Times" w:cs="Arial"/>
          <w:bCs/>
          <w:sz w:val="18"/>
          <w:szCs w:val="18"/>
          <w:lang w:val="id-ID"/>
        </w:rPr>
        <w:t xml:space="preserve">also trigger a process of polarization in the solid insulation that follows the polarity of the alternating current, known as </w:t>
      </w:r>
      <w:r w:rsidR="003762C4">
        <w:rPr>
          <w:rFonts w:ascii="Times" w:hAnsi="Times" w:cs="Arial"/>
          <w:bCs/>
          <w:sz w:val="18"/>
          <w:szCs w:val="18"/>
          <w:lang w:val="id-ID"/>
        </w:rPr>
        <w:t xml:space="preserve">a </w:t>
      </w:r>
      <w:r w:rsidRPr="0079025C">
        <w:rPr>
          <w:rFonts w:ascii="Times" w:hAnsi="Times" w:cs="Arial"/>
          <w:bCs/>
          <w:sz w:val="18"/>
          <w:szCs w:val="18"/>
          <w:lang w:val="id-ID"/>
        </w:rPr>
        <w:t>dielectric loss. Dielectric losses can generate heat in a solid insulating material that can accelerate the aging of insulation materials, and this led to a decrease in insulation resistance.</w:t>
      </w:r>
    </w:p>
    <w:p w14:paraId="631FEC80" w14:textId="77777777" w:rsidR="0021709E" w:rsidRDefault="0021709E" w:rsidP="0021709E">
      <w:pPr>
        <w:jc w:val="both"/>
        <w:rPr>
          <w:sz w:val="18"/>
          <w:szCs w:val="18"/>
        </w:rPr>
      </w:pPr>
    </w:p>
    <w:p w14:paraId="15DDA913" w14:textId="77777777" w:rsidR="005F35D0" w:rsidRPr="00412841" w:rsidRDefault="005F35D0" w:rsidP="005F35D0">
      <w:pPr>
        <w:jc w:val="both"/>
        <w:rPr>
          <w:bCs/>
          <w:sz w:val="18"/>
          <w:szCs w:val="18"/>
        </w:rPr>
      </w:pPr>
    </w:p>
    <w:p w14:paraId="73ABF9FE" w14:textId="368F1616" w:rsidR="00AA17F7" w:rsidRDefault="009847B4" w:rsidP="0044369A">
      <w:pPr>
        <w:rPr>
          <w:b/>
        </w:rPr>
      </w:pPr>
      <w:r>
        <w:rPr>
          <w:b/>
          <w:color w:val="000000" w:themeColor="text1"/>
        </w:rPr>
        <w:t>4</w:t>
      </w:r>
      <w:r w:rsidR="00BB1044">
        <w:rPr>
          <w:b/>
          <w:color w:val="000000" w:themeColor="text1"/>
        </w:rPr>
        <w:t xml:space="preserve">.0 </w:t>
      </w:r>
      <w:r w:rsidR="00394D95">
        <w:rPr>
          <w:b/>
          <w:color w:val="000000" w:themeColor="text1"/>
        </w:rPr>
        <w:t>CONCLUSION</w:t>
      </w:r>
    </w:p>
    <w:p w14:paraId="27A2790A" w14:textId="77777777" w:rsidR="00AA17F7" w:rsidRPr="00D4573D" w:rsidRDefault="00AA17F7" w:rsidP="0044369A">
      <w:pPr>
        <w:rPr>
          <w:b/>
          <w:sz w:val="18"/>
        </w:rPr>
      </w:pPr>
    </w:p>
    <w:p w14:paraId="42708095" w14:textId="77777777" w:rsidR="009847B4" w:rsidRPr="009847B4" w:rsidRDefault="009847B4" w:rsidP="009847B4">
      <w:pPr>
        <w:jc w:val="both"/>
        <w:rPr>
          <w:sz w:val="18"/>
          <w:szCs w:val="18"/>
        </w:rPr>
      </w:pPr>
      <w:r w:rsidRPr="009847B4">
        <w:rPr>
          <w:sz w:val="18"/>
          <w:szCs w:val="18"/>
        </w:rPr>
        <w:t>From these results it can be concluded that:</w:t>
      </w:r>
    </w:p>
    <w:p w14:paraId="71019C48" w14:textId="3D9E415A" w:rsidR="009847B4" w:rsidRPr="0085070F" w:rsidRDefault="00684BD7" w:rsidP="0085070F">
      <w:pPr>
        <w:pStyle w:val="ListParagraph"/>
        <w:numPr>
          <w:ilvl w:val="0"/>
          <w:numId w:val="40"/>
        </w:numPr>
        <w:ind w:left="284" w:hanging="284"/>
        <w:jc w:val="both"/>
        <w:rPr>
          <w:sz w:val="18"/>
          <w:szCs w:val="18"/>
        </w:rPr>
      </w:pPr>
      <w:r>
        <w:rPr>
          <w:sz w:val="18"/>
          <w:szCs w:val="18"/>
          <w:lang w:val="id-ID"/>
        </w:rPr>
        <w:t xml:space="preserve">The breakdown </w:t>
      </w:r>
      <w:r w:rsidR="00512464">
        <w:rPr>
          <w:sz w:val="18"/>
          <w:szCs w:val="18"/>
        </w:rPr>
        <w:t>voltage</w:t>
      </w:r>
      <w:r w:rsidR="00512464">
        <w:rPr>
          <w:sz w:val="18"/>
          <w:szCs w:val="18"/>
          <w:lang w:val="id-ID"/>
        </w:rPr>
        <w:t xml:space="preserve"> </w:t>
      </w:r>
      <w:r w:rsidR="009847B4" w:rsidRPr="0085070F">
        <w:rPr>
          <w:sz w:val="18"/>
          <w:szCs w:val="18"/>
        </w:rPr>
        <w:t>of ep</w:t>
      </w:r>
      <w:r w:rsidR="003762C4">
        <w:rPr>
          <w:sz w:val="18"/>
          <w:szCs w:val="18"/>
        </w:rPr>
        <w:t xml:space="preserve">oxy resin/palm kernel shells </w:t>
      </w:r>
      <w:r w:rsidR="003762C4">
        <w:rPr>
          <w:sz w:val="18"/>
          <w:szCs w:val="18"/>
          <w:lang w:val="id-ID"/>
        </w:rPr>
        <w:t>is</w:t>
      </w:r>
      <w:r w:rsidR="009847B4" w:rsidRPr="0085070F">
        <w:rPr>
          <w:sz w:val="18"/>
          <w:szCs w:val="18"/>
        </w:rPr>
        <w:t xml:space="preserve"> higher than pure resin. The highest breakdown voltage occur</w:t>
      </w:r>
      <w:r w:rsidR="003762C4">
        <w:rPr>
          <w:sz w:val="18"/>
          <w:szCs w:val="18"/>
          <w:lang w:val="id-ID"/>
        </w:rPr>
        <w:t>red</w:t>
      </w:r>
      <w:r w:rsidR="009847B4" w:rsidRPr="0085070F">
        <w:rPr>
          <w:sz w:val="18"/>
          <w:szCs w:val="18"/>
        </w:rPr>
        <w:t xml:space="preserve"> in the resin/palm kernel shells (8 </w:t>
      </w:r>
      <w:proofErr w:type="spellStart"/>
      <w:proofErr w:type="gramStart"/>
      <w:r w:rsidR="009847B4" w:rsidRPr="0085070F">
        <w:rPr>
          <w:sz w:val="18"/>
          <w:szCs w:val="18"/>
        </w:rPr>
        <w:t>wt</w:t>
      </w:r>
      <w:proofErr w:type="spellEnd"/>
      <w:r w:rsidR="009847B4" w:rsidRPr="0085070F">
        <w:rPr>
          <w:sz w:val="18"/>
          <w:szCs w:val="18"/>
        </w:rPr>
        <w:t>%</w:t>
      </w:r>
      <w:proofErr w:type="gramEnd"/>
      <w:r w:rsidR="009847B4" w:rsidRPr="0085070F">
        <w:rPr>
          <w:sz w:val="18"/>
          <w:szCs w:val="18"/>
        </w:rPr>
        <w:t>) is 76 kV. While the highes</w:t>
      </w:r>
      <w:r w:rsidR="003762C4">
        <w:rPr>
          <w:sz w:val="18"/>
          <w:szCs w:val="18"/>
        </w:rPr>
        <w:t>t breakdown voltage that occur</w:t>
      </w:r>
      <w:r w:rsidR="003762C4">
        <w:rPr>
          <w:sz w:val="18"/>
          <w:szCs w:val="18"/>
          <w:lang w:val="id-ID"/>
        </w:rPr>
        <w:t>red</w:t>
      </w:r>
      <w:r w:rsidR="009847B4" w:rsidRPr="0085070F">
        <w:rPr>
          <w:sz w:val="18"/>
          <w:szCs w:val="18"/>
        </w:rPr>
        <w:t xml:space="preserve"> in the epoxy resin/alumina (17</w:t>
      </w:r>
      <w:r w:rsidR="00512464">
        <w:rPr>
          <w:sz w:val="18"/>
          <w:szCs w:val="18"/>
          <w:lang w:val="id-ID"/>
        </w:rPr>
        <w:t xml:space="preserve"> </w:t>
      </w:r>
      <w:proofErr w:type="spellStart"/>
      <w:proofErr w:type="gramStart"/>
      <w:r w:rsidR="009847B4" w:rsidRPr="0085070F">
        <w:rPr>
          <w:sz w:val="18"/>
          <w:szCs w:val="18"/>
        </w:rPr>
        <w:t>wt</w:t>
      </w:r>
      <w:proofErr w:type="spellEnd"/>
      <w:r w:rsidR="009847B4" w:rsidRPr="0085070F">
        <w:rPr>
          <w:sz w:val="18"/>
          <w:szCs w:val="18"/>
        </w:rPr>
        <w:t>%</w:t>
      </w:r>
      <w:proofErr w:type="gramEnd"/>
      <w:r w:rsidR="009847B4" w:rsidRPr="0085070F">
        <w:rPr>
          <w:sz w:val="18"/>
          <w:szCs w:val="18"/>
        </w:rPr>
        <w:t>) is 57.15 kV. Breakdown voltages of both samples are higher than pure epoxy resin of 36 kV.</w:t>
      </w:r>
    </w:p>
    <w:p w14:paraId="65D57349" w14:textId="53AF49E7" w:rsidR="009847B4" w:rsidRPr="0085070F" w:rsidRDefault="009847B4" w:rsidP="0085070F">
      <w:pPr>
        <w:pStyle w:val="ListParagraph"/>
        <w:numPr>
          <w:ilvl w:val="0"/>
          <w:numId w:val="40"/>
        </w:numPr>
        <w:ind w:left="284" w:hanging="284"/>
        <w:jc w:val="both"/>
        <w:rPr>
          <w:sz w:val="18"/>
          <w:szCs w:val="18"/>
        </w:rPr>
      </w:pPr>
      <w:r w:rsidRPr="0085070F">
        <w:rPr>
          <w:sz w:val="18"/>
          <w:szCs w:val="18"/>
        </w:rPr>
        <w:t>The maximum electric field density (</w:t>
      </w:r>
      <w:proofErr w:type="spellStart"/>
      <w:r w:rsidRPr="0085070F">
        <w:rPr>
          <w:sz w:val="18"/>
          <w:szCs w:val="18"/>
        </w:rPr>
        <w:t>Emax</w:t>
      </w:r>
      <w:proofErr w:type="spellEnd"/>
      <w:r w:rsidRPr="0085070F">
        <w:rPr>
          <w:sz w:val="18"/>
          <w:szCs w:val="18"/>
        </w:rPr>
        <w:t>) in pure resin is 0.24 MV/cm lower than the resin/palm kernel shell (8</w:t>
      </w:r>
      <w:r w:rsidR="00512464">
        <w:rPr>
          <w:sz w:val="18"/>
          <w:szCs w:val="18"/>
          <w:lang w:val="id-ID"/>
        </w:rPr>
        <w:t xml:space="preserve"> </w:t>
      </w:r>
      <w:proofErr w:type="spellStart"/>
      <w:proofErr w:type="gramStart"/>
      <w:r w:rsidRPr="0085070F">
        <w:rPr>
          <w:sz w:val="18"/>
          <w:szCs w:val="18"/>
        </w:rPr>
        <w:t>wt</w:t>
      </w:r>
      <w:proofErr w:type="spellEnd"/>
      <w:r w:rsidRPr="0085070F">
        <w:rPr>
          <w:sz w:val="18"/>
          <w:szCs w:val="18"/>
        </w:rPr>
        <w:t>%</w:t>
      </w:r>
      <w:proofErr w:type="gramEnd"/>
      <w:r w:rsidRPr="0085070F">
        <w:rPr>
          <w:sz w:val="18"/>
          <w:szCs w:val="18"/>
        </w:rPr>
        <w:t>) of 0.51 MV/cm and the resin/alumina (17</w:t>
      </w:r>
      <w:r w:rsidR="00512464">
        <w:rPr>
          <w:sz w:val="18"/>
          <w:szCs w:val="18"/>
          <w:lang w:val="id-ID"/>
        </w:rPr>
        <w:t xml:space="preserve"> </w:t>
      </w:r>
      <w:proofErr w:type="spellStart"/>
      <w:r w:rsidRPr="0085070F">
        <w:rPr>
          <w:sz w:val="18"/>
          <w:szCs w:val="18"/>
        </w:rPr>
        <w:t>wt</w:t>
      </w:r>
      <w:proofErr w:type="spellEnd"/>
      <w:r w:rsidRPr="0085070F">
        <w:rPr>
          <w:sz w:val="18"/>
          <w:szCs w:val="18"/>
        </w:rPr>
        <w:t xml:space="preserve">%) of 0.38 MV/cm. </w:t>
      </w:r>
    </w:p>
    <w:p w14:paraId="48B49E8C" w14:textId="65807520" w:rsidR="009847B4" w:rsidRPr="0085070F" w:rsidRDefault="009847B4" w:rsidP="0085070F">
      <w:pPr>
        <w:pStyle w:val="ListParagraph"/>
        <w:numPr>
          <w:ilvl w:val="0"/>
          <w:numId w:val="40"/>
        </w:numPr>
        <w:ind w:left="284" w:hanging="284"/>
        <w:jc w:val="both"/>
        <w:rPr>
          <w:sz w:val="18"/>
          <w:szCs w:val="18"/>
        </w:rPr>
      </w:pPr>
      <w:r w:rsidRPr="0085070F">
        <w:rPr>
          <w:sz w:val="18"/>
          <w:szCs w:val="18"/>
        </w:rPr>
        <w:t>Discharge current has a lot of pulses when all solid insulation approached the breakdown event. However, the</w:t>
      </w:r>
      <w:r w:rsidR="00684BD7">
        <w:rPr>
          <w:sz w:val="18"/>
          <w:szCs w:val="18"/>
        </w:rPr>
        <w:t xml:space="preserve"> current pulses in pure resin </w:t>
      </w:r>
      <w:r w:rsidR="00684BD7">
        <w:rPr>
          <w:sz w:val="18"/>
          <w:szCs w:val="18"/>
          <w:lang w:val="id-ID"/>
        </w:rPr>
        <w:t>are</w:t>
      </w:r>
      <w:r w:rsidRPr="0085070F">
        <w:rPr>
          <w:sz w:val="18"/>
          <w:szCs w:val="18"/>
        </w:rPr>
        <w:t xml:space="preserve"> higher than in both resin/palm kernel shell and resin/alumina.</w:t>
      </w:r>
    </w:p>
    <w:p w14:paraId="54333155" w14:textId="0126BD00" w:rsidR="009847B4" w:rsidRPr="0085070F" w:rsidRDefault="009847B4" w:rsidP="0085070F">
      <w:pPr>
        <w:pStyle w:val="ListParagraph"/>
        <w:numPr>
          <w:ilvl w:val="0"/>
          <w:numId w:val="40"/>
        </w:numPr>
        <w:ind w:left="284" w:hanging="284"/>
        <w:jc w:val="both"/>
        <w:rPr>
          <w:sz w:val="18"/>
          <w:szCs w:val="18"/>
        </w:rPr>
      </w:pPr>
      <w:r w:rsidRPr="0085070F">
        <w:rPr>
          <w:sz w:val="18"/>
          <w:szCs w:val="18"/>
        </w:rPr>
        <w:t>The epoxy resin mixture with palm kernel shells can be used as a new solid insulator.</w:t>
      </w:r>
    </w:p>
    <w:p w14:paraId="1AF98F38" w14:textId="77777777" w:rsidR="005F35D0" w:rsidRDefault="005F35D0" w:rsidP="00AA17F7">
      <w:pPr>
        <w:jc w:val="both"/>
        <w:rPr>
          <w:sz w:val="18"/>
          <w:szCs w:val="18"/>
          <w:lang w:val="id-ID"/>
        </w:rPr>
      </w:pPr>
    </w:p>
    <w:p w14:paraId="12305CC9" w14:textId="77777777" w:rsidR="0085070F" w:rsidRPr="0085070F" w:rsidRDefault="0085070F" w:rsidP="00AA17F7">
      <w:pPr>
        <w:jc w:val="both"/>
        <w:rPr>
          <w:sz w:val="18"/>
          <w:szCs w:val="18"/>
          <w:lang w:val="id-ID"/>
        </w:rPr>
      </w:pPr>
    </w:p>
    <w:p w14:paraId="72F8063F" w14:textId="77777777" w:rsidR="00355FAB" w:rsidRPr="00255984" w:rsidRDefault="00355FAB" w:rsidP="00355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rPr>
      </w:pPr>
      <w:r w:rsidRPr="00255984">
        <w:rPr>
          <w:b/>
        </w:rPr>
        <w:t>ACKNOWLEDGEMENTS</w:t>
      </w:r>
    </w:p>
    <w:p w14:paraId="3B571E1F" w14:textId="77777777" w:rsidR="0085070F" w:rsidRDefault="0085070F" w:rsidP="00D26D08">
      <w:pPr>
        <w:jc w:val="both"/>
        <w:rPr>
          <w:sz w:val="18"/>
          <w:szCs w:val="18"/>
          <w:lang w:val="id-ID" w:eastAsia="ja-JP"/>
        </w:rPr>
      </w:pPr>
    </w:p>
    <w:p w14:paraId="301493DA" w14:textId="46BE6B8A" w:rsidR="00D26D08" w:rsidRPr="0085070F" w:rsidRDefault="009A3199" w:rsidP="00D26D08">
      <w:pPr>
        <w:jc w:val="both"/>
        <w:rPr>
          <w:sz w:val="18"/>
          <w:szCs w:val="18"/>
          <w:lang w:val="id-ID" w:eastAsia="ja-JP"/>
        </w:rPr>
      </w:pPr>
      <w:proofErr w:type="gramStart"/>
      <w:r w:rsidRPr="009A3199">
        <w:rPr>
          <w:sz w:val="18"/>
          <w:szCs w:val="18"/>
          <w:lang w:eastAsia="ja-JP"/>
        </w:rPr>
        <w:t xml:space="preserve">We thanks to </w:t>
      </w:r>
      <w:proofErr w:type="spellStart"/>
      <w:r w:rsidRPr="009A3199">
        <w:rPr>
          <w:sz w:val="18"/>
          <w:szCs w:val="18"/>
          <w:lang w:eastAsia="ja-JP"/>
        </w:rPr>
        <w:t>Lembaga</w:t>
      </w:r>
      <w:proofErr w:type="spellEnd"/>
      <w:r w:rsidRPr="009A3199">
        <w:rPr>
          <w:sz w:val="18"/>
          <w:szCs w:val="18"/>
          <w:lang w:eastAsia="ja-JP"/>
        </w:rPr>
        <w:t xml:space="preserve"> </w:t>
      </w:r>
      <w:proofErr w:type="spellStart"/>
      <w:r w:rsidRPr="009A3199">
        <w:rPr>
          <w:sz w:val="18"/>
          <w:szCs w:val="18"/>
          <w:lang w:eastAsia="ja-JP"/>
        </w:rPr>
        <w:t>Penelitian</w:t>
      </w:r>
      <w:proofErr w:type="spellEnd"/>
      <w:r w:rsidRPr="009A3199">
        <w:rPr>
          <w:sz w:val="18"/>
          <w:szCs w:val="18"/>
          <w:lang w:eastAsia="ja-JP"/>
        </w:rPr>
        <w:t xml:space="preserve"> </w:t>
      </w:r>
      <w:proofErr w:type="spellStart"/>
      <w:r w:rsidRPr="009A3199">
        <w:rPr>
          <w:sz w:val="18"/>
          <w:szCs w:val="18"/>
          <w:lang w:eastAsia="ja-JP"/>
        </w:rPr>
        <w:t>dan</w:t>
      </w:r>
      <w:proofErr w:type="spellEnd"/>
      <w:r w:rsidRPr="009A3199">
        <w:rPr>
          <w:sz w:val="18"/>
          <w:szCs w:val="18"/>
          <w:lang w:eastAsia="ja-JP"/>
        </w:rPr>
        <w:t xml:space="preserve"> </w:t>
      </w:r>
      <w:proofErr w:type="spellStart"/>
      <w:r w:rsidRPr="009A3199">
        <w:rPr>
          <w:sz w:val="18"/>
          <w:szCs w:val="18"/>
          <w:lang w:eastAsia="ja-JP"/>
        </w:rPr>
        <w:t>Pengabdian</w:t>
      </w:r>
      <w:proofErr w:type="spellEnd"/>
      <w:r w:rsidRPr="009A3199">
        <w:rPr>
          <w:sz w:val="18"/>
          <w:szCs w:val="18"/>
          <w:lang w:eastAsia="ja-JP"/>
        </w:rPr>
        <w:t xml:space="preserve"> </w:t>
      </w:r>
      <w:proofErr w:type="spellStart"/>
      <w:r w:rsidRPr="009A3199">
        <w:rPr>
          <w:sz w:val="18"/>
          <w:szCs w:val="18"/>
          <w:lang w:eastAsia="ja-JP"/>
        </w:rPr>
        <w:t>pada</w:t>
      </w:r>
      <w:proofErr w:type="spellEnd"/>
      <w:r w:rsidRPr="009A3199">
        <w:rPr>
          <w:sz w:val="18"/>
          <w:szCs w:val="18"/>
          <w:lang w:eastAsia="ja-JP"/>
        </w:rPr>
        <w:t xml:space="preserve"> </w:t>
      </w:r>
      <w:proofErr w:type="spellStart"/>
      <w:r w:rsidRPr="009A3199">
        <w:rPr>
          <w:sz w:val="18"/>
          <w:szCs w:val="18"/>
          <w:lang w:eastAsia="ja-JP"/>
        </w:rPr>
        <w:t>Masyarakat</w:t>
      </w:r>
      <w:proofErr w:type="spellEnd"/>
      <w:r w:rsidRPr="009A3199">
        <w:rPr>
          <w:sz w:val="18"/>
          <w:szCs w:val="18"/>
          <w:lang w:eastAsia="ja-JP"/>
        </w:rPr>
        <w:t xml:space="preserve"> </w:t>
      </w:r>
      <w:proofErr w:type="spellStart"/>
      <w:r w:rsidRPr="009A3199">
        <w:rPr>
          <w:sz w:val="18"/>
          <w:szCs w:val="18"/>
          <w:lang w:eastAsia="ja-JP"/>
        </w:rPr>
        <w:t>Universi</w:t>
      </w:r>
      <w:r w:rsidR="0085070F">
        <w:rPr>
          <w:sz w:val="18"/>
          <w:szCs w:val="18"/>
          <w:lang w:eastAsia="ja-JP"/>
        </w:rPr>
        <w:t>tas</w:t>
      </w:r>
      <w:proofErr w:type="spellEnd"/>
      <w:r w:rsidR="0085070F">
        <w:rPr>
          <w:sz w:val="18"/>
          <w:szCs w:val="18"/>
          <w:lang w:eastAsia="ja-JP"/>
        </w:rPr>
        <w:t xml:space="preserve"> Riau for financial support</w:t>
      </w:r>
      <w:r w:rsidR="0085070F">
        <w:rPr>
          <w:sz w:val="18"/>
          <w:szCs w:val="18"/>
          <w:lang w:val="id-ID" w:eastAsia="ja-JP"/>
        </w:rPr>
        <w:t xml:space="preserve"> </w:t>
      </w:r>
      <w:r w:rsidRPr="009A3199">
        <w:rPr>
          <w:sz w:val="18"/>
          <w:szCs w:val="18"/>
          <w:lang w:eastAsia="ja-JP"/>
        </w:rPr>
        <w:t xml:space="preserve">(LPPM-UR) through </w:t>
      </w:r>
      <w:proofErr w:type="spellStart"/>
      <w:r w:rsidRPr="009A3199">
        <w:rPr>
          <w:sz w:val="18"/>
          <w:szCs w:val="18"/>
          <w:lang w:eastAsia="ja-JP"/>
        </w:rPr>
        <w:t>Penelitian</w:t>
      </w:r>
      <w:proofErr w:type="spellEnd"/>
      <w:r w:rsidRPr="009A3199">
        <w:rPr>
          <w:sz w:val="18"/>
          <w:szCs w:val="18"/>
          <w:lang w:eastAsia="ja-JP"/>
        </w:rPr>
        <w:t xml:space="preserve"> </w:t>
      </w:r>
      <w:proofErr w:type="spellStart"/>
      <w:r w:rsidRPr="009A3199">
        <w:rPr>
          <w:sz w:val="18"/>
          <w:szCs w:val="18"/>
          <w:lang w:eastAsia="ja-JP"/>
        </w:rPr>
        <w:t>Unggulan</w:t>
      </w:r>
      <w:proofErr w:type="spellEnd"/>
      <w:r w:rsidRPr="009A3199">
        <w:rPr>
          <w:sz w:val="18"/>
          <w:szCs w:val="18"/>
          <w:lang w:eastAsia="ja-JP"/>
        </w:rPr>
        <w:t xml:space="preserve"> </w:t>
      </w:r>
      <w:proofErr w:type="spellStart"/>
      <w:r w:rsidRPr="009A3199">
        <w:rPr>
          <w:sz w:val="18"/>
          <w:szCs w:val="18"/>
          <w:lang w:eastAsia="ja-JP"/>
        </w:rPr>
        <w:t>Universitas</w:t>
      </w:r>
      <w:proofErr w:type="spellEnd"/>
      <w:r w:rsidRPr="009A3199">
        <w:rPr>
          <w:sz w:val="18"/>
          <w:szCs w:val="18"/>
          <w:lang w:eastAsia="ja-JP"/>
        </w:rPr>
        <w:t xml:space="preserve"> Riau 2016.</w:t>
      </w:r>
      <w:proofErr w:type="gramEnd"/>
    </w:p>
    <w:p w14:paraId="2078DA81" w14:textId="77777777" w:rsidR="00351898" w:rsidRPr="00355FAB" w:rsidRDefault="00351898" w:rsidP="00D26D08">
      <w:pPr>
        <w:jc w:val="both"/>
        <w:rPr>
          <w:sz w:val="18"/>
          <w:szCs w:val="18"/>
          <w:lang w:eastAsia="ja-JP"/>
        </w:rPr>
      </w:pPr>
    </w:p>
    <w:p w14:paraId="52120A6F" w14:textId="1F2E36AE" w:rsidR="00315BCF" w:rsidRDefault="00B33997" w:rsidP="00315BCF">
      <w:pPr>
        <w:jc w:val="both"/>
        <w:rPr>
          <w:b/>
          <w:lang w:val="id-ID" w:eastAsia="ja-JP"/>
        </w:rPr>
      </w:pPr>
      <w:r w:rsidRPr="00351898">
        <w:rPr>
          <w:b/>
          <w:lang w:eastAsia="ja-JP"/>
        </w:rPr>
        <w:t>REFERENCE</w:t>
      </w:r>
    </w:p>
    <w:p w14:paraId="646441B7" w14:textId="77777777" w:rsidR="0085070F" w:rsidRPr="0085070F" w:rsidRDefault="0085070F" w:rsidP="00315BCF">
      <w:pPr>
        <w:jc w:val="both"/>
        <w:rPr>
          <w:rFonts w:ascii="Times" w:hAnsi="Times"/>
          <w:b/>
          <w:lang w:val="id-ID" w:eastAsia="ja-JP"/>
        </w:rPr>
      </w:pPr>
    </w:p>
    <w:p w14:paraId="19271F84"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Han, J., Garrett, R. </w:t>
      </w:r>
      <w:r w:rsidRPr="00AE5927">
        <w:rPr>
          <w:rFonts w:ascii="Times" w:hAnsi="Times" w:cs="Arial"/>
          <w:i/>
          <w:color w:val="000000"/>
          <w:sz w:val="18"/>
          <w:szCs w:val="18"/>
        </w:rPr>
        <w:t xml:space="preserve">Overview of polymer </w:t>
      </w:r>
      <w:proofErr w:type="spellStart"/>
      <w:r w:rsidRPr="00AE5927">
        <w:rPr>
          <w:rFonts w:ascii="Times" w:hAnsi="Times" w:cs="Arial"/>
          <w:i/>
          <w:color w:val="000000"/>
          <w:sz w:val="18"/>
          <w:szCs w:val="18"/>
        </w:rPr>
        <w:t>nanocomposites</w:t>
      </w:r>
      <w:proofErr w:type="spellEnd"/>
      <w:r w:rsidRPr="00AE5927">
        <w:rPr>
          <w:rFonts w:ascii="Times" w:hAnsi="Times" w:cs="Arial"/>
          <w:i/>
          <w:color w:val="000000"/>
          <w:sz w:val="18"/>
          <w:szCs w:val="18"/>
        </w:rPr>
        <w:t xml:space="preserve"> as dielectrics and electrical insulation materials for large high voltage rotating machines</w:t>
      </w:r>
      <w:r w:rsidRPr="00AE5927">
        <w:rPr>
          <w:rFonts w:ascii="Times" w:hAnsi="Times" w:cs="Arial"/>
          <w:color w:val="000000"/>
          <w:sz w:val="18"/>
          <w:szCs w:val="18"/>
        </w:rPr>
        <w:t xml:space="preserve">. NSTI-Nanotech 2008, 2: 727–732. </w:t>
      </w:r>
    </w:p>
    <w:p w14:paraId="0CF0C09B"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Tanaka, T., </w:t>
      </w:r>
      <w:proofErr w:type="spellStart"/>
      <w:r w:rsidRPr="00AE5927">
        <w:rPr>
          <w:rFonts w:ascii="Times" w:hAnsi="Times" w:cs="Arial"/>
          <w:color w:val="000000"/>
          <w:sz w:val="18"/>
          <w:szCs w:val="18"/>
        </w:rPr>
        <w:t>Montanari</w:t>
      </w:r>
      <w:proofErr w:type="spellEnd"/>
      <w:r w:rsidRPr="00AE5927">
        <w:rPr>
          <w:rFonts w:ascii="Times" w:hAnsi="Times" w:cs="Arial"/>
          <w:color w:val="000000"/>
          <w:sz w:val="18"/>
          <w:szCs w:val="18"/>
        </w:rPr>
        <w:t xml:space="preserve">, G.C., </w:t>
      </w:r>
      <w:proofErr w:type="spellStart"/>
      <w:r w:rsidRPr="00AE5927">
        <w:rPr>
          <w:rFonts w:ascii="Times" w:hAnsi="Times" w:cs="Arial"/>
          <w:color w:val="000000"/>
          <w:sz w:val="18"/>
          <w:szCs w:val="18"/>
        </w:rPr>
        <w:t>Mülhaupt</w:t>
      </w:r>
      <w:proofErr w:type="spellEnd"/>
      <w:r w:rsidRPr="00AE5927">
        <w:rPr>
          <w:rFonts w:ascii="Times" w:hAnsi="Times" w:cs="Arial"/>
          <w:color w:val="000000"/>
          <w:sz w:val="18"/>
          <w:szCs w:val="18"/>
        </w:rPr>
        <w:t xml:space="preserve">, R. </w:t>
      </w:r>
      <w:r w:rsidRPr="00AE5927">
        <w:rPr>
          <w:rFonts w:ascii="Times" w:hAnsi="Times" w:cs="Arial"/>
          <w:i/>
          <w:color w:val="000000"/>
          <w:sz w:val="18"/>
          <w:szCs w:val="18"/>
        </w:rPr>
        <w:t xml:space="preserve">Polymer </w:t>
      </w:r>
      <w:proofErr w:type="spellStart"/>
      <w:r w:rsidRPr="00AE5927">
        <w:rPr>
          <w:rFonts w:ascii="Times" w:hAnsi="Times" w:cs="Arial"/>
          <w:i/>
          <w:color w:val="000000"/>
          <w:sz w:val="18"/>
          <w:szCs w:val="18"/>
        </w:rPr>
        <w:t>nanocomposites</w:t>
      </w:r>
      <w:proofErr w:type="spellEnd"/>
      <w:r w:rsidRPr="00AE5927">
        <w:rPr>
          <w:rFonts w:ascii="Times" w:hAnsi="Times" w:cs="Arial"/>
          <w:i/>
          <w:color w:val="000000"/>
          <w:sz w:val="18"/>
          <w:szCs w:val="18"/>
        </w:rPr>
        <w:t xml:space="preserve"> as dielectrics and electrical insulation—Perspectives for processing technologies, material characterization and future applications. </w:t>
      </w:r>
      <w:r w:rsidRPr="00AE5927">
        <w:rPr>
          <w:rFonts w:ascii="Times" w:hAnsi="Times" w:cs="Arial"/>
          <w:color w:val="000000"/>
          <w:sz w:val="18"/>
          <w:szCs w:val="18"/>
        </w:rPr>
        <w:t xml:space="preserve">IEEE Trans. </w:t>
      </w:r>
      <w:proofErr w:type="spellStart"/>
      <w:r w:rsidRPr="00AE5927">
        <w:rPr>
          <w:rFonts w:ascii="Times" w:hAnsi="Times" w:cs="Arial"/>
          <w:color w:val="000000"/>
          <w:sz w:val="18"/>
          <w:szCs w:val="18"/>
        </w:rPr>
        <w:t>Dielectr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Insul</w:t>
      </w:r>
      <w:proofErr w:type="spellEnd"/>
      <w:r w:rsidRPr="00AE5927">
        <w:rPr>
          <w:rFonts w:ascii="Times" w:hAnsi="Times" w:cs="Arial"/>
          <w:color w:val="000000"/>
          <w:sz w:val="18"/>
          <w:szCs w:val="18"/>
        </w:rPr>
        <w:t xml:space="preserve">. 2004, 11: 763–784. </w:t>
      </w:r>
    </w:p>
    <w:p w14:paraId="0B19AFE3"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Camargo, P.H.C., </w:t>
      </w:r>
      <w:proofErr w:type="spellStart"/>
      <w:r w:rsidRPr="00AE5927">
        <w:rPr>
          <w:rFonts w:ascii="Times" w:hAnsi="Times" w:cs="Arial"/>
          <w:color w:val="000000"/>
          <w:sz w:val="18"/>
          <w:szCs w:val="18"/>
        </w:rPr>
        <w:t>Satyanarayana</w:t>
      </w:r>
      <w:proofErr w:type="spellEnd"/>
      <w:r w:rsidRPr="00AE5927">
        <w:rPr>
          <w:rFonts w:ascii="Times" w:hAnsi="Times" w:cs="Arial"/>
          <w:color w:val="000000"/>
          <w:sz w:val="18"/>
          <w:szCs w:val="18"/>
        </w:rPr>
        <w:t xml:space="preserve">, K.G., </w:t>
      </w:r>
      <w:proofErr w:type="spellStart"/>
      <w:r w:rsidRPr="00AE5927">
        <w:rPr>
          <w:rFonts w:ascii="Times" w:hAnsi="Times" w:cs="Arial"/>
          <w:color w:val="000000"/>
          <w:sz w:val="18"/>
          <w:szCs w:val="18"/>
        </w:rPr>
        <w:t>Wypych</w:t>
      </w:r>
      <w:proofErr w:type="spellEnd"/>
      <w:r w:rsidRPr="00AE5927">
        <w:rPr>
          <w:rFonts w:ascii="Times" w:hAnsi="Times" w:cs="Arial"/>
          <w:color w:val="000000"/>
          <w:sz w:val="18"/>
          <w:szCs w:val="18"/>
        </w:rPr>
        <w:t xml:space="preserve">, F. </w:t>
      </w:r>
      <w:proofErr w:type="spellStart"/>
      <w:r w:rsidRPr="00AE5927">
        <w:rPr>
          <w:rFonts w:ascii="Times" w:hAnsi="Times" w:cs="Arial"/>
          <w:i/>
          <w:color w:val="000000"/>
          <w:sz w:val="18"/>
          <w:szCs w:val="18"/>
        </w:rPr>
        <w:t>Nanocomposites</w:t>
      </w:r>
      <w:proofErr w:type="spellEnd"/>
      <w:r w:rsidRPr="00AE5927">
        <w:rPr>
          <w:rFonts w:ascii="Times" w:hAnsi="Times" w:cs="Arial"/>
          <w:i/>
          <w:color w:val="000000"/>
          <w:sz w:val="18"/>
          <w:szCs w:val="18"/>
        </w:rPr>
        <w:t>: Synthesis, structure, properties and new application opportunities.</w:t>
      </w:r>
      <w:r w:rsidRPr="00AE5927">
        <w:rPr>
          <w:rFonts w:ascii="Times" w:hAnsi="Times" w:cs="Arial"/>
          <w:color w:val="000000"/>
          <w:sz w:val="18"/>
          <w:szCs w:val="18"/>
        </w:rPr>
        <w:t xml:space="preserve"> Mater. Res. 2009, 12: 1–39. </w:t>
      </w:r>
    </w:p>
    <w:p w14:paraId="737D4611"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lastRenderedPageBreak/>
        <w:t xml:space="preserve">Park, J.J. </w:t>
      </w:r>
      <w:r w:rsidRPr="00AE5927">
        <w:rPr>
          <w:rFonts w:ascii="Times" w:hAnsi="Times" w:cs="Arial"/>
          <w:i/>
          <w:color w:val="000000"/>
          <w:sz w:val="18"/>
          <w:szCs w:val="18"/>
        </w:rPr>
        <w:t>AC Electrical breakdown characteristics of an epoxy/mica composite.</w:t>
      </w:r>
      <w:r w:rsidRPr="00AE5927">
        <w:rPr>
          <w:rFonts w:ascii="Times" w:hAnsi="Times" w:cs="Arial"/>
          <w:color w:val="000000"/>
          <w:sz w:val="18"/>
          <w:szCs w:val="18"/>
        </w:rPr>
        <w:t xml:space="preserve"> Trans.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Electron. Mater. 2012, 13: 200–203. </w:t>
      </w:r>
    </w:p>
    <w:p w14:paraId="27F5F9A1"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proofErr w:type="spellStart"/>
      <w:r w:rsidRPr="00AE5927">
        <w:rPr>
          <w:rFonts w:ascii="Times" w:hAnsi="Times" w:cs="Arial"/>
          <w:color w:val="000000"/>
          <w:sz w:val="18"/>
          <w:szCs w:val="18"/>
        </w:rPr>
        <w:t>Toshikatsu</w:t>
      </w:r>
      <w:proofErr w:type="spellEnd"/>
      <w:r w:rsidRPr="00AE5927">
        <w:rPr>
          <w:rFonts w:ascii="Times" w:hAnsi="Times" w:cs="Arial"/>
          <w:color w:val="000000"/>
          <w:sz w:val="18"/>
          <w:szCs w:val="18"/>
        </w:rPr>
        <w:t xml:space="preserve"> Tanaka, </w:t>
      </w:r>
      <w:r w:rsidRPr="00AE5927">
        <w:rPr>
          <w:rFonts w:ascii="Times" w:hAnsi="Times" w:cs="Arial"/>
          <w:i/>
          <w:color w:val="000000"/>
          <w:sz w:val="18"/>
          <w:szCs w:val="18"/>
        </w:rPr>
        <w:t xml:space="preserve">Dielectric </w:t>
      </w:r>
      <w:proofErr w:type="spellStart"/>
      <w:r w:rsidRPr="00AE5927">
        <w:rPr>
          <w:rFonts w:ascii="Times" w:hAnsi="Times" w:cs="Arial"/>
          <w:i/>
          <w:color w:val="000000"/>
          <w:sz w:val="18"/>
          <w:szCs w:val="18"/>
        </w:rPr>
        <w:t>Nanocomposites</w:t>
      </w:r>
      <w:proofErr w:type="spellEnd"/>
      <w:r w:rsidRPr="00AE5927">
        <w:rPr>
          <w:rFonts w:ascii="Times" w:hAnsi="Times" w:cs="Arial"/>
          <w:i/>
          <w:color w:val="000000"/>
          <w:sz w:val="18"/>
          <w:szCs w:val="18"/>
        </w:rPr>
        <w:t xml:space="preserve"> with Insulating Properties</w:t>
      </w:r>
      <w:r w:rsidRPr="00AE5927">
        <w:rPr>
          <w:rFonts w:ascii="Times" w:hAnsi="Times" w:cs="Arial"/>
          <w:color w:val="000000"/>
          <w:sz w:val="18"/>
          <w:szCs w:val="18"/>
        </w:rPr>
        <w:t>, IEEE Transactions on Dielectrics and Electrical Insulation. 2005, 12: 5.</w:t>
      </w:r>
    </w:p>
    <w:p w14:paraId="22766E48" w14:textId="5BF0F1E8"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Cao Y, Irwin P C and </w:t>
      </w:r>
      <w:proofErr w:type="spellStart"/>
      <w:r w:rsidRPr="00AE5927">
        <w:rPr>
          <w:rFonts w:ascii="Times" w:hAnsi="Times" w:cs="Arial"/>
          <w:color w:val="000000"/>
          <w:sz w:val="18"/>
          <w:szCs w:val="18"/>
        </w:rPr>
        <w:t>Younsi</w:t>
      </w:r>
      <w:proofErr w:type="spellEnd"/>
      <w:r w:rsidRPr="00AE5927">
        <w:rPr>
          <w:rFonts w:ascii="Times" w:hAnsi="Times" w:cs="Arial"/>
          <w:color w:val="000000"/>
          <w:sz w:val="18"/>
          <w:szCs w:val="18"/>
        </w:rPr>
        <w:t xml:space="preserve"> K</w:t>
      </w:r>
      <w:r w:rsidR="000F7C5B">
        <w:rPr>
          <w:rFonts w:ascii="Times" w:hAnsi="Times" w:cs="Arial"/>
          <w:color w:val="000000"/>
          <w:sz w:val="18"/>
          <w:szCs w:val="18"/>
          <w:lang w:val="id-ID"/>
        </w:rPr>
        <w:t xml:space="preserve"> </w:t>
      </w:r>
      <w:r w:rsidRPr="00AE5927">
        <w:rPr>
          <w:rFonts w:ascii="Times" w:hAnsi="Times" w:cs="Arial"/>
          <w:i/>
          <w:color w:val="000000"/>
          <w:sz w:val="18"/>
          <w:szCs w:val="18"/>
        </w:rPr>
        <w:t xml:space="preserve">The future of </w:t>
      </w:r>
      <w:proofErr w:type="spellStart"/>
      <w:r w:rsidRPr="00AE5927">
        <w:rPr>
          <w:rFonts w:ascii="Times" w:hAnsi="Times" w:cs="Arial"/>
          <w:i/>
          <w:color w:val="000000"/>
          <w:sz w:val="18"/>
          <w:szCs w:val="18"/>
        </w:rPr>
        <w:t>nanodielectrics</w:t>
      </w:r>
      <w:proofErr w:type="spellEnd"/>
      <w:r w:rsidRPr="00AE5927">
        <w:rPr>
          <w:rFonts w:ascii="Times" w:hAnsi="Times" w:cs="Arial"/>
          <w:i/>
          <w:color w:val="000000"/>
          <w:sz w:val="18"/>
          <w:szCs w:val="18"/>
        </w:rPr>
        <w:t xml:space="preserve"> in the electric power industry.</w:t>
      </w:r>
      <w:r w:rsidRPr="00AE5927">
        <w:rPr>
          <w:rFonts w:ascii="Times" w:hAnsi="Times" w:cs="Arial"/>
          <w:color w:val="000000"/>
          <w:sz w:val="18"/>
          <w:szCs w:val="18"/>
        </w:rPr>
        <w:t xml:space="preserve"> IEEE Trans. </w:t>
      </w:r>
      <w:proofErr w:type="spellStart"/>
      <w:r w:rsidRPr="00AE5927">
        <w:rPr>
          <w:rFonts w:ascii="Times" w:hAnsi="Times" w:cs="Arial"/>
          <w:color w:val="000000"/>
          <w:sz w:val="18"/>
          <w:szCs w:val="18"/>
        </w:rPr>
        <w:t>Dielectr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Insul</w:t>
      </w:r>
      <w:proofErr w:type="spellEnd"/>
      <w:r w:rsidRPr="00AE5927">
        <w:rPr>
          <w:rFonts w:ascii="Times" w:hAnsi="Times" w:cs="Arial"/>
          <w:color w:val="000000"/>
          <w:sz w:val="18"/>
          <w:szCs w:val="18"/>
        </w:rPr>
        <w:t xml:space="preserve">. 2004, 11: 797–807. </w:t>
      </w:r>
    </w:p>
    <w:p w14:paraId="34717D00"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Nelson J K and Hu Y </w:t>
      </w:r>
      <w:proofErr w:type="spellStart"/>
      <w:r w:rsidRPr="00AE5927">
        <w:rPr>
          <w:rFonts w:ascii="Times" w:hAnsi="Times" w:cs="Arial"/>
          <w:i/>
          <w:color w:val="000000"/>
          <w:sz w:val="18"/>
          <w:szCs w:val="18"/>
        </w:rPr>
        <w:t>Nanocomposite</w:t>
      </w:r>
      <w:proofErr w:type="spellEnd"/>
      <w:r w:rsidRPr="00AE5927">
        <w:rPr>
          <w:rFonts w:ascii="Times" w:hAnsi="Times" w:cs="Arial"/>
          <w:i/>
          <w:color w:val="000000"/>
          <w:sz w:val="18"/>
          <w:szCs w:val="18"/>
        </w:rPr>
        <w:t xml:space="preserve"> dielectrics—properties and implications</w:t>
      </w:r>
      <w:r w:rsidRPr="00AE5927">
        <w:rPr>
          <w:rFonts w:ascii="Times" w:hAnsi="Times" w:cs="Arial"/>
          <w:color w:val="000000"/>
          <w:sz w:val="18"/>
          <w:szCs w:val="18"/>
        </w:rPr>
        <w:t xml:space="preserve"> J. Phys. D: Appl. Phys. 2005, 38: 213–22</w:t>
      </w:r>
    </w:p>
    <w:p w14:paraId="00D52F5D"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Nelson J K and Fothergill J C </w:t>
      </w:r>
      <w:r w:rsidRPr="00AE5927">
        <w:rPr>
          <w:rFonts w:ascii="Times" w:hAnsi="Times" w:cs="Arial"/>
          <w:i/>
          <w:color w:val="000000"/>
          <w:sz w:val="18"/>
          <w:szCs w:val="18"/>
        </w:rPr>
        <w:t xml:space="preserve">Internal charge </w:t>
      </w:r>
      <w:proofErr w:type="spellStart"/>
      <w:r w:rsidRPr="00AE5927">
        <w:rPr>
          <w:rFonts w:ascii="Times" w:hAnsi="Times" w:cs="Arial"/>
          <w:i/>
          <w:color w:val="000000"/>
          <w:sz w:val="18"/>
          <w:szCs w:val="18"/>
        </w:rPr>
        <w:t>behaviour</w:t>
      </w:r>
      <w:proofErr w:type="spellEnd"/>
      <w:r w:rsidRPr="00AE5927">
        <w:rPr>
          <w:rFonts w:ascii="Times" w:hAnsi="Times" w:cs="Arial"/>
          <w:i/>
          <w:color w:val="000000"/>
          <w:sz w:val="18"/>
          <w:szCs w:val="18"/>
        </w:rPr>
        <w:t xml:space="preserve"> of </w:t>
      </w:r>
      <w:proofErr w:type="spellStart"/>
      <w:r w:rsidRPr="00AE5927">
        <w:rPr>
          <w:rFonts w:ascii="Times" w:hAnsi="Times" w:cs="Arial"/>
          <w:i/>
          <w:color w:val="000000"/>
          <w:sz w:val="18"/>
          <w:szCs w:val="18"/>
        </w:rPr>
        <w:t>nanocomposites</w:t>
      </w:r>
      <w:proofErr w:type="spellEnd"/>
      <w:r w:rsidRPr="00AE5927">
        <w:rPr>
          <w:rFonts w:ascii="Times" w:hAnsi="Times" w:cs="Arial"/>
          <w:i/>
          <w:color w:val="000000"/>
          <w:sz w:val="18"/>
          <w:szCs w:val="18"/>
        </w:rPr>
        <w:t xml:space="preserve"> </w:t>
      </w:r>
      <w:r w:rsidRPr="00AE5927">
        <w:rPr>
          <w:rFonts w:ascii="Times" w:hAnsi="Times" w:cs="Arial"/>
          <w:color w:val="000000"/>
          <w:sz w:val="18"/>
          <w:szCs w:val="18"/>
        </w:rPr>
        <w:t xml:space="preserve">Nanotechnology. 2004, 15 : 586–95 </w:t>
      </w:r>
    </w:p>
    <w:p w14:paraId="0D86A568" w14:textId="77777777" w:rsidR="00315BCF" w:rsidRPr="00AE5927" w:rsidRDefault="00315BCF" w:rsidP="0085070F">
      <w:pPr>
        <w:pStyle w:val="HTMLPreformatted"/>
        <w:widowControl/>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proofErr w:type="spellStart"/>
      <w:r w:rsidRPr="00AE5927">
        <w:rPr>
          <w:rFonts w:ascii="Times" w:hAnsi="Times" w:cs="Arial"/>
          <w:color w:val="000000"/>
          <w:sz w:val="18"/>
          <w:szCs w:val="18"/>
        </w:rPr>
        <w:t>Enis</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Tuncer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Isidor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Sauers</w:t>
      </w:r>
      <w:proofErr w:type="spellEnd"/>
      <w:r w:rsidRPr="00AE5927">
        <w:rPr>
          <w:rFonts w:ascii="Times" w:hAnsi="Times" w:cs="Arial"/>
          <w:color w:val="000000"/>
          <w:sz w:val="18"/>
          <w:szCs w:val="18"/>
        </w:rPr>
        <w:t xml:space="preserve">, D Randy James, Alvin R Ellis, M </w:t>
      </w:r>
      <w:proofErr w:type="spellStart"/>
      <w:r w:rsidRPr="00AE5927">
        <w:rPr>
          <w:rFonts w:ascii="Times" w:hAnsi="Times" w:cs="Arial"/>
          <w:color w:val="000000"/>
          <w:sz w:val="18"/>
          <w:szCs w:val="18"/>
        </w:rPr>
        <w:t>Parans</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Paranthaman</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Tolga</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Aytu</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Srivatsan</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Sathyamurthy</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Karren</w:t>
      </w:r>
      <w:proofErr w:type="spellEnd"/>
      <w:r w:rsidRPr="00AE5927">
        <w:rPr>
          <w:rFonts w:ascii="Times" w:hAnsi="Times" w:cs="Arial"/>
          <w:color w:val="000000"/>
          <w:sz w:val="18"/>
          <w:szCs w:val="18"/>
        </w:rPr>
        <w:t xml:space="preserve"> L More, Jing Li and </w:t>
      </w:r>
      <w:proofErr w:type="spellStart"/>
      <w:r w:rsidRPr="00AE5927">
        <w:rPr>
          <w:rFonts w:ascii="Times" w:hAnsi="Times" w:cs="Arial"/>
          <w:color w:val="000000"/>
          <w:sz w:val="18"/>
          <w:szCs w:val="18"/>
        </w:rPr>
        <w:t>Amit</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Goyal</w:t>
      </w:r>
      <w:proofErr w:type="spellEnd"/>
      <w:r w:rsidRPr="00AE5927">
        <w:rPr>
          <w:rFonts w:ascii="Times" w:hAnsi="Times" w:cs="Arial"/>
          <w:color w:val="000000"/>
          <w:sz w:val="18"/>
          <w:szCs w:val="18"/>
        </w:rPr>
        <w:t xml:space="preserve">, </w:t>
      </w:r>
      <w:r w:rsidRPr="00AE5927">
        <w:rPr>
          <w:rFonts w:ascii="Times" w:hAnsi="Times" w:cs="Arial"/>
          <w:i/>
          <w:color w:val="000000"/>
          <w:sz w:val="18"/>
          <w:szCs w:val="18"/>
        </w:rPr>
        <w:t xml:space="preserve">Electrical properties of epoxy resin based </w:t>
      </w:r>
      <w:proofErr w:type="spellStart"/>
      <w:r w:rsidRPr="00AE5927">
        <w:rPr>
          <w:rFonts w:ascii="Times" w:hAnsi="Times" w:cs="Arial"/>
          <w:i/>
          <w:color w:val="000000"/>
          <w:sz w:val="18"/>
          <w:szCs w:val="18"/>
        </w:rPr>
        <w:t>nano</w:t>
      </w:r>
      <w:proofErr w:type="spellEnd"/>
      <w:r w:rsidRPr="00AE5927">
        <w:rPr>
          <w:rFonts w:ascii="Times" w:hAnsi="Times" w:cs="Arial"/>
          <w:i/>
          <w:color w:val="000000"/>
          <w:sz w:val="18"/>
          <w:szCs w:val="18"/>
        </w:rPr>
        <w:t>-composites.</w:t>
      </w:r>
      <w:r w:rsidRPr="00AE5927">
        <w:rPr>
          <w:rFonts w:ascii="Times" w:hAnsi="Times" w:cs="Arial"/>
          <w:color w:val="000000"/>
          <w:sz w:val="18"/>
          <w:szCs w:val="18"/>
        </w:rPr>
        <w:t xml:space="preserve"> Nanotechnology. 2007, </w:t>
      </w:r>
      <w:proofErr w:type="gramStart"/>
      <w:r w:rsidRPr="00AE5927">
        <w:rPr>
          <w:rFonts w:ascii="Times" w:hAnsi="Times" w:cs="Arial"/>
          <w:color w:val="000000"/>
          <w:sz w:val="18"/>
          <w:szCs w:val="18"/>
        </w:rPr>
        <w:t>18 :</w:t>
      </w:r>
      <w:proofErr w:type="gramEnd"/>
      <w:r w:rsidRPr="00AE5927">
        <w:rPr>
          <w:rFonts w:ascii="Times" w:hAnsi="Times" w:cs="Arial"/>
          <w:color w:val="000000"/>
          <w:sz w:val="18"/>
          <w:szCs w:val="18"/>
        </w:rPr>
        <w:t xml:space="preserve"> 6pp.</w:t>
      </w:r>
    </w:p>
    <w:p w14:paraId="0184371E"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proofErr w:type="spellStart"/>
      <w:r w:rsidRPr="00AE5927">
        <w:rPr>
          <w:rFonts w:ascii="Times" w:hAnsi="Times" w:cs="Arial"/>
          <w:color w:val="000000"/>
          <w:sz w:val="18"/>
          <w:szCs w:val="18"/>
        </w:rPr>
        <w:t>Smrutisikha</w:t>
      </w:r>
      <w:proofErr w:type="spellEnd"/>
      <w:r w:rsidRPr="00AE5927">
        <w:rPr>
          <w:rFonts w:ascii="Times" w:hAnsi="Times" w:cs="Arial"/>
          <w:color w:val="000000"/>
          <w:sz w:val="18"/>
          <w:szCs w:val="18"/>
        </w:rPr>
        <w:t xml:space="preserve"> Ba, </w:t>
      </w:r>
      <w:r w:rsidRPr="00AE5927">
        <w:rPr>
          <w:rFonts w:ascii="Times" w:hAnsi="Times" w:cs="Arial"/>
          <w:i/>
          <w:color w:val="000000"/>
          <w:sz w:val="18"/>
          <w:szCs w:val="18"/>
        </w:rPr>
        <w:t xml:space="preserve">Experimental study of mechanical and electrical properties of carbon </w:t>
      </w:r>
      <w:proofErr w:type="spellStart"/>
      <w:r w:rsidRPr="00AE5927">
        <w:rPr>
          <w:rFonts w:ascii="Times" w:hAnsi="Times" w:cs="Arial"/>
          <w:i/>
          <w:color w:val="000000"/>
          <w:sz w:val="18"/>
          <w:szCs w:val="18"/>
        </w:rPr>
        <w:t>nanofiber</w:t>
      </w:r>
      <w:proofErr w:type="spellEnd"/>
      <w:r w:rsidRPr="00AE5927">
        <w:rPr>
          <w:rFonts w:ascii="Times" w:hAnsi="Times" w:cs="Arial"/>
          <w:i/>
          <w:color w:val="000000"/>
          <w:sz w:val="18"/>
          <w:szCs w:val="18"/>
        </w:rPr>
        <w:t>/ epoxy composites,</w:t>
      </w:r>
      <w:r w:rsidRPr="00AE5927">
        <w:rPr>
          <w:rFonts w:ascii="Times" w:hAnsi="Times" w:cs="Arial"/>
          <w:color w:val="000000"/>
          <w:sz w:val="18"/>
          <w:szCs w:val="18"/>
        </w:rPr>
        <w:t xml:space="preserve"> Journal of Materials and Design, 2010, 31: 5 2406–2413</w:t>
      </w:r>
    </w:p>
    <w:p w14:paraId="48431895"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A. </w:t>
      </w:r>
      <w:proofErr w:type="spellStart"/>
      <w:r w:rsidRPr="00AE5927">
        <w:rPr>
          <w:rFonts w:ascii="Times" w:hAnsi="Times" w:cs="Arial"/>
          <w:color w:val="000000"/>
          <w:sz w:val="18"/>
          <w:szCs w:val="18"/>
        </w:rPr>
        <w:t>Mohamad</w:t>
      </w:r>
      <w:proofErr w:type="spellEnd"/>
      <w:r w:rsidRPr="00AE5927">
        <w:rPr>
          <w:rFonts w:ascii="Times" w:hAnsi="Times" w:cs="Arial"/>
          <w:color w:val="000000"/>
          <w:sz w:val="18"/>
          <w:szCs w:val="18"/>
        </w:rPr>
        <w:t xml:space="preserve">, G. Chen, Y. Zhang and Z. An, </w:t>
      </w:r>
      <w:r w:rsidRPr="00AE5927">
        <w:rPr>
          <w:rFonts w:ascii="Times" w:hAnsi="Times" w:cs="Arial"/>
          <w:i/>
          <w:color w:val="000000"/>
          <w:sz w:val="18"/>
          <w:szCs w:val="18"/>
        </w:rPr>
        <w:t>Surface Fluorinated Epoxy Resin for High Voltage DC Application,</w:t>
      </w:r>
      <w:r w:rsidRPr="00AE5927">
        <w:rPr>
          <w:rFonts w:ascii="Times" w:hAnsi="Times" w:cs="Arial"/>
          <w:color w:val="000000"/>
          <w:sz w:val="18"/>
          <w:szCs w:val="18"/>
        </w:rPr>
        <w:t xml:space="preserve"> IEEE Trans. </w:t>
      </w:r>
      <w:proofErr w:type="spellStart"/>
      <w:r w:rsidRPr="00AE5927">
        <w:rPr>
          <w:rFonts w:ascii="Times" w:hAnsi="Times" w:cs="Arial"/>
          <w:color w:val="000000"/>
          <w:sz w:val="18"/>
          <w:szCs w:val="18"/>
        </w:rPr>
        <w:t>Dielectr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Insul</w:t>
      </w:r>
      <w:proofErr w:type="spellEnd"/>
      <w:r w:rsidRPr="00AE5927">
        <w:rPr>
          <w:rFonts w:ascii="Times" w:hAnsi="Times" w:cs="Arial"/>
          <w:color w:val="000000"/>
          <w:sz w:val="18"/>
          <w:szCs w:val="18"/>
        </w:rPr>
        <w:t>. 2015, 22: 1</w:t>
      </w:r>
    </w:p>
    <w:p w14:paraId="5112E16F"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J. Castellon, H. N. Nguyen, S. </w:t>
      </w:r>
      <w:proofErr w:type="spellStart"/>
      <w:r w:rsidRPr="00AE5927">
        <w:rPr>
          <w:rFonts w:ascii="Times" w:hAnsi="Times" w:cs="Arial"/>
          <w:color w:val="000000"/>
          <w:sz w:val="18"/>
          <w:szCs w:val="18"/>
        </w:rPr>
        <w:t>Agnel</w:t>
      </w:r>
      <w:proofErr w:type="spellEnd"/>
      <w:r w:rsidRPr="00AE5927">
        <w:rPr>
          <w:rFonts w:ascii="Times" w:hAnsi="Times" w:cs="Arial"/>
          <w:color w:val="000000"/>
          <w:sz w:val="18"/>
          <w:szCs w:val="18"/>
        </w:rPr>
        <w:t xml:space="preserve">, A. </w:t>
      </w:r>
      <w:proofErr w:type="spellStart"/>
      <w:r w:rsidRPr="00AE5927">
        <w:rPr>
          <w:rFonts w:ascii="Times" w:hAnsi="Times" w:cs="Arial"/>
          <w:color w:val="000000"/>
          <w:sz w:val="18"/>
          <w:szCs w:val="18"/>
        </w:rPr>
        <w:t>Toureille</w:t>
      </w:r>
      <w:proofErr w:type="spellEnd"/>
      <w:r w:rsidRPr="00AE5927">
        <w:rPr>
          <w:rFonts w:ascii="Times" w:hAnsi="Times" w:cs="Arial"/>
          <w:color w:val="000000"/>
          <w:sz w:val="18"/>
          <w:szCs w:val="18"/>
        </w:rPr>
        <w:t xml:space="preserve">, M. </w:t>
      </w:r>
      <w:proofErr w:type="spellStart"/>
      <w:r w:rsidRPr="00AE5927">
        <w:rPr>
          <w:rFonts w:ascii="Times" w:hAnsi="Times" w:cs="Arial"/>
          <w:color w:val="000000"/>
          <w:sz w:val="18"/>
          <w:szCs w:val="18"/>
        </w:rPr>
        <w:t>Fréchette</w:t>
      </w:r>
      <w:proofErr w:type="spellEnd"/>
      <w:r w:rsidRPr="00AE5927">
        <w:rPr>
          <w:rFonts w:ascii="Times" w:hAnsi="Times" w:cs="Arial"/>
          <w:color w:val="000000"/>
          <w:sz w:val="18"/>
          <w:szCs w:val="18"/>
        </w:rPr>
        <w:t xml:space="preserve">, S. </w:t>
      </w:r>
      <w:proofErr w:type="spellStart"/>
      <w:r w:rsidRPr="00AE5927">
        <w:rPr>
          <w:rFonts w:ascii="Times" w:hAnsi="Times" w:cs="Arial"/>
          <w:color w:val="000000"/>
          <w:sz w:val="18"/>
          <w:szCs w:val="18"/>
        </w:rPr>
        <w:t>Savoie</w:t>
      </w:r>
      <w:proofErr w:type="spellEnd"/>
      <w:r w:rsidRPr="00AE5927">
        <w:rPr>
          <w:rFonts w:ascii="Times" w:hAnsi="Times" w:cs="Arial"/>
          <w:color w:val="000000"/>
          <w:sz w:val="18"/>
          <w:szCs w:val="18"/>
        </w:rPr>
        <w:t xml:space="preserve">, A. </w:t>
      </w:r>
      <w:proofErr w:type="spellStart"/>
      <w:r w:rsidRPr="00AE5927">
        <w:rPr>
          <w:rFonts w:ascii="Times" w:hAnsi="Times" w:cs="Arial"/>
          <w:color w:val="000000"/>
          <w:sz w:val="18"/>
          <w:szCs w:val="18"/>
        </w:rPr>
        <w:t>Krivda</w:t>
      </w:r>
      <w:proofErr w:type="spellEnd"/>
      <w:r w:rsidRPr="00AE5927">
        <w:rPr>
          <w:rFonts w:ascii="Times" w:hAnsi="Times" w:cs="Arial"/>
          <w:color w:val="000000"/>
          <w:sz w:val="18"/>
          <w:szCs w:val="18"/>
        </w:rPr>
        <w:t xml:space="preserve"> and L.E. Schmidt, </w:t>
      </w:r>
      <w:r w:rsidRPr="00AE5927">
        <w:rPr>
          <w:rFonts w:ascii="Times" w:hAnsi="Times" w:cs="Arial"/>
          <w:i/>
          <w:color w:val="000000"/>
          <w:sz w:val="18"/>
          <w:szCs w:val="18"/>
        </w:rPr>
        <w:t>Electrical Properties Analysis of Micro and Nano Composite Epoxy Resin Materials,</w:t>
      </w:r>
      <w:r w:rsidRPr="00AE5927">
        <w:rPr>
          <w:rFonts w:ascii="Times" w:hAnsi="Times" w:cs="Arial"/>
          <w:color w:val="000000"/>
          <w:sz w:val="18"/>
          <w:szCs w:val="18"/>
        </w:rPr>
        <w:t xml:space="preserve"> IEEE Trans. </w:t>
      </w:r>
      <w:proofErr w:type="spellStart"/>
      <w:r w:rsidRPr="00AE5927">
        <w:rPr>
          <w:rFonts w:ascii="Times" w:hAnsi="Times" w:cs="Arial"/>
          <w:color w:val="000000"/>
          <w:sz w:val="18"/>
          <w:szCs w:val="18"/>
        </w:rPr>
        <w:t>Dielectr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Insul</w:t>
      </w:r>
      <w:proofErr w:type="spellEnd"/>
      <w:r w:rsidRPr="00AE5927">
        <w:rPr>
          <w:rFonts w:ascii="Times" w:hAnsi="Times" w:cs="Arial"/>
          <w:color w:val="000000"/>
          <w:sz w:val="18"/>
          <w:szCs w:val="18"/>
        </w:rPr>
        <w:t>. 2011, 18: 3</w:t>
      </w:r>
    </w:p>
    <w:p w14:paraId="5C5F5017"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proofErr w:type="spellStart"/>
      <w:r w:rsidRPr="00AE5927">
        <w:rPr>
          <w:rFonts w:ascii="Times" w:hAnsi="Times" w:cs="Arial"/>
          <w:color w:val="000000"/>
          <w:sz w:val="18"/>
          <w:szCs w:val="18"/>
        </w:rPr>
        <w:t>Najiba</w:t>
      </w:r>
      <w:proofErr w:type="spellEnd"/>
      <w:r w:rsidRPr="00AE5927">
        <w:rPr>
          <w:rFonts w:ascii="Times" w:hAnsi="Times" w:cs="Arial"/>
          <w:color w:val="000000"/>
          <w:sz w:val="18"/>
          <w:szCs w:val="18"/>
        </w:rPr>
        <w:t xml:space="preserve"> Abdullah Al-</w:t>
      </w:r>
      <w:proofErr w:type="spellStart"/>
      <w:r w:rsidRPr="00AE5927">
        <w:rPr>
          <w:rFonts w:ascii="Times" w:hAnsi="Times" w:cs="Arial"/>
          <w:color w:val="000000"/>
          <w:sz w:val="18"/>
          <w:szCs w:val="18"/>
        </w:rPr>
        <w:t>Hamdani</w:t>
      </w:r>
      <w:proofErr w:type="spellEnd"/>
      <w:r w:rsidRPr="00AE5927">
        <w:rPr>
          <w:rFonts w:ascii="Times" w:hAnsi="Times" w:cs="Arial"/>
          <w:color w:val="000000"/>
          <w:sz w:val="18"/>
          <w:szCs w:val="18"/>
        </w:rPr>
        <w:t xml:space="preserve">, </w:t>
      </w:r>
      <w:r w:rsidRPr="00AE5927">
        <w:rPr>
          <w:rFonts w:ascii="Times" w:hAnsi="Times" w:cs="Arial"/>
          <w:i/>
          <w:color w:val="000000"/>
          <w:sz w:val="18"/>
          <w:szCs w:val="18"/>
        </w:rPr>
        <w:t>Preparation and Electrical Properties of Epoxy Resin Reinforced with Functionalized Carbon Nanotubes,</w:t>
      </w:r>
      <w:r w:rsidRPr="00AE5927">
        <w:rPr>
          <w:rFonts w:ascii="Times" w:hAnsi="Times" w:cs="Arial"/>
          <w:color w:val="000000"/>
          <w:sz w:val="18"/>
          <w:szCs w:val="18"/>
        </w:rPr>
        <w:t xml:space="preserve"> IOSR Journal of Applied Physics. 2014, 6: 4 2278-4861</w:t>
      </w:r>
    </w:p>
    <w:p w14:paraId="70934F0C" w14:textId="6CFE96A9"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I. </w:t>
      </w:r>
      <w:proofErr w:type="spellStart"/>
      <w:r w:rsidRPr="00AE5927">
        <w:rPr>
          <w:rFonts w:ascii="Times" w:hAnsi="Times" w:cs="Arial"/>
          <w:color w:val="000000"/>
          <w:sz w:val="18"/>
          <w:szCs w:val="18"/>
        </w:rPr>
        <w:t>Radu</w:t>
      </w:r>
      <w:proofErr w:type="spellEnd"/>
      <w:r w:rsidRPr="00AE5927">
        <w:rPr>
          <w:rFonts w:ascii="Times" w:hAnsi="Times" w:cs="Arial"/>
          <w:color w:val="000000"/>
          <w:sz w:val="18"/>
          <w:szCs w:val="18"/>
        </w:rPr>
        <w:t xml:space="preserve">, </w:t>
      </w:r>
      <w:r w:rsidRPr="00AE5927">
        <w:rPr>
          <w:rFonts w:ascii="Times" w:hAnsi="Times" w:cs="Arial"/>
          <w:i/>
          <w:color w:val="000000"/>
          <w:sz w:val="18"/>
          <w:szCs w:val="18"/>
        </w:rPr>
        <w:t>Electric Field Calculation and the Influence of Water Tree on Insulation Breakdown in Needle-Plane Geometry</w:t>
      </w:r>
      <w:r w:rsidRPr="00AE5927">
        <w:rPr>
          <w:rFonts w:ascii="Times" w:hAnsi="Times" w:cs="Arial"/>
          <w:color w:val="000000"/>
          <w:sz w:val="18"/>
          <w:szCs w:val="18"/>
        </w:rPr>
        <w:t>, Journal of Electrostatics, Science Direct, Elsevier. 2004, 60:1, 49-67.</w:t>
      </w:r>
    </w:p>
    <w:p w14:paraId="5E4C7200"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Nelson, J.K. </w:t>
      </w:r>
      <w:r w:rsidRPr="00AE5927">
        <w:rPr>
          <w:rFonts w:ascii="Times" w:hAnsi="Times" w:cs="Arial"/>
          <w:i/>
          <w:color w:val="000000"/>
          <w:sz w:val="18"/>
          <w:szCs w:val="18"/>
          <w:lang w:val="id-ID"/>
        </w:rPr>
        <w:t>Overview of nanodielectrics: Insulating materials of the future. In Proceedings of the Electrical Insulation Conference and Electrical Manufacturing Expo</w:t>
      </w:r>
      <w:r w:rsidRPr="00AE5927">
        <w:rPr>
          <w:rFonts w:ascii="Times" w:hAnsi="Times" w:cs="Arial"/>
          <w:color w:val="000000"/>
          <w:sz w:val="18"/>
          <w:szCs w:val="18"/>
          <w:lang w:val="id-ID"/>
        </w:rPr>
        <w:t xml:space="preserve">, Nashville, TN, USA, 22–24 October 2007; pp. 229–235. </w:t>
      </w:r>
    </w:p>
    <w:p w14:paraId="74FBBDE0" w14:textId="79A3D0F4"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Sheer, M.L. </w:t>
      </w:r>
      <w:r w:rsidRPr="00AE5927">
        <w:rPr>
          <w:rFonts w:ascii="Times" w:hAnsi="Times" w:cs="Arial"/>
          <w:i/>
          <w:color w:val="000000"/>
          <w:sz w:val="18"/>
          <w:szCs w:val="18"/>
          <w:lang w:val="id-ID"/>
        </w:rPr>
        <w:t>Advanced composites: The leading edge in high performance motor and transformer insulation</w:t>
      </w:r>
      <w:r w:rsidRPr="00AE5927">
        <w:rPr>
          <w:rFonts w:ascii="Times" w:hAnsi="Times" w:cs="Arial"/>
          <w:color w:val="000000"/>
          <w:sz w:val="18"/>
          <w:szCs w:val="18"/>
          <w:lang w:val="id-ID"/>
        </w:rPr>
        <w:t>. In Proceedings of the 20th Electrical Electronics Insulation Conference, Boston, MA, USA, 7–10 October 1991; pp. 181–185.</w:t>
      </w:r>
    </w:p>
    <w:p w14:paraId="78B02DFC"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Matthews, F.L., Rawlings, R.D. </w:t>
      </w:r>
      <w:r w:rsidRPr="00AE5927">
        <w:rPr>
          <w:rFonts w:ascii="Times" w:hAnsi="Times" w:cs="Arial"/>
          <w:i/>
          <w:color w:val="000000"/>
          <w:sz w:val="18"/>
          <w:szCs w:val="18"/>
          <w:lang w:val="id-ID"/>
        </w:rPr>
        <w:t>Overview. In Composite Materials: Engineering and Science</w:t>
      </w:r>
      <w:r w:rsidRPr="00AE5927">
        <w:rPr>
          <w:rFonts w:ascii="Times" w:hAnsi="Times" w:cs="Arial"/>
          <w:color w:val="000000"/>
          <w:sz w:val="18"/>
          <w:szCs w:val="18"/>
          <w:lang w:val="id-ID"/>
        </w:rPr>
        <w:t xml:space="preserve">, 2nd ed.; CRC Press, Woodhead Publishing Limited: Cambridge, UK, 1999; pp. 1–28. </w:t>
      </w:r>
    </w:p>
    <w:p w14:paraId="19E1273E"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Stone, G.C., Boulter, E.A., Culbert, I., Dhirani, H. </w:t>
      </w:r>
      <w:r w:rsidRPr="00AE5927">
        <w:rPr>
          <w:rFonts w:ascii="Times" w:hAnsi="Times" w:cs="Arial"/>
          <w:i/>
          <w:color w:val="000000"/>
          <w:sz w:val="18"/>
          <w:szCs w:val="18"/>
          <w:lang w:val="id-ID"/>
        </w:rPr>
        <w:t>Historical development of insulation materials and systems. In Electrical Insulation for Rotating Machines—Design, Evaluation, Aging, Testing, and Repair, 1st ed.;</w:t>
      </w:r>
      <w:r w:rsidRPr="00AE5927">
        <w:rPr>
          <w:rFonts w:ascii="Times" w:hAnsi="Times" w:cs="Arial"/>
          <w:color w:val="000000"/>
          <w:sz w:val="18"/>
          <w:szCs w:val="18"/>
          <w:lang w:val="id-ID"/>
        </w:rPr>
        <w:t xml:space="preserve"> Kartalopoulos, S.V., Ed.; Wiley-IEEE Press: Piscataway, NJ, USA, 2004; pp. 73–94. </w:t>
      </w:r>
    </w:p>
    <w:p w14:paraId="6DAB3164"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Pyrhönen, J., Jokinen, T., Hrabovcová, V. </w:t>
      </w:r>
      <w:r w:rsidRPr="00AE5927">
        <w:rPr>
          <w:rFonts w:ascii="Times" w:hAnsi="Times" w:cs="Arial"/>
          <w:i/>
          <w:color w:val="000000"/>
          <w:sz w:val="18"/>
          <w:szCs w:val="18"/>
          <w:lang w:val="id-ID"/>
        </w:rPr>
        <w:t xml:space="preserve">Insulation of electrical machines. In Design of Rotating Electrical </w:t>
      </w:r>
      <w:r w:rsidRPr="00AE5927">
        <w:rPr>
          <w:rFonts w:ascii="Times" w:hAnsi="Times" w:cs="Arial"/>
          <w:i/>
          <w:color w:val="000000"/>
          <w:sz w:val="18"/>
          <w:szCs w:val="18"/>
          <w:lang w:val="id-ID"/>
        </w:rPr>
        <w:lastRenderedPageBreak/>
        <w:t>Machines,</w:t>
      </w:r>
      <w:r w:rsidRPr="00AE5927">
        <w:rPr>
          <w:rFonts w:ascii="Times" w:hAnsi="Times" w:cs="Arial"/>
          <w:color w:val="000000"/>
          <w:sz w:val="18"/>
          <w:szCs w:val="18"/>
          <w:lang w:val="id-ID"/>
        </w:rPr>
        <w:t xml:space="preserve"> 2nd ed.; John Wiley &amp; Sons Ltd.: West Sussex, UK, 2014; pp. 429–455.</w:t>
      </w:r>
    </w:p>
    <w:p w14:paraId="5B92A830"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lang w:val="id-ID"/>
        </w:rPr>
        <w:t xml:space="preserve">N.N, </w:t>
      </w:r>
      <w:r w:rsidRPr="00AE5927">
        <w:rPr>
          <w:rFonts w:ascii="Times" w:hAnsi="Times" w:cs="Arial"/>
          <w:i/>
          <w:color w:val="000000"/>
          <w:sz w:val="18"/>
          <w:szCs w:val="18"/>
          <w:lang w:val="id-ID"/>
        </w:rPr>
        <w:t>Quick Field User`s Guide</w:t>
      </w:r>
      <w:r w:rsidRPr="00AE5927">
        <w:rPr>
          <w:rFonts w:ascii="Times" w:hAnsi="Times" w:cs="Arial"/>
          <w:color w:val="000000"/>
          <w:sz w:val="18"/>
          <w:szCs w:val="18"/>
          <w:lang w:val="id-ID"/>
        </w:rPr>
        <w:t>, Tera Analysis Ltd, Knasterhovvej, 21 DK-5700, Svendborg Denmark, 2011</w:t>
      </w:r>
    </w:p>
    <w:p w14:paraId="244B11C8" w14:textId="77777777" w:rsidR="00315BCF" w:rsidRPr="00AE5927" w:rsidRDefault="00315BCF" w:rsidP="0085070F">
      <w:pPr>
        <w:pStyle w:val="HTMLPreformatted"/>
        <w:widowControl/>
        <w:numPr>
          <w:ilvl w:val="0"/>
          <w:numId w:val="42"/>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Arial"/>
          <w:color w:val="000000"/>
          <w:sz w:val="18"/>
          <w:szCs w:val="18"/>
        </w:rPr>
      </w:pPr>
      <w:r w:rsidRPr="00AE5927">
        <w:rPr>
          <w:rFonts w:ascii="Times" w:hAnsi="Times" w:cs="Arial"/>
          <w:color w:val="000000"/>
          <w:sz w:val="18"/>
          <w:szCs w:val="18"/>
        </w:rPr>
        <w:t xml:space="preserve">F. Murdiya, R. Hanaoka, H. Akiyama, K. Miyagi, K. </w:t>
      </w:r>
      <w:proofErr w:type="spellStart"/>
      <w:r w:rsidRPr="00AE5927">
        <w:rPr>
          <w:rFonts w:ascii="Times" w:hAnsi="Times" w:cs="Arial"/>
          <w:color w:val="000000"/>
          <w:sz w:val="18"/>
          <w:szCs w:val="18"/>
        </w:rPr>
        <w:t>Takamoto</w:t>
      </w:r>
      <w:proofErr w:type="spellEnd"/>
      <w:r w:rsidRPr="00AE5927">
        <w:rPr>
          <w:rFonts w:ascii="Times" w:hAnsi="Times" w:cs="Arial"/>
          <w:color w:val="000000"/>
          <w:sz w:val="18"/>
          <w:szCs w:val="18"/>
        </w:rPr>
        <w:t xml:space="preserve"> and T. Kano “Creeping Discharge Developing on Vegetable-Based Oil / Pressboard Interface under AC Voltage”, IEEE Trans. </w:t>
      </w:r>
      <w:proofErr w:type="spellStart"/>
      <w:r w:rsidRPr="00AE5927">
        <w:rPr>
          <w:rFonts w:ascii="Times" w:hAnsi="Times" w:cs="Arial"/>
          <w:color w:val="000000"/>
          <w:sz w:val="18"/>
          <w:szCs w:val="18"/>
        </w:rPr>
        <w:t>Dielectr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Electr</w:t>
      </w:r>
      <w:proofErr w:type="spellEnd"/>
      <w:r w:rsidRPr="00AE5927">
        <w:rPr>
          <w:rFonts w:ascii="Times" w:hAnsi="Times" w:cs="Arial"/>
          <w:color w:val="000000"/>
          <w:sz w:val="18"/>
          <w:szCs w:val="18"/>
        </w:rPr>
        <w:t xml:space="preserve">. </w:t>
      </w:r>
      <w:proofErr w:type="spellStart"/>
      <w:r w:rsidRPr="00AE5927">
        <w:rPr>
          <w:rFonts w:ascii="Times" w:hAnsi="Times" w:cs="Arial"/>
          <w:color w:val="000000"/>
          <w:sz w:val="18"/>
          <w:szCs w:val="18"/>
        </w:rPr>
        <w:t>Insul</w:t>
      </w:r>
      <w:proofErr w:type="spellEnd"/>
      <w:r w:rsidRPr="00AE5927">
        <w:rPr>
          <w:rFonts w:ascii="Times" w:hAnsi="Times" w:cs="Arial"/>
          <w:color w:val="000000"/>
          <w:sz w:val="18"/>
          <w:szCs w:val="18"/>
        </w:rPr>
        <w:t>, 2014, 21 5, 2102-2110</w:t>
      </w:r>
    </w:p>
    <w:p w14:paraId="6EF5DF0C" w14:textId="77777777" w:rsidR="00315BCF" w:rsidRPr="00AE5927" w:rsidRDefault="00315BCF" w:rsidP="00315BCF">
      <w:pPr>
        <w:rPr>
          <w:rFonts w:ascii="Times" w:hAnsi="Times"/>
          <w:szCs w:val="18"/>
        </w:rPr>
      </w:pPr>
    </w:p>
    <w:p w14:paraId="2DDE4124" w14:textId="6F274F17" w:rsidR="00D82A10" w:rsidRPr="0014373E" w:rsidRDefault="00D82A10" w:rsidP="00315BCF">
      <w:pPr>
        <w:pStyle w:val="-1"/>
        <w:ind w:firstLineChars="0"/>
        <w:rPr>
          <w:color w:val="000000"/>
        </w:rPr>
      </w:pPr>
    </w:p>
    <w:sectPr w:rsidR="00D82A10" w:rsidRPr="0014373E" w:rsidSect="003A457E">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E1CC7" w14:textId="77777777" w:rsidR="00434A57" w:rsidRDefault="00434A57">
      <w:r>
        <w:separator/>
      </w:r>
    </w:p>
  </w:endnote>
  <w:endnote w:type="continuationSeparator" w:id="0">
    <w:p w14:paraId="68EF759F" w14:textId="77777777" w:rsidR="00434A57" w:rsidRDefault="0043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8"/>
      <w:gridCol w:w="9254"/>
    </w:tblGrid>
    <w:tr w:rsidR="0021244A" w14:paraId="21402A23" w14:textId="77777777">
      <w:tc>
        <w:tcPr>
          <w:tcW w:w="500" w:type="pct"/>
          <w:tcBorders>
            <w:top w:val="single" w:sz="4" w:space="0" w:color="943634" w:themeColor="accent2" w:themeShade="BF"/>
          </w:tcBorders>
          <w:shd w:val="clear" w:color="auto" w:fill="943634" w:themeFill="accent2" w:themeFillShade="BF"/>
        </w:tcPr>
        <w:p w14:paraId="1CD0C519" w14:textId="77777777" w:rsidR="0021244A" w:rsidRDefault="0021244A">
          <w:pPr>
            <w:pStyle w:val="Footer"/>
            <w:jc w:val="right"/>
            <w:rPr>
              <w:b/>
              <w:color w:val="FFFFFF" w:themeColor="background1"/>
            </w:rPr>
          </w:pPr>
          <w:r>
            <w:fldChar w:fldCharType="begin"/>
          </w:r>
          <w:r>
            <w:instrText xml:space="preserve"> PAGE   \* MERGEFORMAT </w:instrText>
          </w:r>
          <w:r>
            <w:fldChar w:fldCharType="separate"/>
          </w:r>
          <w:r w:rsidR="00D6339D" w:rsidRPr="00D6339D">
            <w:rPr>
              <w:noProof/>
              <w:color w:val="FFFFFF" w:themeColor="background1"/>
            </w:rPr>
            <w:t>6</w:t>
          </w:r>
          <w:r>
            <w:rPr>
              <w:noProof/>
              <w:color w:val="FFFFFF" w:themeColor="background1"/>
            </w:rPr>
            <w:fldChar w:fldCharType="end"/>
          </w:r>
        </w:p>
      </w:tc>
      <w:tc>
        <w:tcPr>
          <w:tcW w:w="4500" w:type="pct"/>
          <w:tcBorders>
            <w:top w:val="single" w:sz="4" w:space="0" w:color="auto"/>
          </w:tcBorders>
        </w:tcPr>
        <w:p w14:paraId="2CEBF184" w14:textId="0F956B7E" w:rsidR="00B938FC" w:rsidRDefault="00B938FC" w:rsidP="00B938FC">
          <w:pPr>
            <w:pStyle w:val="Footer"/>
            <w:rPr>
              <w:sz w:val="14"/>
              <w:szCs w:val="14"/>
            </w:rPr>
          </w:pPr>
          <w:proofErr w:type="spellStart"/>
          <w:r w:rsidRPr="00223512">
            <w:rPr>
              <w:b/>
              <w:color w:val="C00000"/>
              <w:sz w:val="14"/>
              <w:szCs w:val="14"/>
            </w:rPr>
            <w:t>JOMA</w:t>
          </w:r>
          <w:r w:rsidRPr="00223512">
            <w:rPr>
              <w:b/>
              <w:color w:val="00B050"/>
              <w:sz w:val="14"/>
              <w:szCs w:val="14"/>
            </w:rPr>
            <w:t>se</w:t>
          </w:r>
          <w:proofErr w:type="spellEnd"/>
          <w:r w:rsidRPr="0026679A">
            <w:rPr>
              <w:sz w:val="14"/>
              <w:szCs w:val="14"/>
            </w:rPr>
            <w:t xml:space="preserve"> | Received: </w:t>
          </w:r>
          <w:r w:rsidRPr="00B938FC">
            <w:rPr>
              <w:sz w:val="14"/>
              <w:szCs w:val="14"/>
            </w:rPr>
            <w:t>28 - March - 2017</w:t>
          </w:r>
          <w:r w:rsidRPr="0026679A">
            <w:rPr>
              <w:sz w:val="14"/>
              <w:szCs w:val="14"/>
            </w:rPr>
            <w:t xml:space="preserve"> | Accepted: </w:t>
          </w:r>
          <w:r w:rsidRPr="00B938FC">
            <w:rPr>
              <w:sz w:val="14"/>
              <w:szCs w:val="14"/>
            </w:rPr>
            <w:t>30 - May - 2017</w:t>
          </w:r>
          <w:r w:rsidRPr="0026679A">
            <w:rPr>
              <w:sz w:val="14"/>
              <w:szCs w:val="14"/>
            </w:rPr>
            <w:t xml:space="preserve"> | </w:t>
          </w:r>
          <w:r>
            <w:rPr>
              <w:sz w:val="14"/>
              <w:szCs w:val="14"/>
            </w:rPr>
            <w:t>[(43</w:t>
          </w:r>
          <w:r w:rsidRPr="0026679A">
            <w:rPr>
              <w:sz w:val="14"/>
              <w:szCs w:val="14"/>
            </w:rPr>
            <w:t>)</w:t>
          </w:r>
          <w:r>
            <w:rPr>
              <w:sz w:val="14"/>
              <w:szCs w:val="14"/>
            </w:rPr>
            <w:t xml:space="preserve"> </w:t>
          </w:r>
          <w:r w:rsidRPr="0026679A">
            <w:rPr>
              <w:sz w:val="14"/>
              <w:szCs w:val="14"/>
            </w:rPr>
            <w:t>1: 1-</w:t>
          </w:r>
          <w:r>
            <w:rPr>
              <w:sz w:val="14"/>
              <w:szCs w:val="14"/>
            </w:rPr>
            <w:t>6</w:t>
          </w:r>
          <w:r w:rsidRPr="0026679A">
            <w:rPr>
              <w:sz w:val="14"/>
              <w:szCs w:val="14"/>
            </w:rPr>
            <w:t>]</w:t>
          </w:r>
        </w:p>
        <w:p w14:paraId="10261D56" w14:textId="729D1F81" w:rsidR="0021244A" w:rsidRPr="00076284" w:rsidRDefault="00B938FC" w:rsidP="00B938FC">
          <w:pPr>
            <w:pStyle w:val="Footer"/>
            <w:rPr>
              <w:sz w:val="14"/>
              <w:szCs w:val="14"/>
            </w:rPr>
          </w:pPr>
          <w:r w:rsidRPr="004A7685">
            <w:rPr>
              <w:sz w:val="14"/>
              <w:szCs w:val="14"/>
            </w:rPr>
            <w:t xml:space="preserve">Published by International Society of Ocean, Mechanical and Aerospace Scientists and Engineers, </w:t>
          </w:r>
          <w:r w:rsidRPr="004A7685">
            <w:rPr>
              <w:color w:val="C00000"/>
              <w:sz w:val="14"/>
              <w:szCs w:val="14"/>
            </w:rPr>
            <w:t>www.isomase.org</w:t>
          </w:r>
          <w:r w:rsidRPr="004A7685">
            <w:rPr>
              <w:sz w:val="14"/>
              <w:szCs w:val="14"/>
            </w:rPr>
            <w:t>., ISSN: 2354-7065 &amp;  e-ISSN: 2527-6085</w:t>
          </w:r>
        </w:p>
      </w:tc>
    </w:tr>
  </w:tbl>
  <w:p w14:paraId="359D358A" w14:textId="77777777" w:rsidR="0021244A" w:rsidRDefault="00212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462E5" w14:textId="77777777" w:rsidR="00434A57" w:rsidRDefault="00434A57">
      <w:r>
        <w:separator/>
      </w:r>
    </w:p>
  </w:footnote>
  <w:footnote w:type="continuationSeparator" w:id="0">
    <w:p w14:paraId="2501237E" w14:textId="77777777" w:rsidR="00434A57" w:rsidRDefault="00434A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CellMar>
        <w:top w:w="72" w:type="dxa"/>
        <w:left w:w="115" w:type="dxa"/>
        <w:bottom w:w="72" w:type="dxa"/>
        <w:right w:w="115" w:type="dxa"/>
      </w:tblCellMar>
      <w:tblLook w:val="04A0" w:firstRow="1" w:lastRow="0" w:firstColumn="1" w:lastColumn="0" w:noHBand="0" w:noVBand="1"/>
    </w:tblPr>
    <w:tblGrid>
      <w:gridCol w:w="7051"/>
      <w:gridCol w:w="2984"/>
    </w:tblGrid>
    <w:tr w:rsidR="0021244A" w:rsidRPr="00311E60" w14:paraId="33038BB8" w14:textId="77777777" w:rsidTr="00311E60">
      <w:trPr>
        <w:trHeight w:val="422"/>
      </w:trPr>
      <w:tc>
        <w:tcPr>
          <w:tcW w:w="3513" w:type="pct"/>
          <w:vAlign w:val="center"/>
        </w:tcPr>
        <w:p w14:paraId="64977E7D" w14:textId="77777777" w:rsidR="0021244A" w:rsidRDefault="0021244A" w:rsidP="00747103">
          <w:pPr>
            <w:pStyle w:val="Header"/>
            <w:rPr>
              <w:b/>
              <w:bCs/>
              <w:color w:val="C00000"/>
              <w:sz w:val="24"/>
              <w:szCs w:val="24"/>
            </w:rPr>
          </w:pPr>
          <w:r w:rsidRPr="00747103">
            <w:rPr>
              <w:b/>
              <w:bCs/>
              <w:color w:val="C00000"/>
              <w:sz w:val="24"/>
              <w:szCs w:val="24"/>
            </w:rPr>
            <w:t>Journal of Ocean, Mechanical and Aerospace</w:t>
          </w:r>
        </w:p>
        <w:p w14:paraId="22DC5CE6" w14:textId="59D6AEFC" w:rsidR="0021244A" w:rsidRPr="0085070F" w:rsidRDefault="0021244A" w:rsidP="00747103">
          <w:pPr>
            <w:pStyle w:val="Header"/>
            <w:rPr>
              <w:bCs/>
              <w:noProof/>
              <w:color w:val="C00000"/>
              <w:sz w:val="24"/>
              <w:szCs w:val="24"/>
              <w:lang w:val="id-ID"/>
            </w:rPr>
          </w:pPr>
          <w:r w:rsidRPr="00747103">
            <w:rPr>
              <w:b/>
              <w:bCs/>
              <w:color w:val="00B050"/>
              <w:sz w:val="20"/>
            </w:rPr>
            <w:t>-Science and Engineering-</w:t>
          </w:r>
          <w:r w:rsidRPr="00311E60">
            <w:rPr>
              <w:b/>
              <w:bCs/>
              <w:color w:val="C00000"/>
              <w:sz w:val="24"/>
              <w:szCs w:val="24"/>
            </w:rPr>
            <w:t>, Vol.</w:t>
          </w:r>
          <w:r w:rsidR="0085070F">
            <w:rPr>
              <w:b/>
              <w:bCs/>
              <w:color w:val="C00000"/>
              <w:sz w:val="24"/>
              <w:szCs w:val="24"/>
              <w:lang w:val="id-ID"/>
            </w:rPr>
            <w:t>43</w:t>
          </w:r>
        </w:p>
      </w:tc>
      <w:sdt>
        <w:sdtPr>
          <w:rPr>
            <w:b/>
            <w:color w:val="C00000"/>
          </w:rPr>
          <w:alias w:val="Date"/>
          <w:id w:val="77677290"/>
          <w:placeholder>
            <w:docPart w:val="F0737F2AF8084A93B3A7E9001FB48224"/>
          </w:placeholder>
          <w:dataBinding w:prefixMappings="xmlns:ns0='http://schemas.microsoft.com/office/2006/coverPageProps'" w:xpath="/ns0:CoverPageProperties[1]/ns0:PublishDate[1]" w:storeItemID="{55AF091B-3C7A-41E3-B477-F2FDAA23CFDA}"/>
          <w:date w:fullDate="2017-05-30T00:00:00Z">
            <w:dateFormat w:val="MMMM d, yyyy"/>
            <w:lid w:val="en-US"/>
            <w:storeMappedDataAs w:val="dateTime"/>
            <w:calendar w:val="gregorian"/>
          </w:date>
        </w:sdtPr>
        <w:sdtEndPr/>
        <w:sdtContent>
          <w:tc>
            <w:tcPr>
              <w:tcW w:w="1487" w:type="pct"/>
              <w:shd w:val="clear" w:color="auto" w:fill="auto"/>
              <w:vAlign w:val="center"/>
            </w:tcPr>
            <w:p w14:paraId="7AE4B513" w14:textId="50C503F5" w:rsidR="0021244A" w:rsidRPr="00311E60" w:rsidRDefault="0085070F" w:rsidP="00CF78B3">
              <w:pPr>
                <w:pStyle w:val="Header"/>
                <w:jc w:val="right"/>
                <w:rPr>
                  <w:b/>
                  <w:color w:val="C00000"/>
                </w:rPr>
              </w:pPr>
              <w:r>
                <w:rPr>
                  <w:b/>
                  <w:color w:val="C00000"/>
                </w:rPr>
                <w:t>May 30, 2017</w:t>
              </w:r>
            </w:p>
          </w:tc>
        </w:sdtContent>
      </w:sdt>
    </w:tr>
  </w:tbl>
  <w:p w14:paraId="2A13E863" w14:textId="6DD01E43" w:rsidR="0021244A" w:rsidRDefault="00EE0503" w:rsidP="000A471F">
    <w:pPr>
      <w:pStyle w:val="Header"/>
    </w:pPr>
    <w:r>
      <w:rPr>
        <w:noProof/>
        <w:snapToGrid/>
        <w:lang w:val="en-MY" w:eastAsia="en-MY"/>
      </w:rPr>
      <mc:AlternateContent>
        <mc:Choice Requires="wps">
          <w:drawing>
            <wp:anchor distT="0" distB="0" distL="114300" distR="114300" simplePos="0" relativeHeight="251657728" behindDoc="1" locked="0" layoutInCell="1" allowOverlap="1" wp14:anchorId="3EC62C48" wp14:editId="72D4EE8A">
              <wp:simplePos x="0" y="0"/>
              <wp:positionH relativeFrom="column">
                <wp:posOffset>4445</wp:posOffset>
              </wp:positionH>
              <wp:positionV relativeFrom="paragraph">
                <wp:posOffset>66675</wp:posOffset>
              </wp:positionV>
              <wp:extent cx="6334125" cy="0"/>
              <wp:effectExtent l="26035" t="89535" r="116840" b="1136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25400">
                        <a:solidFill>
                          <a:schemeClr val="accent1">
                            <a:lumMod val="75000"/>
                            <a:lumOff val="0"/>
                          </a:schemeClr>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 o:spid="_x0000_s1026" type="#_x0000_t32" style="position:absolute;left:0;text-align:left;margin-left:.35pt;margin-top:5.25pt;width:49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" strokecolor="#365f91 [2404]" strokeweight="2pt">
              <v:stroke endarrow="oval"/>
              <v:shadow color="#622423" opacity=".5" offset="1pt"/>
            </v:shape>
          </w:pict>
        </mc:Fallback>
      </mc:AlternateContent>
    </w:r>
  </w:p>
  <w:p w14:paraId="58C6EFEF" w14:textId="77777777" w:rsidR="0021244A" w:rsidRDefault="0021244A" w:rsidP="000A4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3243040"/>
    <w:lvl w:ilvl="0">
      <w:start w:val="1"/>
      <w:numFmt w:val="decimal"/>
      <w:lvlText w:val="%1."/>
      <w:lvlJc w:val="left"/>
      <w:pPr>
        <w:tabs>
          <w:tab w:val="num" w:pos="360"/>
        </w:tabs>
        <w:ind w:left="360" w:hanging="360"/>
      </w:pPr>
    </w:lvl>
  </w:abstractNum>
  <w:abstractNum w:abstractNumId="9">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1B368F9"/>
    <w:multiLevelType w:val="hybridMultilevel"/>
    <w:tmpl w:val="AD08A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DBB02F4"/>
    <w:multiLevelType w:val="hybridMultilevel"/>
    <w:tmpl w:val="D2DCC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5">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4970CE8"/>
    <w:multiLevelType w:val="hybridMultilevel"/>
    <w:tmpl w:val="9DF2F5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1831BB"/>
    <w:multiLevelType w:val="hybridMultilevel"/>
    <w:tmpl w:val="3D3CAAE4"/>
    <w:lvl w:ilvl="0" w:tplc="0421000F">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CE3896"/>
    <w:multiLevelType w:val="hybridMultilevel"/>
    <w:tmpl w:val="217A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1045CA"/>
    <w:multiLevelType w:val="multilevel"/>
    <w:tmpl w:val="5BB82CD8"/>
    <w:lvl w:ilvl="0">
      <w:start w:val="1"/>
      <w:numFmt w:val="decimal"/>
      <w:lvlText w:val="%1."/>
      <w:lvlJc w:val="left"/>
      <w:pPr>
        <w:ind w:left="1080" w:hanging="720"/>
      </w:pPr>
      <w:rPr>
        <w:rFonts w:hint="default"/>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nsid w:val="2B521CC4"/>
    <w:multiLevelType w:val="hybridMultilevel"/>
    <w:tmpl w:val="BB729F0E"/>
    <w:lvl w:ilvl="0" w:tplc="043E001B">
      <w:start w:val="1"/>
      <w:numFmt w:val="lowerRoman"/>
      <w:lvlText w:val="%1."/>
      <w:lvlJc w:val="right"/>
      <w:pPr>
        <w:ind w:left="1440" w:hanging="360"/>
      </w:pPr>
    </w:lvl>
    <w:lvl w:ilvl="1" w:tplc="043E0019" w:tentative="1">
      <w:start w:val="1"/>
      <w:numFmt w:val="lowerLetter"/>
      <w:lvlText w:val="%2."/>
      <w:lvlJc w:val="left"/>
      <w:pPr>
        <w:ind w:left="2160" w:hanging="360"/>
      </w:pPr>
    </w:lvl>
    <w:lvl w:ilvl="2" w:tplc="043E001B" w:tentative="1">
      <w:start w:val="1"/>
      <w:numFmt w:val="lowerRoman"/>
      <w:lvlText w:val="%3."/>
      <w:lvlJc w:val="right"/>
      <w:pPr>
        <w:ind w:left="2880" w:hanging="180"/>
      </w:pPr>
    </w:lvl>
    <w:lvl w:ilvl="3" w:tplc="043E000F" w:tentative="1">
      <w:start w:val="1"/>
      <w:numFmt w:val="decimal"/>
      <w:lvlText w:val="%4."/>
      <w:lvlJc w:val="left"/>
      <w:pPr>
        <w:ind w:left="3600" w:hanging="360"/>
      </w:pPr>
    </w:lvl>
    <w:lvl w:ilvl="4" w:tplc="043E0019" w:tentative="1">
      <w:start w:val="1"/>
      <w:numFmt w:val="lowerLetter"/>
      <w:lvlText w:val="%5."/>
      <w:lvlJc w:val="left"/>
      <w:pPr>
        <w:ind w:left="4320" w:hanging="360"/>
      </w:pPr>
    </w:lvl>
    <w:lvl w:ilvl="5" w:tplc="043E001B" w:tentative="1">
      <w:start w:val="1"/>
      <w:numFmt w:val="lowerRoman"/>
      <w:lvlText w:val="%6."/>
      <w:lvlJc w:val="right"/>
      <w:pPr>
        <w:ind w:left="5040" w:hanging="180"/>
      </w:pPr>
    </w:lvl>
    <w:lvl w:ilvl="6" w:tplc="043E000F" w:tentative="1">
      <w:start w:val="1"/>
      <w:numFmt w:val="decimal"/>
      <w:lvlText w:val="%7."/>
      <w:lvlJc w:val="left"/>
      <w:pPr>
        <w:ind w:left="5760" w:hanging="360"/>
      </w:pPr>
    </w:lvl>
    <w:lvl w:ilvl="7" w:tplc="043E0019" w:tentative="1">
      <w:start w:val="1"/>
      <w:numFmt w:val="lowerLetter"/>
      <w:lvlText w:val="%8."/>
      <w:lvlJc w:val="left"/>
      <w:pPr>
        <w:ind w:left="6480" w:hanging="360"/>
      </w:pPr>
    </w:lvl>
    <w:lvl w:ilvl="8" w:tplc="043E001B" w:tentative="1">
      <w:start w:val="1"/>
      <w:numFmt w:val="lowerRoman"/>
      <w:lvlText w:val="%9."/>
      <w:lvlJc w:val="right"/>
      <w:pPr>
        <w:ind w:left="7200" w:hanging="180"/>
      </w:pPr>
    </w:lvl>
  </w:abstractNum>
  <w:abstractNum w:abstractNumId="22">
    <w:nsid w:val="30E33D79"/>
    <w:multiLevelType w:val="hybridMultilevel"/>
    <w:tmpl w:val="08C0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4">
    <w:nsid w:val="33C371A4"/>
    <w:multiLevelType w:val="hybridMultilevel"/>
    <w:tmpl w:val="9100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6">
    <w:nsid w:val="446A6352"/>
    <w:multiLevelType w:val="hybridMultilevel"/>
    <w:tmpl w:val="1F324084"/>
    <w:lvl w:ilvl="0" w:tplc="0568E9EE">
      <w:start w:val="1"/>
      <w:numFmt w:val="decimal"/>
      <w:lvlText w:val="%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6A97A6F"/>
    <w:multiLevelType w:val="hybridMultilevel"/>
    <w:tmpl w:val="88D866D4"/>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8">
    <w:nsid w:val="4AB4256E"/>
    <w:multiLevelType w:val="hybridMultilevel"/>
    <w:tmpl w:val="E5DC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0944CA"/>
    <w:multiLevelType w:val="hybridMultilevel"/>
    <w:tmpl w:val="FDC4E10C"/>
    <w:lvl w:ilvl="0" w:tplc="831C6152">
      <w:start w:val="1"/>
      <w:numFmt w:val="decimal"/>
      <w:lvlText w:val="%1."/>
      <w:lvlJc w:val="left"/>
      <w:pPr>
        <w:ind w:left="792" w:hanging="432"/>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CE11C13"/>
    <w:multiLevelType w:val="hybridMultilevel"/>
    <w:tmpl w:val="88F2426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nsid w:val="4FCE682F"/>
    <w:multiLevelType w:val="hybridMultilevel"/>
    <w:tmpl w:val="230A9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0E93CCE"/>
    <w:multiLevelType w:val="hybridMultilevel"/>
    <w:tmpl w:val="082867B6"/>
    <w:lvl w:ilvl="0" w:tplc="043E001B">
      <w:start w:val="1"/>
      <w:numFmt w:val="lowerRoman"/>
      <w:lvlText w:val="%1."/>
      <w:lvlJc w:val="right"/>
      <w:pPr>
        <w:ind w:left="1428" w:hanging="360"/>
      </w:pPr>
    </w:lvl>
    <w:lvl w:ilvl="1" w:tplc="043E0019" w:tentative="1">
      <w:start w:val="1"/>
      <w:numFmt w:val="lowerLetter"/>
      <w:lvlText w:val="%2."/>
      <w:lvlJc w:val="left"/>
      <w:pPr>
        <w:ind w:left="2148" w:hanging="360"/>
      </w:pPr>
    </w:lvl>
    <w:lvl w:ilvl="2" w:tplc="043E001B" w:tentative="1">
      <w:start w:val="1"/>
      <w:numFmt w:val="lowerRoman"/>
      <w:lvlText w:val="%3."/>
      <w:lvlJc w:val="right"/>
      <w:pPr>
        <w:ind w:left="2868" w:hanging="180"/>
      </w:pPr>
    </w:lvl>
    <w:lvl w:ilvl="3" w:tplc="043E000F" w:tentative="1">
      <w:start w:val="1"/>
      <w:numFmt w:val="decimal"/>
      <w:lvlText w:val="%4."/>
      <w:lvlJc w:val="left"/>
      <w:pPr>
        <w:ind w:left="3588" w:hanging="360"/>
      </w:pPr>
    </w:lvl>
    <w:lvl w:ilvl="4" w:tplc="043E0019" w:tentative="1">
      <w:start w:val="1"/>
      <w:numFmt w:val="lowerLetter"/>
      <w:lvlText w:val="%5."/>
      <w:lvlJc w:val="left"/>
      <w:pPr>
        <w:ind w:left="4308" w:hanging="360"/>
      </w:pPr>
    </w:lvl>
    <w:lvl w:ilvl="5" w:tplc="043E001B" w:tentative="1">
      <w:start w:val="1"/>
      <w:numFmt w:val="lowerRoman"/>
      <w:lvlText w:val="%6."/>
      <w:lvlJc w:val="right"/>
      <w:pPr>
        <w:ind w:left="5028" w:hanging="180"/>
      </w:pPr>
    </w:lvl>
    <w:lvl w:ilvl="6" w:tplc="043E000F" w:tentative="1">
      <w:start w:val="1"/>
      <w:numFmt w:val="decimal"/>
      <w:lvlText w:val="%7."/>
      <w:lvlJc w:val="left"/>
      <w:pPr>
        <w:ind w:left="5748" w:hanging="360"/>
      </w:pPr>
    </w:lvl>
    <w:lvl w:ilvl="7" w:tplc="043E0019" w:tentative="1">
      <w:start w:val="1"/>
      <w:numFmt w:val="lowerLetter"/>
      <w:lvlText w:val="%8."/>
      <w:lvlJc w:val="left"/>
      <w:pPr>
        <w:ind w:left="6468" w:hanging="360"/>
      </w:pPr>
    </w:lvl>
    <w:lvl w:ilvl="8" w:tplc="043E001B" w:tentative="1">
      <w:start w:val="1"/>
      <w:numFmt w:val="lowerRoman"/>
      <w:lvlText w:val="%9."/>
      <w:lvlJc w:val="right"/>
      <w:pPr>
        <w:ind w:left="7188" w:hanging="180"/>
      </w:pPr>
    </w:lvl>
  </w:abstractNum>
  <w:abstractNum w:abstractNumId="34">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7">
    <w:nsid w:val="6DA774FF"/>
    <w:multiLevelType w:val="hybridMultilevel"/>
    <w:tmpl w:val="78A0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96EA5"/>
    <w:multiLevelType w:val="hybridMultilevel"/>
    <w:tmpl w:val="ED6027E6"/>
    <w:lvl w:ilvl="0" w:tplc="04090001">
      <w:start w:val="1"/>
      <w:numFmt w:val="bullet"/>
      <w:lvlText w:val=""/>
      <w:lvlJc w:val="left"/>
      <w:pPr>
        <w:ind w:left="720" w:hanging="360"/>
      </w:pPr>
      <w:rPr>
        <w:rFonts w:ascii="Symbol" w:hAnsi="Symbol"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9">
    <w:nsid w:val="77C644D4"/>
    <w:multiLevelType w:val="hybridMultilevel"/>
    <w:tmpl w:val="7C600502"/>
    <w:lvl w:ilvl="0" w:tplc="910E3872">
      <w:start w:val="1"/>
      <w:numFmt w:val="decimal"/>
      <w:lvlText w:val="%1."/>
      <w:lvlJc w:val="left"/>
      <w:pPr>
        <w:tabs>
          <w:tab w:val="num" w:pos="720"/>
        </w:tabs>
        <w:ind w:left="720" w:hanging="360"/>
      </w:pPr>
      <w:rPr>
        <w:rFonts w:hint="default"/>
      </w:rPr>
    </w:lvl>
    <w:lvl w:ilvl="1" w:tplc="EFA8C9A8" w:tentative="1">
      <w:start w:val="1"/>
      <w:numFmt w:val="lowerLetter"/>
      <w:lvlText w:val="%2."/>
      <w:lvlJc w:val="left"/>
      <w:pPr>
        <w:tabs>
          <w:tab w:val="num" w:pos="1440"/>
        </w:tabs>
        <w:ind w:left="1440" w:hanging="360"/>
      </w:pPr>
    </w:lvl>
    <w:lvl w:ilvl="2" w:tplc="DABAB62C" w:tentative="1">
      <w:start w:val="1"/>
      <w:numFmt w:val="lowerRoman"/>
      <w:lvlText w:val="%3."/>
      <w:lvlJc w:val="right"/>
      <w:pPr>
        <w:tabs>
          <w:tab w:val="num" w:pos="2160"/>
        </w:tabs>
        <w:ind w:left="2160" w:hanging="180"/>
      </w:pPr>
    </w:lvl>
    <w:lvl w:ilvl="3" w:tplc="23EA4B30" w:tentative="1">
      <w:start w:val="1"/>
      <w:numFmt w:val="decimal"/>
      <w:lvlText w:val="%4."/>
      <w:lvlJc w:val="left"/>
      <w:pPr>
        <w:tabs>
          <w:tab w:val="num" w:pos="2880"/>
        </w:tabs>
        <w:ind w:left="2880" w:hanging="360"/>
      </w:pPr>
    </w:lvl>
    <w:lvl w:ilvl="4" w:tplc="ECD64F88" w:tentative="1">
      <w:start w:val="1"/>
      <w:numFmt w:val="lowerLetter"/>
      <w:lvlText w:val="%5."/>
      <w:lvlJc w:val="left"/>
      <w:pPr>
        <w:tabs>
          <w:tab w:val="num" w:pos="3600"/>
        </w:tabs>
        <w:ind w:left="3600" w:hanging="360"/>
      </w:pPr>
    </w:lvl>
    <w:lvl w:ilvl="5" w:tplc="A30EFD58" w:tentative="1">
      <w:start w:val="1"/>
      <w:numFmt w:val="lowerRoman"/>
      <w:lvlText w:val="%6."/>
      <w:lvlJc w:val="right"/>
      <w:pPr>
        <w:tabs>
          <w:tab w:val="num" w:pos="4320"/>
        </w:tabs>
        <w:ind w:left="4320" w:hanging="180"/>
      </w:pPr>
    </w:lvl>
    <w:lvl w:ilvl="6" w:tplc="9BE4068E" w:tentative="1">
      <w:start w:val="1"/>
      <w:numFmt w:val="decimal"/>
      <w:lvlText w:val="%7."/>
      <w:lvlJc w:val="left"/>
      <w:pPr>
        <w:tabs>
          <w:tab w:val="num" w:pos="5040"/>
        </w:tabs>
        <w:ind w:left="5040" w:hanging="360"/>
      </w:pPr>
    </w:lvl>
    <w:lvl w:ilvl="7" w:tplc="BB38E3C2" w:tentative="1">
      <w:start w:val="1"/>
      <w:numFmt w:val="lowerLetter"/>
      <w:lvlText w:val="%8."/>
      <w:lvlJc w:val="left"/>
      <w:pPr>
        <w:tabs>
          <w:tab w:val="num" w:pos="5760"/>
        </w:tabs>
        <w:ind w:left="5760" w:hanging="360"/>
      </w:pPr>
    </w:lvl>
    <w:lvl w:ilvl="8" w:tplc="4044E452" w:tentative="1">
      <w:start w:val="1"/>
      <w:numFmt w:val="lowerRoman"/>
      <w:lvlText w:val="%9."/>
      <w:lvlJc w:val="right"/>
      <w:pPr>
        <w:tabs>
          <w:tab w:val="num" w:pos="6480"/>
        </w:tabs>
        <w:ind w:left="6480" w:hanging="180"/>
      </w:pPr>
    </w:lvl>
  </w:abstractNum>
  <w:abstractNum w:abstractNumId="40">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41">
    <w:nsid w:val="7F036787"/>
    <w:multiLevelType w:val="hybridMultilevel"/>
    <w:tmpl w:val="DFBE3BA4"/>
    <w:lvl w:ilvl="0" w:tplc="043E000F">
      <w:start w:val="1"/>
      <w:numFmt w:val="decimal"/>
      <w:lvlText w:val="%1."/>
      <w:lvlJc w:val="lef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9"/>
  </w:num>
  <w:num w:numId="12">
    <w:abstractNumId w:val="15"/>
  </w:num>
  <w:num w:numId="13">
    <w:abstractNumId w:val="12"/>
  </w:num>
  <w:num w:numId="1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5">
    <w:abstractNumId w:val="23"/>
  </w:num>
  <w:num w:numId="16">
    <w:abstractNumId w:val="25"/>
  </w:num>
  <w:num w:numId="17">
    <w:abstractNumId w:val="36"/>
  </w:num>
  <w:num w:numId="18">
    <w:abstractNumId w:val="14"/>
  </w:num>
  <w:num w:numId="19">
    <w:abstractNumId w:val="40"/>
  </w:num>
  <w:num w:numId="20">
    <w:abstractNumId w:val="29"/>
  </w:num>
  <w:num w:numId="21">
    <w:abstractNumId w:val="18"/>
  </w:num>
  <w:num w:numId="22">
    <w:abstractNumId w:val="20"/>
  </w:num>
  <w:num w:numId="23">
    <w:abstractNumId w:val="24"/>
  </w:num>
  <w:num w:numId="24">
    <w:abstractNumId w:val="28"/>
  </w:num>
  <w:num w:numId="25">
    <w:abstractNumId w:val="13"/>
  </w:num>
  <w:num w:numId="26">
    <w:abstractNumId w:val="27"/>
  </w:num>
  <w:num w:numId="27">
    <w:abstractNumId w:val="37"/>
  </w:num>
  <w:num w:numId="28">
    <w:abstractNumId w:val="22"/>
  </w:num>
  <w:num w:numId="29">
    <w:abstractNumId w:val="19"/>
  </w:num>
  <w:num w:numId="30">
    <w:abstractNumId w:val="21"/>
  </w:num>
  <w:num w:numId="31">
    <w:abstractNumId w:val="41"/>
  </w:num>
  <w:num w:numId="32">
    <w:abstractNumId w:val="31"/>
  </w:num>
  <w:num w:numId="33">
    <w:abstractNumId w:val="33"/>
  </w:num>
  <w:num w:numId="34">
    <w:abstractNumId w:val="38"/>
  </w:num>
  <w:num w:numId="35">
    <w:abstractNumId w:val="32"/>
  </w:num>
  <w:num w:numId="36">
    <w:abstractNumId w:val="26"/>
  </w:num>
  <w:num w:numId="37">
    <w:abstractNumId w:val="11"/>
  </w:num>
  <w:num w:numId="38">
    <w:abstractNumId w:val="34"/>
  </w:num>
  <w:num w:numId="39">
    <w:abstractNumId w:val="35"/>
  </w:num>
  <w:num w:numId="40">
    <w:abstractNumId w:val="16"/>
  </w:num>
  <w:num w:numId="41">
    <w:abstractNumId w:val="3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D8"/>
    <w:rsid w:val="00001921"/>
    <w:rsid w:val="00035188"/>
    <w:rsid w:val="00036703"/>
    <w:rsid w:val="00036C71"/>
    <w:rsid w:val="00036E2F"/>
    <w:rsid w:val="000376B7"/>
    <w:rsid w:val="0005680D"/>
    <w:rsid w:val="00060A7C"/>
    <w:rsid w:val="000647E8"/>
    <w:rsid w:val="00070653"/>
    <w:rsid w:val="00073DF5"/>
    <w:rsid w:val="00074673"/>
    <w:rsid w:val="00076284"/>
    <w:rsid w:val="00080F16"/>
    <w:rsid w:val="00083BD6"/>
    <w:rsid w:val="000847A2"/>
    <w:rsid w:val="0009256A"/>
    <w:rsid w:val="000A21FB"/>
    <w:rsid w:val="000A4538"/>
    <w:rsid w:val="000A471F"/>
    <w:rsid w:val="000A78CB"/>
    <w:rsid w:val="000B5039"/>
    <w:rsid w:val="000C36B8"/>
    <w:rsid w:val="000D12AC"/>
    <w:rsid w:val="000D35CE"/>
    <w:rsid w:val="000D69C7"/>
    <w:rsid w:val="000E155E"/>
    <w:rsid w:val="000E7A45"/>
    <w:rsid w:val="000F127C"/>
    <w:rsid w:val="000F77E0"/>
    <w:rsid w:val="000F7C5B"/>
    <w:rsid w:val="00100F6B"/>
    <w:rsid w:val="00101FD3"/>
    <w:rsid w:val="00102DB2"/>
    <w:rsid w:val="00112024"/>
    <w:rsid w:val="00114090"/>
    <w:rsid w:val="00114FCD"/>
    <w:rsid w:val="00116276"/>
    <w:rsid w:val="00122889"/>
    <w:rsid w:val="00126F00"/>
    <w:rsid w:val="00133EB7"/>
    <w:rsid w:val="0013410F"/>
    <w:rsid w:val="00137FD4"/>
    <w:rsid w:val="001430F1"/>
    <w:rsid w:val="0014373E"/>
    <w:rsid w:val="00146C06"/>
    <w:rsid w:val="00154AB1"/>
    <w:rsid w:val="00157F0C"/>
    <w:rsid w:val="0016249A"/>
    <w:rsid w:val="00173513"/>
    <w:rsid w:val="00174510"/>
    <w:rsid w:val="00177B0E"/>
    <w:rsid w:val="001833E7"/>
    <w:rsid w:val="00184134"/>
    <w:rsid w:val="00184BA7"/>
    <w:rsid w:val="00185B0C"/>
    <w:rsid w:val="00193CCC"/>
    <w:rsid w:val="00193FC0"/>
    <w:rsid w:val="00195D64"/>
    <w:rsid w:val="00197BE1"/>
    <w:rsid w:val="001A0AD4"/>
    <w:rsid w:val="001B07F6"/>
    <w:rsid w:val="001B23B4"/>
    <w:rsid w:val="001D08C1"/>
    <w:rsid w:val="001D291D"/>
    <w:rsid w:val="001D3376"/>
    <w:rsid w:val="001D660E"/>
    <w:rsid w:val="001D7349"/>
    <w:rsid w:val="001E0BEB"/>
    <w:rsid w:val="001E1987"/>
    <w:rsid w:val="00203C41"/>
    <w:rsid w:val="00206089"/>
    <w:rsid w:val="00207524"/>
    <w:rsid w:val="0021052E"/>
    <w:rsid w:val="0021063A"/>
    <w:rsid w:val="00210CD6"/>
    <w:rsid w:val="0021244A"/>
    <w:rsid w:val="0021709E"/>
    <w:rsid w:val="0022093F"/>
    <w:rsid w:val="00224074"/>
    <w:rsid w:val="002314DF"/>
    <w:rsid w:val="00243264"/>
    <w:rsid w:val="00252C39"/>
    <w:rsid w:val="00255984"/>
    <w:rsid w:val="0025731D"/>
    <w:rsid w:val="0026347E"/>
    <w:rsid w:val="0026536C"/>
    <w:rsid w:val="00266BEC"/>
    <w:rsid w:val="00277754"/>
    <w:rsid w:val="00291AE1"/>
    <w:rsid w:val="00292CB6"/>
    <w:rsid w:val="002A05A5"/>
    <w:rsid w:val="002B092C"/>
    <w:rsid w:val="002B7079"/>
    <w:rsid w:val="002B73B3"/>
    <w:rsid w:val="002B7BA7"/>
    <w:rsid w:val="002C1A27"/>
    <w:rsid w:val="002D042D"/>
    <w:rsid w:val="002D4116"/>
    <w:rsid w:val="002D5DF6"/>
    <w:rsid w:val="002D7C4E"/>
    <w:rsid w:val="002E04F9"/>
    <w:rsid w:val="002E3303"/>
    <w:rsid w:val="002E57CD"/>
    <w:rsid w:val="002E5B08"/>
    <w:rsid w:val="002E7572"/>
    <w:rsid w:val="002F20B4"/>
    <w:rsid w:val="00301368"/>
    <w:rsid w:val="0030655A"/>
    <w:rsid w:val="00311E60"/>
    <w:rsid w:val="00314130"/>
    <w:rsid w:val="00315BCF"/>
    <w:rsid w:val="00316283"/>
    <w:rsid w:val="0031748C"/>
    <w:rsid w:val="003213AD"/>
    <w:rsid w:val="003243F3"/>
    <w:rsid w:val="00326373"/>
    <w:rsid w:val="00326AD8"/>
    <w:rsid w:val="003277DC"/>
    <w:rsid w:val="00332CCF"/>
    <w:rsid w:val="00334085"/>
    <w:rsid w:val="003371BA"/>
    <w:rsid w:val="00342537"/>
    <w:rsid w:val="00351898"/>
    <w:rsid w:val="00353A19"/>
    <w:rsid w:val="00355FAB"/>
    <w:rsid w:val="0035626C"/>
    <w:rsid w:val="00360245"/>
    <w:rsid w:val="0037152F"/>
    <w:rsid w:val="00375827"/>
    <w:rsid w:val="003762C4"/>
    <w:rsid w:val="003809EC"/>
    <w:rsid w:val="0038171E"/>
    <w:rsid w:val="00382151"/>
    <w:rsid w:val="00382F44"/>
    <w:rsid w:val="00383F71"/>
    <w:rsid w:val="003862EA"/>
    <w:rsid w:val="00393719"/>
    <w:rsid w:val="00393AF1"/>
    <w:rsid w:val="0039404F"/>
    <w:rsid w:val="00394D95"/>
    <w:rsid w:val="00397C67"/>
    <w:rsid w:val="003A07FB"/>
    <w:rsid w:val="003A2C3A"/>
    <w:rsid w:val="003A3912"/>
    <w:rsid w:val="003A457E"/>
    <w:rsid w:val="003A5876"/>
    <w:rsid w:val="003A5F91"/>
    <w:rsid w:val="003A774C"/>
    <w:rsid w:val="003A7BA4"/>
    <w:rsid w:val="003B18EE"/>
    <w:rsid w:val="003B4E85"/>
    <w:rsid w:val="003C2D07"/>
    <w:rsid w:val="003C5854"/>
    <w:rsid w:val="003C6FED"/>
    <w:rsid w:val="003D26F0"/>
    <w:rsid w:val="003D4910"/>
    <w:rsid w:val="003D5A68"/>
    <w:rsid w:val="003D6152"/>
    <w:rsid w:val="003E07F2"/>
    <w:rsid w:val="003E15C4"/>
    <w:rsid w:val="003E1F08"/>
    <w:rsid w:val="003E424B"/>
    <w:rsid w:val="003E6649"/>
    <w:rsid w:val="003F07D0"/>
    <w:rsid w:val="003F1CAD"/>
    <w:rsid w:val="00403E7B"/>
    <w:rsid w:val="00403F60"/>
    <w:rsid w:val="0040593A"/>
    <w:rsid w:val="00407B1E"/>
    <w:rsid w:val="00407FAB"/>
    <w:rsid w:val="0041408A"/>
    <w:rsid w:val="00414135"/>
    <w:rsid w:val="004157B0"/>
    <w:rsid w:val="00426571"/>
    <w:rsid w:val="00426FB0"/>
    <w:rsid w:val="00430A94"/>
    <w:rsid w:val="0043478C"/>
    <w:rsid w:val="00434A57"/>
    <w:rsid w:val="004374E0"/>
    <w:rsid w:val="0044369A"/>
    <w:rsid w:val="004449C1"/>
    <w:rsid w:val="00452E30"/>
    <w:rsid w:val="004533C4"/>
    <w:rsid w:val="004538E7"/>
    <w:rsid w:val="00453EA8"/>
    <w:rsid w:val="00455639"/>
    <w:rsid w:val="0045614D"/>
    <w:rsid w:val="00462B75"/>
    <w:rsid w:val="004639DB"/>
    <w:rsid w:val="00467B92"/>
    <w:rsid w:val="00471A58"/>
    <w:rsid w:val="004723B7"/>
    <w:rsid w:val="0047325D"/>
    <w:rsid w:val="00473929"/>
    <w:rsid w:val="00476503"/>
    <w:rsid w:val="0047760D"/>
    <w:rsid w:val="0048476B"/>
    <w:rsid w:val="00487D66"/>
    <w:rsid w:val="004A2941"/>
    <w:rsid w:val="004A55D7"/>
    <w:rsid w:val="004A665F"/>
    <w:rsid w:val="004B1BA2"/>
    <w:rsid w:val="004C0D53"/>
    <w:rsid w:val="004C5ADA"/>
    <w:rsid w:val="004C63ED"/>
    <w:rsid w:val="004D49D9"/>
    <w:rsid w:val="004E0B24"/>
    <w:rsid w:val="004E2315"/>
    <w:rsid w:val="004E2B1B"/>
    <w:rsid w:val="004E371A"/>
    <w:rsid w:val="004E55BA"/>
    <w:rsid w:val="00501A00"/>
    <w:rsid w:val="00505BEC"/>
    <w:rsid w:val="00506706"/>
    <w:rsid w:val="00510875"/>
    <w:rsid w:val="00512464"/>
    <w:rsid w:val="005164D2"/>
    <w:rsid w:val="00517878"/>
    <w:rsid w:val="00523E0B"/>
    <w:rsid w:val="00524ED1"/>
    <w:rsid w:val="00527F5F"/>
    <w:rsid w:val="005347CF"/>
    <w:rsid w:val="00535D73"/>
    <w:rsid w:val="00543578"/>
    <w:rsid w:val="00547743"/>
    <w:rsid w:val="005502E8"/>
    <w:rsid w:val="005519C3"/>
    <w:rsid w:val="00555A29"/>
    <w:rsid w:val="00562537"/>
    <w:rsid w:val="00563721"/>
    <w:rsid w:val="005640E8"/>
    <w:rsid w:val="00567AD0"/>
    <w:rsid w:val="00571F53"/>
    <w:rsid w:val="00573558"/>
    <w:rsid w:val="005904E0"/>
    <w:rsid w:val="00591F98"/>
    <w:rsid w:val="005949EA"/>
    <w:rsid w:val="005A1C7B"/>
    <w:rsid w:val="005A612D"/>
    <w:rsid w:val="005A78A6"/>
    <w:rsid w:val="005C0812"/>
    <w:rsid w:val="005D165F"/>
    <w:rsid w:val="005D39EE"/>
    <w:rsid w:val="005D426B"/>
    <w:rsid w:val="005E55D3"/>
    <w:rsid w:val="005E767E"/>
    <w:rsid w:val="005E7AF0"/>
    <w:rsid w:val="005F0876"/>
    <w:rsid w:val="005F35D0"/>
    <w:rsid w:val="00602524"/>
    <w:rsid w:val="00605B3B"/>
    <w:rsid w:val="00620BEF"/>
    <w:rsid w:val="00626F7E"/>
    <w:rsid w:val="006271C2"/>
    <w:rsid w:val="00627E6D"/>
    <w:rsid w:val="00631DA5"/>
    <w:rsid w:val="006356D0"/>
    <w:rsid w:val="006361F4"/>
    <w:rsid w:val="0063711F"/>
    <w:rsid w:val="00642124"/>
    <w:rsid w:val="00646561"/>
    <w:rsid w:val="00647B27"/>
    <w:rsid w:val="00654D13"/>
    <w:rsid w:val="00661E11"/>
    <w:rsid w:val="0066568C"/>
    <w:rsid w:val="006769EA"/>
    <w:rsid w:val="00681225"/>
    <w:rsid w:val="0068231C"/>
    <w:rsid w:val="00684BD7"/>
    <w:rsid w:val="00685854"/>
    <w:rsid w:val="00692D17"/>
    <w:rsid w:val="00697DAE"/>
    <w:rsid w:val="006B31DA"/>
    <w:rsid w:val="006B678B"/>
    <w:rsid w:val="006C1DDC"/>
    <w:rsid w:val="006E6746"/>
    <w:rsid w:val="006E7E5E"/>
    <w:rsid w:val="006E7F99"/>
    <w:rsid w:val="006F3212"/>
    <w:rsid w:val="006F68A4"/>
    <w:rsid w:val="006F728F"/>
    <w:rsid w:val="00704047"/>
    <w:rsid w:val="00705E15"/>
    <w:rsid w:val="00706593"/>
    <w:rsid w:val="00716B27"/>
    <w:rsid w:val="0073014F"/>
    <w:rsid w:val="00731116"/>
    <w:rsid w:val="007311F7"/>
    <w:rsid w:val="00733448"/>
    <w:rsid w:val="00733BF0"/>
    <w:rsid w:val="00736C27"/>
    <w:rsid w:val="00742963"/>
    <w:rsid w:val="0074650F"/>
    <w:rsid w:val="00747103"/>
    <w:rsid w:val="00750D9D"/>
    <w:rsid w:val="007544EB"/>
    <w:rsid w:val="007554A2"/>
    <w:rsid w:val="00755863"/>
    <w:rsid w:val="0075646A"/>
    <w:rsid w:val="0076025A"/>
    <w:rsid w:val="007625FF"/>
    <w:rsid w:val="00766E7C"/>
    <w:rsid w:val="00767E14"/>
    <w:rsid w:val="007745C6"/>
    <w:rsid w:val="00780CA5"/>
    <w:rsid w:val="00783551"/>
    <w:rsid w:val="00786BB6"/>
    <w:rsid w:val="0079025C"/>
    <w:rsid w:val="007914C4"/>
    <w:rsid w:val="007A0290"/>
    <w:rsid w:val="007A7472"/>
    <w:rsid w:val="007A7714"/>
    <w:rsid w:val="007B201C"/>
    <w:rsid w:val="007B209B"/>
    <w:rsid w:val="007C28FA"/>
    <w:rsid w:val="007C40AD"/>
    <w:rsid w:val="007C68B7"/>
    <w:rsid w:val="007D54D1"/>
    <w:rsid w:val="007F1FEB"/>
    <w:rsid w:val="007F2433"/>
    <w:rsid w:val="007F44AE"/>
    <w:rsid w:val="007F598B"/>
    <w:rsid w:val="00801B1E"/>
    <w:rsid w:val="008040B3"/>
    <w:rsid w:val="00804C9E"/>
    <w:rsid w:val="00804F4B"/>
    <w:rsid w:val="008055CB"/>
    <w:rsid w:val="0081513F"/>
    <w:rsid w:val="00816804"/>
    <w:rsid w:val="008259D3"/>
    <w:rsid w:val="00826232"/>
    <w:rsid w:val="008316CB"/>
    <w:rsid w:val="00835EE8"/>
    <w:rsid w:val="00836CA6"/>
    <w:rsid w:val="00840F48"/>
    <w:rsid w:val="00840FE6"/>
    <w:rsid w:val="00842573"/>
    <w:rsid w:val="00846ECD"/>
    <w:rsid w:val="0085070F"/>
    <w:rsid w:val="00853B01"/>
    <w:rsid w:val="0085577E"/>
    <w:rsid w:val="00856E3C"/>
    <w:rsid w:val="0086282B"/>
    <w:rsid w:val="008659ED"/>
    <w:rsid w:val="00870701"/>
    <w:rsid w:val="00870AD9"/>
    <w:rsid w:val="0087754A"/>
    <w:rsid w:val="00880F02"/>
    <w:rsid w:val="008815DB"/>
    <w:rsid w:val="00883010"/>
    <w:rsid w:val="00884E52"/>
    <w:rsid w:val="00885506"/>
    <w:rsid w:val="00886738"/>
    <w:rsid w:val="00886756"/>
    <w:rsid w:val="00895567"/>
    <w:rsid w:val="008A04CB"/>
    <w:rsid w:val="008A3B9A"/>
    <w:rsid w:val="008A58AB"/>
    <w:rsid w:val="008A7793"/>
    <w:rsid w:val="008A7B2E"/>
    <w:rsid w:val="008B3F4F"/>
    <w:rsid w:val="008B751E"/>
    <w:rsid w:val="008B7660"/>
    <w:rsid w:val="008B7B71"/>
    <w:rsid w:val="008C0324"/>
    <w:rsid w:val="008D0CDC"/>
    <w:rsid w:val="008D5D72"/>
    <w:rsid w:val="008D79FE"/>
    <w:rsid w:val="008E4CB3"/>
    <w:rsid w:val="008E781D"/>
    <w:rsid w:val="008F1754"/>
    <w:rsid w:val="008F249A"/>
    <w:rsid w:val="008F6755"/>
    <w:rsid w:val="008F7DA1"/>
    <w:rsid w:val="00910286"/>
    <w:rsid w:val="00910D8B"/>
    <w:rsid w:val="00912E9E"/>
    <w:rsid w:val="00913D16"/>
    <w:rsid w:val="00917B36"/>
    <w:rsid w:val="00937CD8"/>
    <w:rsid w:val="00940DD3"/>
    <w:rsid w:val="00941B37"/>
    <w:rsid w:val="00942A81"/>
    <w:rsid w:val="00942FBE"/>
    <w:rsid w:val="0095172B"/>
    <w:rsid w:val="00952A68"/>
    <w:rsid w:val="00953F8A"/>
    <w:rsid w:val="009652CD"/>
    <w:rsid w:val="0096645F"/>
    <w:rsid w:val="00974895"/>
    <w:rsid w:val="00977071"/>
    <w:rsid w:val="00980D34"/>
    <w:rsid w:val="009831F3"/>
    <w:rsid w:val="009847B4"/>
    <w:rsid w:val="0098520B"/>
    <w:rsid w:val="00987C34"/>
    <w:rsid w:val="009A3199"/>
    <w:rsid w:val="009A4A8E"/>
    <w:rsid w:val="009A7878"/>
    <w:rsid w:val="009C0181"/>
    <w:rsid w:val="009C1325"/>
    <w:rsid w:val="009C2195"/>
    <w:rsid w:val="009C28B2"/>
    <w:rsid w:val="009C6BEE"/>
    <w:rsid w:val="009C6FE8"/>
    <w:rsid w:val="009D1B81"/>
    <w:rsid w:val="009D2884"/>
    <w:rsid w:val="009D6EAD"/>
    <w:rsid w:val="009E1472"/>
    <w:rsid w:val="009E4449"/>
    <w:rsid w:val="009E65D5"/>
    <w:rsid w:val="009F7439"/>
    <w:rsid w:val="009F760F"/>
    <w:rsid w:val="00A00A27"/>
    <w:rsid w:val="00A014D4"/>
    <w:rsid w:val="00A015A3"/>
    <w:rsid w:val="00A03607"/>
    <w:rsid w:val="00A04316"/>
    <w:rsid w:val="00A04D35"/>
    <w:rsid w:val="00A14EB0"/>
    <w:rsid w:val="00A15772"/>
    <w:rsid w:val="00A15CAF"/>
    <w:rsid w:val="00A200CC"/>
    <w:rsid w:val="00A24CE6"/>
    <w:rsid w:val="00A300EE"/>
    <w:rsid w:val="00A326F5"/>
    <w:rsid w:val="00A328FE"/>
    <w:rsid w:val="00A34E7F"/>
    <w:rsid w:val="00A34F8E"/>
    <w:rsid w:val="00A3595C"/>
    <w:rsid w:val="00A37F00"/>
    <w:rsid w:val="00A42999"/>
    <w:rsid w:val="00A452D4"/>
    <w:rsid w:val="00A474A8"/>
    <w:rsid w:val="00A66C98"/>
    <w:rsid w:val="00A679DF"/>
    <w:rsid w:val="00A75819"/>
    <w:rsid w:val="00A76C49"/>
    <w:rsid w:val="00A77A6F"/>
    <w:rsid w:val="00A87923"/>
    <w:rsid w:val="00A9299B"/>
    <w:rsid w:val="00A956E2"/>
    <w:rsid w:val="00A9753D"/>
    <w:rsid w:val="00AA17F7"/>
    <w:rsid w:val="00AA4D96"/>
    <w:rsid w:val="00AB0F4B"/>
    <w:rsid w:val="00AB2AFA"/>
    <w:rsid w:val="00AB5008"/>
    <w:rsid w:val="00AC61B2"/>
    <w:rsid w:val="00AD58C5"/>
    <w:rsid w:val="00AD7B68"/>
    <w:rsid w:val="00AE379F"/>
    <w:rsid w:val="00AE496E"/>
    <w:rsid w:val="00AE4C07"/>
    <w:rsid w:val="00AE5927"/>
    <w:rsid w:val="00AE78AF"/>
    <w:rsid w:val="00AF2FEC"/>
    <w:rsid w:val="00B00475"/>
    <w:rsid w:val="00B04534"/>
    <w:rsid w:val="00B162C3"/>
    <w:rsid w:val="00B20601"/>
    <w:rsid w:val="00B20D91"/>
    <w:rsid w:val="00B2153E"/>
    <w:rsid w:val="00B33997"/>
    <w:rsid w:val="00B35AD3"/>
    <w:rsid w:val="00B41F59"/>
    <w:rsid w:val="00B431D0"/>
    <w:rsid w:val="00B44620"/>
    <w:rsid w:val="00B447D7"/>
    <w:rsid w:val="00B503D4"/>
    <w:rsid w:val="00B54E3C"/>
    <w:rsid w:val="00B62CCC"/>
    <w:rsid w:val="00B6351B"/>
    <w:rsid w:val="00B63F7E"/>
    <w:rsid w:val="00B641AB"/>
    <w:rsid w:val="00B656A3"/>
    <w:rsid w:val="00B65F70"/>
    <w:rsid w:val="00B670B3"/>
    <w:rsid w:val="00B729F6"/>
    <w:rsid w:val="00B76018"/>
    <w:rsid w:val="00B813D0"/>
    <w:rsid w:val="00B820E7"/>
    <w:rsid w:val="00B938FC"/>
    <w:rsid w:val="00BA2DE6"/>
    <w:rsid w:val="00BB1044"/>
    <w:rsid w:val="00BC0199"/>
    <w:rsid w:val="00BC335C"/>
    <w:rsid w:val="00BC458F"/>
    <w:rsid w:val="00BD04BA"/>
    <w:rsid w:val="00BD0A1C"/>
    <w:rsid w:val="00BD2E5D"/>
    <w:rsid w:val="00BE1248"/>
    <w:rsid w:val="00BE490D"/>
    <w:rsid w:val="00BE5BD2"/>
    <w:rsid w:val="00BE7929"/>
    <w:rsid w:val="00BE7B79"/>
    <w:rsid w:val="00BF6973"/>
    <w:rsid w:val="00BF702F"/>
    <w:rsid w:val="00BF7326"/>
    <w:rsid w:val="00C05FB4"/>
    <w:rsid w:val="00C11645"/>
    <w:rsid w:val="00C15B6B"/>
    <w:rsid w:val="00C15C77"/>
    <w:rsid w:val="00C16DCC"/>
    <w:rsid w:val="00C2151C"/>
    <w:rsid w:val="00C21935"/>
    <w:rsid w:val="00C21B8C"/>
    <w:rsid w:val="00C254EE"/>
    <w:rsid w:val="00C31515"/>
    <w:rsid w:val="00C329B0"/>
    <w:rsid w:val="00C3555C"/>
    <w:rsid w:val="00C35F30"/>
    <w:rsid w:val="00C43876"/>
    <w:rsid w:val="00C457F5"/>
    <w:rsid w:val="00C45892"/>
    <w:rsid w:val="00C45D0C"/>
    <w:rsid w:val="00C506CC"/>
    <w:rsid w:val="00C50E37"/>
    <w:rsid w:val="00C519D4"/>
    <w:rsid w:val="00C53CE3"/>
    <w:rsid w:val="00C6299F"/>
    <w:rsid w:val="00C715BA"/>
    <w:rsid w:val="00C80E99"/>
    <w:rsid w:val="00C829BE"/>
    <w:rsid w:val="00C8402C"/>
    <w:rsid w:val="00C85135"/>
    <w:rsid w:val="00C868F0"/>
    <w:rsid w:val="00C86D08"/>
    <w:rsid w:val="00C91C21"/>
    <w:rsid w:val="00C93A90"/>
    <w:rsid w:val="00C97E0D"/>
    <w:rsid w:val="00C97F3B"/>
    <w:rsid w:val="00CA07AD"/>
    <w:rsid w:val="00CA2AF6"/>
    <w:rsid w:val="00CA2DD6"/>
    <w:rsid w:val="00CA4DFB"/>
    <w:rsid w:val="00CB164F"/>
    <w:rsid w:val="00CB17F1"/>
    <w:rsid w:val="00CB1843"/>
    <w:rsid w:val="00CB2628"/>
    <w:rsid w:val="00CB52D6"/>
    <w:rsid w:val="00CB5523"/>
    <w:rsid w:val="00CB6078"/>
    <w:rsid w:val="00CB7899"/>
    <w:rsid w:val="00CB7931"/>
    <w:rsid w:val="00CC0EF7"/>
    <w:rsid w:val="00CC329F"/>
    <w:rsid w:val="00CC702B"/>
    <w:rsid w:val="00CD3B3F"/>
    <w:rsid w:val="00CD6887"/>
    <w:rsid w:val="00CE550B"/>
    <w:rsid w:val="00CE5867"/>
    <w:rsid w:val="00CF10D9"/>
    <w:rsid w:val="00CF611C"/>
    <w:rsid w:val="00CF78B3"/>
    <w:rsid w:val="00D120B7"/>
    <w:rsid w:val="00D14003"/>
    <w:rsid w:val="00D26B5E"/>
    <w:rsid w:val="00D26D08"/>
    <w:rsid w:val="00D32FCE"/>
    <w:rsid w:val="00D341EF"/>
    <w:rsid w:val="00D431AB"/>
    <w:rsid w:val="00D43FCC"/>
    <w:rsid w:val="00D4402A"/>
    <w:rsid w:val="00D4573D"/>
    <w:rsid w:val="00D5353C"/>
    <w:rsid w:val="00D5361C"/>
    <w:rsid w:val="00D5475B"/>
    <w:rsid w:val="00D6322E"/>
    <w:rsid w:val="00D6339D"/>
    <w:rsid w:val="00D7008D"/>
    <w:rsid w:val="00D71F90"/>
    <w:rsid w:val="00D72461"/>
    <w:rsid w:val="00D755F3"/>
    <w:rsid w:val="00D810B4"/>
    <w:rsid w:val="00D82A10"/>
    <w:rsid w:val="00D87633"/>
    <w:rsid w:val="00D954E8"/>
    <w:rsid w:val="00DA2BA2"/>
    <w:rsid w:val="00DA7AEB"/>
    <w:rsid w:val="00DB1591"/>
    <w:rsid w:val="00DB3F9F"/>
    <w:rsid w:val="00DB69CD"/>
    <w:rsid w:val="00DD09C0"/>
    <w:rsid w:val="00DD478B"/>
    <w:rsid w:val="00DD4901"/>
    <w:rsid w:val="00DD4E76"/>
    <w:rsid w:val="00DD5589"/>
    <w:rsid w:val="00DD6BE4"/>
    <w:rsid w:val="00DE07F3"/>
    <w:rsid w:val="00DE578B"/>
    <w:rsid w:val="00DE6553"/>
    <w:rsid w:val="00E004B4"/>
    <w:rsid w:val="00E01335"/>
    <w:rsid w:val="00E055CF"/>
    <w:rsid w:val="00E058C0"/>
    <w:rsid w:val="00E10C2C"/>
    <w:rsid w:val="00E115D5"/>
    <w:rsid w:val="00E1692D"/>
    <w:rsid w:val="00E205E5"/>
    <w:rsid w:val="00E26027"/>
    <w:rsid w:val="00E26BD2"/>
    <w:rsid w:val="00E26DB5"/>
    <w:rsid w:val="00E309EE"/>
    <w:rsid w:val="00E36A1D"/>
    <w:rsid w:val="00E44EE2"/>
    <w:rsid w:val="00E60319"/>
    <w:rsid w:val="00E62B72"/>
    <w:rsid w:val="00E668B7"/>
    <w:rsid w:val="00E70346"/>
    <w:rsid w:val="00E752F8"/>
    <w:rsid w:val="00E831B5"/>
    <w:rsid w:val="00E9257E"/>
    <w:rsid w:val="00E942E3"/>
    <w:rsid w:val="00E95759"/>
    <w:rsid w:val="00E95CEA"/>
    <w:rsid w:val="00E95F70"/>
    <w:rsid w:val="00EA1F0E"/>
    <w:rsid w:val="00EA5F76"/>
    <w:rsid w:val="00EB2A10"/>
    <w:rsid w:val="00EB50DE"/>
    <w:rsid w:val="00EB7D80"/>
    <w:rsid w:val="00EC1865"/>
    <w:rsid w:val="00EC5EA1"/>
    <w:rsid w:val="00ED0A1D"/>
    <w:rsid w:val="00ED1B51"/>
    <w:rsid w:val="00ED4B16"/>
    <w:rsid w:val="00ED614C"/>
    <w:rsid w:val="00EE0503"/>
    <w:rsid w:val="00EE5822"/>
    <w:rsid w:val="00EE74CE"/>
    <w:rsid w:val="00EF63A4"/>
    <w:rsid w:val="00F021A7"/>
    <w:rsid w:val="00F022B5"/>
    <w:rsid w:val="00F0288E"/>
    <w:rsid w:val="00F036A8"/>
    <w:rsid w:val="00F1112B"/>
    <w:rsid w:val="00F114C7"/>
    <w:rsid w:val="00F13807"/>
    <w:rsid w:val="00F13E48"/>
    <w:rsid w:val="00F17ED7"/>
    <w:rsid w:val="00F21D96"/>
    <w:rsid w:val="00F2448C"/>
    <w:rsid w:val="00F27039"/>
    <w:rsid w:val="00F312D8"/>
    <w:rsid w:val="00F36F9C"/>
    <w:rsid w:val="00F41AEA"/>
    <w:rsid w:val="00F4634F"/>
    <w:rsid w:val="00F51D42"/>
    <w:rsid w:val="00F52B33"/>
    <w:rsid w:val="00F536A5"/>
    <w:rsid w:val="00F54B12"/>
    <w:rsid w:val="00F554E6"/>
    <w:rsid w:val="00F63555"/>
    <w:rsid w:val="00F63EAC"/>
    <w:rsid w:val="00F66572"/>
    <w:rsid w:val="00F7089D"/>
    <w:rsid w:val="00F77B81"/>
    <w:rsid w:val="00F80C6A"/>
    <w:rsid w:val="00F81410"/>
    <w:rsid w:val="00F81B3C"/>
    <w:rsid w:val="00F841C1"/>
    <w:rsid w:val="00F84E94"/>
    <w:rsid w:val="00F8630D"/>
    <w:rsid w:val="00F865B3"/>
    <w:rsid w:val="00F909B3"/>
    <w:rsid w:val="00FA30B0"/>
    <w:rsid w:val="00FA3A84"/>
    <w:rsid w:val="00FB07FF"/>
    <w:rsid w:val="00FB1727"/>
    <w:rsid w:val="00FB2BB6"/>
    <w:rsid w:val="00FB35F1"/>
    <w:rsid w:val="00FB43BE"/>
    <w:rsid w:val="00FB6C38"/>
    <w:rsid w:val="00FC6F69"/>
    <w:rsid w:val="00FC7215"/>
    <w:rsid w:val="00FD170F"/>
    <w:rsid w:val="00FD3DE7"/>
    <w:rsid w:val="00FE2475"/>
    <w:rsid w:val="00FE38D7"/>
    <w:rsid w:val="00FE4BA7"/>
    <w:rsid w:val="00FE68BD"/>
    <w:rsid w:val="00FF11ED"/>
    <w:rsid w:val="00FF1C66"/>
    <w:rsid w:val="00FF31F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1FE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4E2315"/>
    <w:rPr>
      <w:rFonts w:ascii="Courier New" w:hAnsi="Courier New" w:cs="Courier New"/>
      <w:snapToGrid w:val="0"/>
      <w:lang w:eastAsia="en-US"/>
    </w:rPr>
  </w:style>
  <w:style w:type="character" w:customStyle="1" w:styleId="apple-style-span">
    <w:name w:val="apple-style-span"/>
    <w:basedOn w:val="DefaultParagraphFont"/>
    <w:rsid w:val="00315BCF"/>
  </w:style>
  <w:style w:type="character" w:styleId="PlaceholderText">
    <w:name w:val="Placeholder Text"/>
    <w:basedOn w:val="DefaultParagraphFont"/>
    <w:uiPriority w:val="99"/>
    <w:semiHidden/>
    <w:rsid w:val="00315BC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4E2315"/>
    <w:rPr>
      <w:rFonts w:ascii="Courier New" w:hAnsi="Courier New" w:cs="Courier New"/>
      <w:snapToGrid w:val="0"/>
      <w:lang w:eastAsia="en-US"/>
    </w:rPr>
  </w:style>
  <w:style w:type="character" w:customStyle="1" w:styleId="apple-style-span">
    <w:name w:val="apple-style-span"/>
    <w:basedOn w:val="DefaultParagraphFont"/>
    <w:rsid w:val="00315BCF"/>
  </w:style>
  <w:style w:type="character" w:styleId="PlaceholderText">
    <w:name w:val="Placeholder Text"/>
    <w:basedOn w:val="DefaultParagraphFont"/>
    <w:uiPriority w:val="99"/>
    <w:semiHidden/>
    <w:rsid w:val="00315B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649">
      <w:bodyDiv w:val="1"/>
      <w:marLeft w:val="0"/>
      <w:marRight w:val="0"/>
      <w:marTop w:val="0"/>
      <w:marBottom w:val="0"/>
      <w:divBdr>
        <w:top w:val="none" w:sz="0" w:space="0" w:color="auto"/>
        <w:left w:val="none" w:sz="0" w:space="0" w:color="auto"/>
        <w:bottom w:val="none" w:sz="0" w:space="0" w:color="auto"/>
        <w:right w:val="none" w:sz="0" w:space="0" w:color="auto"/>
      </w:divBdr>
    </w:div>
    <w:div w:id="134110501">
      <w:bodyDiv w:val="1"/>
      <w:marLeft w:val="0"/>
      <w:marRight w:val="0"/>
      <w:marTop w:val="0"/>
      <w:marBottom w:val="0"/>
      <w:divBdr>
        <w:top w:val="none" w:sz="0" w:space="0" w:color="auto"/>
        <w:left w:val="none" w:sz="0" w:space="0" w:color="auto"/>
        <w:bottom w:val="none" w:sz="0" w:space="0" w:color="auto"/>
        <w:right w:val="none" w:sz="0" w:space="0" w:color="auto"/>
      </w:divBdr>
    </w:div>
    <w:div w:id="243733689">
      <w:bodyDiv w:val="1"/>
      <w:marLeft w:val="0"/>
      <w:marRight w:val="0"/>
      <w:marTop w:val="0"/>
      <w:marBottom w:val="0"/>
      <w:divBdr>
        <w:top w:val="none" w:sz="0" w:space="0" w:color="auto"/>
        <w:left w:val="none" w:sz="0" w:space="0" w:color="auto"/>
        <w:bottom w:val="none" w:sz="0" w:space="0" w:color="auto"/>
        <w:right w:val="none" w:sz="0" w:space="0" w:color="auto"/>
      </w:divBdr>
    </w:div>
    <w:div w:id="754860124">
      <w:bodyDiv w:val="1"/>
      <w:marLeft w:val="0"/>
      <w:marRight w:val="0"/>
      <w:marTop w:val="0"/>
      <w:marBottom w:val="0"/>
      <w:divBdr>
        <w:top w:val="none" w:sz="0" w:space="0" w:color="auto"/>
        <w:left w:val="none" w:sz="0" w:space="0" w:color="auto"/>
        <w:bottom w:val="none" w:sz="0" w:space="0" w:color="auto"/>
        <w:right w:val="none" w:sz="0" w:space="0" w:color="auto"/>
      </w:divBdr>
    </w:div>
    <w:div w:id="827405889">
      <w:bodyDiv w:val="1"/>
      <w:marLeft w:val="0"/>
      <w:marRight w:val="0"/>
      <w:marTop w:val="0"/>
      <w:marBottom w:val="0"/>
      <w:divBdr>
        <w:top w:val="none" w:sz="0" w:space="0" w:color="auto"/>
        <w:left w:val="none" w:sz="0" w:space="0" w:color="auto"/>
        <w:bottom w:val="none" w:sz="0" w:space="0" w:color="auto"/>
        <w:right w:val="none" w:sz="0" w:space="0" w:color="auto"/>
      </w:divBdr>
    </w:div>
    <w:div w:id="985544859">
      <w:bodyDiv w:val="1"/>
      <w:marLeft w:val="0"/>
      <w:marRight w:val="0"/>
      <w:marTop w:val="0"/>
      <w:marBottom w:val="0"/>
      <w:divBdr>
        <w:top w:val="none" w:sz="0" w:space="0" w:color="auto"/>
        <w:left w:val="none" w:sz="0" w:space="0" w:color="auto"/>
        <w:bottom w:val="none" w:sz="0" w:space="0" w:color="auto"/>
        <w:right w:val="none" w:sz="0" w:space="0" w:color="auto"/>
      </w:divBdr>
    </w:div>
    <w:div w:id="1203127147">
      <w:bodyDiv w:val="1"/>
      <w:marLeft w:val="0"/>
      <w:marRight w:val="0"/>
      <w:marTop w:val="0"/>
      <w:marBottom w:val="0"/>
      <w:divBdr>
        <w:top w:val="none" w:sz="0" w:space="0" w:color="auto"/>
        <w:left w:val="none" w:sz="0" w:space="0" w:color="auto"/>
        <w:bottom w:val="none" w:sz="0" w:space="0" w:color="auto"/>
        <w:right w:val="none" w:sz="0" w:space="0" w:color="auto"/>
      </w:divBdr>
    </w:div>
    <w:div w:id="1591423426">
      <w:bodyDiv w:val="1"/>
      <w:marLeft w:val="0"/>
      <w:marRight w:val="0"/>
      <w:marTop w:val="0"/>
      <w:marBottom w:val="0"/>
      <w:divBdr>
        <w:top w:val="none" w:sz="0" w:space="0" w:color="auto"/>
        <w:left w:val="none" w:sz="0" w:space="0" w:color="auto"/>
        <w:bottom w:val="none" w:sz="0" w:space="0" w:color="auto"/>
        <w:right w:val="none" w:sz="0" w:space="0" w:color="auto"/>
      </w:divBdr>
    </w:div>
    <w:div w:id="1626504862">
      <w:bodyDiv w:val="1"/>
      <w:marLeft w:val="0"/>
      <w:marRight w:val="0"/>
      <w:marTop w:val="0"/>
      <w:marBottom w:val="0"/>
      <w:divBdr>
        <w:top w:val="none" w:sz="0" w:space="0" w:color="auto"/>
        <w:left w:val="none" w:sz="0" w:space="0" w:color="auto"/>
        <w:bottom w:val="none" w:sz="0" w:space="0" w:color="auto"/>
        <w:right w:val="none" w:sz="0" w:space="0" w:color="auto"/>
      </w:divBdr>
    </w:div>
    <w:div w:id="1668710218">
      <w:bodyDiv w:val="1"/>
      <w:marLeft w:val="0"/>
      <w:marRight w:val="0"/>
      <w:marTop w:val="0"/>
      <w:marBottom w:val="0"/>
      <w:divBdr>
        <w:top w:val="none" w:sz="0" w:space="0" w:color="auto"/>
        <w:left w:val="none" w:sz="0" w:space="0" w:color="auto"/>
        <w:bottom w:val="none" w:sz="0" w:space="0" w:color="auto"/>
        <w:right w:val="none" w:sz="0" w:space="0" w:color="auto"/>
      </w:divBdr>
    </w:div>
    <w:div w:id="1807628024">
      <w:bodyDiv w:val="1"/>
      <w:marLeft w:val="0"/>
      <w:marRight w:val="0"/>
      <w:marTop w:val="0"/>
      <w:marBottom w:val="0"/>
      <w:divBdr>
        <w:top w:val="none" w:sz="0" w:space="0" w:color="auto"/>
        <w:left w:val="none" w:sz="0" w:space="0" w:color="auto"/>
        <w:bottom w:val="none" w:sz="0" w:space="0" w:color="auto"/>
        <w:right w:val="none" w:sz="0" w:space="0" w:color="auto"/>
      </w:divBdr>
    </w:div>
    <w:div w:id="2082094665">
      <w:bodyDiv w:val="1"/>
      <w:marLeft w:val="0"/>
      <w:marRight w:val="0"/>
      <w:marTop w:val="0"/>
      <w:marBottom w:val="0"/>
      <w:divBdr>
        <w:top w:val="none" w:sz="0" w:space="0" w:color="auto"/>
        <w:left w:val="none" w:sz="0" w:space="0" w:color="auto"/>
        <w:bottom w:val="none" w:sz="0" w:space="0" w:color="auto"/>
        <w:right w:val="none" w:sz="0" w:space="0" w:color="auto"/>
      </w:divBdr>
    </w:div>
    <w:div w:id="21414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nenifri:Desktop:DESKTOP%20folder:Skripsi%20Yan%20Habibilah: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nenifri:Desktop:data%20tegangan%20tembus%20resin%20alumin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numRef>
              <c:f>Sheet3!$K$7:$K$17</c:f>
              <c:numCache>
                <c:formatCode>0%</c:formatCode>
                <c:ptCount val="11"/>
                <c:pt idx="0">
                  <c:v>0</c:v>
                </c:pt>
                <c:pt idx="1">
                  <c:v>0.05</c:v>
                </c:pt>
                <c:pt idx="2">
                  <c:v>0.06</c:v>
                </c:pt>
                <c:pt idx="3">
                  <c:v>7.0000000000000007E-2</c:v>
                </c:pt>
                <c:pt idx="4">
                  <c:v>0.08</c:v>
                </c:pt>
                <c:pt idx="5">
                  <c:v>0.09</c:v>
                </c:pt>
                <c:pt idx="6">
                  <c:v>0.1</c:v>
                </c:pt>
                <c:pt idx="7">
                  <c:v>0.11</c:v>
                </c:pt>
                <c:pt idx="8">
                  <c:v>0.12</c:v>
                </c:pt>
                <c:pt idx="9">
                  <c:v>0.13</c:v>
                </c:pt>
                <c:pt idx="10">
                  <c:v>0.14000000000000001</c:v>
                </c:pt>
              </c:numCache>
            </c:numRef>
          </c:cat>
          <c:val>
            <c:numRef>
              <c:f>Sheet3!$L$7:$L$17</c:f>
              <c:numCache>
                <c:formatCode>General</c:formatCode>
                <c:ptCount val="11"/>
                <c:pt idx="0">
                  <c:v>0.240320427236315</c:v>
                </c:pt>
                <c:pt idx="1">
                  <c:v>0.25534045393858501</c:v>
                </c:pt>
                <c:pt idx="2">
                  <c:v>0.38301068090787699</c:v>
                </c:pt>
                <c:pt idx="3">
                  <c:v>0.46862483311081399</c:v>
                </c:pt>
                <c:pt idx="4">
                  <c:v>0.51218291054739595</c:v>
                </c:pt>
                <c:pt idx="5">
                  <c:v>0.44158878504672899</c:v>
                </c:pt>
                <c:pt idx="6">
                  <c:v>0.50166889185580799</c:v>
                </c:pt>
                <c:pt idx="7">
                  <c:v>0.48815086782376499</c:v>
                </c:pt>
                <c:pt idx="8">
                  <c:v>0.45510680907877199</c:v>
                </c:pt>
                <c:pt idx="9">
                  <c:v>0.447596795727637</c:v>
                </c:pt>
                <c:pt idx="10">
                  <c:v>0.45961281708945201</c:v>
                </c:pt>
              </c:numCache>
            </c:numRef>
          </c:val>
          <c:smooth val="0"/>
        </c:ser>
        <c:dLbls>
          <c:showLegendKey val="0"/>
          <c:showVal val="0"/>
          <c:showCatName val="0"/>
          <c:showSerName val="0"/>
          <c:showPercent val="0"/>
          <c:showBubbleSize val="0"/>
        </c:dLbls>
        <c:marker val="1"/>
        <c:smooth val="0"/>
        <c:axId val="132640768"/>
        <c:axId val="132642688"/>
      </c:lineChart>
      <c:catAx>
        <c:axId val="13264076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ja-JP" sz="900" b="1" i="0" u="none" strike="noStrike" kern="1200" baseline="0">
                    <a:solidFill>
                      <a:sysClr val="windowText" lastClr="000000"/>
                    </a:solidFill>
                    <a:latin typeface="+mn-lt"/>
                    <a:ea typeface=""/>
                    <a:cs typeface="+mn-cs"/>
                  </a:defRPr>
                </a:pPr>
                <a:r>
                  <a:rPr lang="en-US" altLang="ja-JP" sz="900" b="1" i="0" baseline="0">
                    <a:effectLst/>
                  </a:rPr>
                  <a:t>Resin + Palm Kernel Shell (wt %)</a:t>
                </a:r>
                <a:endParaRPr lang="en-US" altLang="ja-JP" sz="900">
                  <a:effectLst/>
                </a:endParaRPr>
              </a:p>
            </c:rich>
          </c:tx>
          <c:overlay val="0"/>
        </c:title>
        <c:numFmt formatCode="0%" sourceLinked="1"/>
        <c:majorTickMark val="none"/>
        <c:minorTickMark val="none"/>
        <c:tickLblPos val="nextTo"/>
        <c:txPr>
          <a:bodyPr/>
          <a:lstStyle/>
          <a:p>
            <a:pPr>
              <a:defRPr lang="ja-JP"/>
            </a:pPr>
            <a:endParaRPr lang="en-US"/>
          </a:p>
        </c:txPr>
        <c:crossAx val="132642688"/>
        <c:crosses val="autoZero"/>
        <c:auto val="1"/>
        <c:lblAlgn val="ctr"/>
        <c:lblOffset val="100"/>
        <c:noMultiLvlLbl val="0"/>
      </c:catAx>
      <c:valAx>
        <c:axId val="132642688"/>
        <c:scaling>
          <c:orientation val="minMax"/>
        </c:scaling>
        <c:delete val="0"/>
        <c:axPos val="l"/>
        <c:title>
          <c:tx>
            <c:rich>
              <a:bodyPr/>
              <a:lstStyle/>
              <a:p>
                <a:pPr>
                  <a:defRPr lang="ja-JP" sz="900">
                    <a:ea typeface=""/>
                  </a:defRPr>
                </a:pPr>
                <a:r>
                  <a:rPr lang="en-US" altLang="ja-JP" sz="900" baseline="0">
                    <a:ea typeface=""/>
                  </a:rPr>
                  <a:t>Electric Field Density</a:t>
                </a:r>
              </a:p>
              <a:p>
                <a:pPr>
                  <a:defRPr lang="ja-JP" sz="900">
                    <a:ea typeface=""/>
                  </a:defRPr>
                </a:pPr>
                <a:r>
                  <a:rPr lang="en-US" altLang="ja-JP" sz="900" baseline="0">
                    <a:ea typeface=""/>
                  </a:rPr>
                  <a:t> Emax (MV/cm)</a:t>
                </a:r>
                <a:endParaRPr lang="ja-JP" altLang="en-US" sz="900">
                  <a:ea typeface=""/>
                </a:endParaRPr>
              </a:p>
            </c:rich>
          </c:tx>
          <c:layout>
            <c:manualLayout>
              <c:xMode val="edge"/>
              <c:yMode val="edge"/>
              <c:x val="3.3333333333333298E-2"/>
              <c:y val="0.15631262525050099"/>
            </c:manualLayout>
          </c:layout>
          <c:overlay val="0"/>
        </c:title>
        <c:numFmt formatCode="General" sourceLinked="1"/>
        <c:majorTickMark val="out"/>
        <c:minorTickMark val="none"/>
        <c:tickLblPos val="nextTo"/>
        <c:txPr>
          <a:bodyPr/>
          <a:lstStyle/>
          <a:p>
            <a:pPr>
              <a:defRPr lang="ja-JP"/>
            </a:pPr>
            <a:endParaRPr lang="en-US"/>
          </a:p>
        </c:txPr>
        <c:crossAx val="1326407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numRef>
              <c:f>Sheet4!$A$1:$A$12</c:f>
              <c:numCache>
                <c:formatCode>0%</c:formatCode>
                <c:ptCount val="12"/>
                <c:pt idx="0">
                  <c:v>0</c:v>
                </c:pt>
                <c:pt idx="1">
                  <c:v>0.01</c:v>
                </c:pt>
                <c:pt idx="2">
                  <c:v>0.11</c:v>
                </c:pt>
                <c:pt idx="3">
                  <c:v>0.12</c:v>
                </c:pt>
                <c:pt idx="4">
                  <c:v>0.13</c:v>
                </c:pt>
                <c:pt idx="5">
                  <c:v>0.14000000000000001</c:v>
                </c:pt>
                <c:pt idx="6">
                  <c:v>0.15</c:v>
                </c:pt>
                <c:pt idx="7">
                  <c:v>0.16</c:v>
                </c:pt>
                <c:pt idx="8">
                  <c:v>0.17</c:v>
                </c:pt>
                <c:pt idx="9">
                  <c:v>0.18</c:v>
                </c:pt>
                <c:pt idx="10">
                  <c:v>0.19</c:v>
                </c:pt>
                <c:pt idx="11">
                  <c:v>0.2</c:v>
                </c:pt>
              </c:numCache>
            </c:numRef>
          </c:cat>
          <c:val>
            <c:numRef>
              <c:f>Sheet4!$B$1:$B$12</c:f>
              <c:numCache>
                <c:formatCode>General</c:formatCode>
                <c:ptCount val="12"/>
                <c:pt idx="0">
                  <c:v>0.240320427236315</c:v>
                </c:pt>
                <c:pt idx="1">
                  <c:v>0.30040053404539402</c:v>
                </c:pt>
                <c:pt idx="2">
                  <c:v>0.36715620827770401</c:v>
                </c:pt>
                <c:pt idx="3">
                  <c:v>0.34045393858478001</c:v>
                </c:pt>
                <c:pt idx="4">
                  <c:v>0.34712950600801101</c:v>
                </c:pt>
                <c:pt idx="5">
                  <c:v>0.37383177570093501</c:v>
                </c:pt>
                <c:pt idx="6">
                  <c:v>0.375500667556742</c:v>
                </c:pt>
                <c:pt idx="7">
                  <c:v>0.38050734312416501</c:v>
                </c:pt>
                <c:pt idx="8">
                  <c:v>0.38150867823765</c:v>
                </c:pt>
                <c:pt idx="9">
                  <c:v>0.375500667556742</c:v>
                </c:pt>
                <c:pt idx="10">
                  <c:v>0.37383177570093501</c:v>
                </c:pt>
                <c:pt idx="11">
                  <c:v>0.36048064085447301</c:v>
                </c:pt>
              </c:numCache>
            </c:numRef>
          </c:val>
          <c:smooth val="0"/>
        </c:ser>
        <c:dLbls>
          <c:showLegendKey val="0"/>
          <c:showVal val="0"/>
          <c:showCatName val="0"/>
          <c:showSerName val="0"/>
          <c:showPercent val="0"/>
          <c:showBubbleSize val="0"/>
        </c:dLbls>
        <c:marker val="1"/>
        <c:smooth val="0"/>
        <c:axId val="191960576"/>
        <c:axId val="191962496"/>
      </c:lineChart>
      <c:catAx>
        <c:axId val="191960576"/>
        <c:scaling>
          <c:orientation val="minMax"/>
        </c:scaling>
        <c:delete val="0"/>
        <c:axPos val="b"/>
        <c:title>
          <c:tx>
            <c:rich>
              <a:bodyPr/>
              <a:lstStyle/>
              <a:p>
                <a:pPr>
                  <a:defRPr lang="ja-JP"/>
                </a:pPr>
                <a:r>
                  <a:rPr lang="en-US" altLang="ja-JP"/>
                  <a:t>Resin</a:t>
                </a:r>
                <a:r>
                  <a:rPr lang="en-US" altLang="ja-JP" baseline="0"/>
                  <a:t> + Alumina (wt%)</a:t>
                </a:r>
                <a:endParaRPr lang="ja-JP" altLang="en-US"/>
              </a:p>
            </c:rich>
          </c:tx>
          <c:overlay val="0"/>
        </c:title>
        <c:numFmt formatCode="0%" sourceLinked="1"/>
        <c:majorTickMark val="none"/>
        <c:minorTickMark val="none"/>
        <c:tickLblPos val="nextTo"/>
        <c:txPr>
          <a:bodyPr/>
          <a:lstStyle/>
          <a:p>
            <a:pPr>
              <a:defRPr lang="ja-JP"/>
            </a:pPr>
            <a:endParaRPr lang="en-US"/>
          </a:p>
        </c:txPr>
        <c:crossAx val="191962496"/>
        <c:crosses val="autoZero"/>
        <c:auto val="1"/>
        <c:lblAlgn val="ctr"/>
        <c:lblOffset val="100"/>
        <c:noMultiLvlLbl val="0"/>
      </c:catAx>
      <c:valAx>
        <c:axId val="191962496"/>
        <c:scaling>
          <c:orientation val="minMax"/>
        </c:scaling>
        <c:delete val="0"/>
        <c:axPos val="l"/>
        <c:title>
          <c:tx>
            <c:rich>
              <a:bodyPr/>
              <a:lstStyle/>
              <a:p>
                <a:pPr>
                  <a:defRPr lang="ja-JP"/>
                </a:pPr>
                <a:r>
                  <a:rPr lang="en-US" altLang="ja-JP" baseline="0"/>
                  <a:t>Electric Field Density </a:t>
                </a:r>
              </a:p>
              <a:p>
                <a:pPr>
                  <a:defRPr lang="ja-JP"/>
                </a:pPr>
                <a:r>
                  <a:rPr lang="en-US" altLang="ja-JP" baseline="0"/>
                  <a:t>Emax (MV/cm)</a:t>
                </a:r>
                <a:endParaRPr lang="ja-JP" altLang="en-US"/>
              </a:p>
            </c:rich>
          </c:tx>
          <c:overlay val="0"/>
        </c:title>
        <c:numFmt formatCode="General" sourceLinked="1"/>
        <c:majorTickMark val="out"/>
        <c:minorTickMark val="none"/>
        <c:tickLblPos val="nextTo"/>
        <c:txPr>
          <a:bodyPr/>
          <a:lstStyle/>
          <a:p>
            <a:pPr>
              <a:defRPr lang="ja-JP"/>
            </a:pPr>
            <a:endParaRPr lang="en-US"/>
          </a:p>
        </c:txPr>
        <c:crossAx val="191960576"/>
        <c:crosses val="autoZero"/>
        <c:crossBetween val="between"/>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737F2AF8084A93B3A7E9001FB48224"/>
        <w:category>
          <w:name w:val="General"/>
          <w:gallery w:val="placeholder"/>
        </w:category>
        <w:types>
          <w:type w:val="bbPlcHdr"/>
        </w:types>
        <w:behaviors>
          <w:behavior w:val="content"/>
        </w:behaviors>
        <w:guid w:val="{2DEECF74-B994-4AD7-9E86-9236B4786AAB}"/>
      </w:docPartPr>
      <w:docPartBody>
        <w:p w:rsidR="00FE44BA" w:rsidRDefault="005B3356" w:rsidP="005B3356">
          <w:pPr>
            <w:pStyle w:val="F0737F2AF8084A93B3A7E9001FB48224"/>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sDel="0" w:formatting="0"/>
  <w:defaultTabStop w:val="720"/>
  <w:characterSpacingControl w:val="doNotCompress"/>
  <w:compat>
    <w:useFELayout/>
    <w:compatSetting w:name="compatibilityMode" w:uri="http://schemas.microsoft.com/office/word" w:val="12"/>
  </w:compat>
  <w:rsids>
    <w:rsidRoot w:val="005B3356"/>
    <w:rsid w:val="0004080D"/>
    <w:rsid w:val="000F5741"/>
    <w:rsid w:val="001B1D20"/>
    <w:rsid w:val="001C7445"/>
    <w:rsid w:val="00255569"/>
    <w:rsid w:val="002A15BE"/>
    <w:rsid w:val="002F2402"/>
    <w:rsid w:val="003213FE"/>
    <w:rsid w:val="003B7504"/>
    <w:rsid w:val="003D70CF"/>
    <w:rsid w:val="004A6B6A"/>
    <w:rsid w:val="00525683"/>
    <w:rsid w:val="005B3356"/>
    <w:rsid w:val="00611A0F"/>
    <w:rsid w:val="00620D07"/>
    <w:rsid w:val="00661C8D"/>
    <w:rsid w:val="006760DF"/>
    <w:rsid w:val="0073505D"/>
    <w:rsid w:val="007541EE"/>
    <w:rsid w:val="007F666A"/>
    <w:rsid w:val="008040E2"/>
    <w:rsid w:val="008056EF"/>
    <w:rsid w:val="0084638B"/>
    <w:rsid w:val="009C3EBA"/>
    <w:rsid w:val="00A03FC0"/>
    <w:rsid w:val="00A05FB1"/>
    <w:rsid w:val="00A25E2D"/>
    <w:rsid w:val="00A30A4B"/>
    <w:rsid w:val="00AB412E"/>
    <w:rsid w:val="00B44318"/>
    <w:rsid w:val="00B91300"/>
    <w:rsid w:val="00C10C1B"/>
    <w:rsid w:val="00C67112"/>
    <w:rsid w:val="00CE3D1E"/>
    <w:rsid w:val="00D57230"/>
    <w:rsid w:val="00DC1633"/>
    <w:rsid w:val="00E6450E"/>
    <w:rsid w:val="00E84933"/>
    <w:rsid w:val="00F50989"/>
    <w:rsid w:val="00FE44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570F414F614D468B8B726DA00182EB">
    <w:name w:val="27570F414F614D468B8B726DA00182EB"/>
    <w:rsid w:val="005B3356"/>
  </w:style>
  <w:style w:type="paragraph" w:customStyle="1" w:styleId="F0737F2AF8084A93B3A7E9001FB48224">
    <w:name w:val="F0737F2AF8084A93B3A7E9001FB48224"/>
    <w:rsid w:val="005B3356"/>
  </w:style>
  <w:style w:type="paragraph" w:customStyle="1" w:styleId="A6D918DAF5264E9FA34702A267B652CF">
    <w:name w:val="A6D918DAF5264E9FA34702A267B652CF"/>
    <w:rsid w:val="005B3356"/>
  </w:style>
  <w:style w:type="paragraph" w:customStyle="1" w:styleId="81B4625EC8304C30B316CFFC7AB0330D">
    <w:name w:val="81B4625EC8304C30B316CFFC7AB0330D"/>
    <w:rsid w:val="00A25E2D"/>
  </w:style>
  <w:style w:type="character" w:styleId="PlaceholderText">
    <w:name w:val="Placeholder Text"/>
    <w:basedOn w:val="DefaultParagraphFont"/>
    <w:uiPriority w:val="99"/>
    <w:semiHidden/>
    <w:rsid w:val="002A15B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F98921-DD4C-4D06-888E-1D139D95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6</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21767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Michael A. DeLucia</dc:creator>
  <cp:lastModifiedBy>ISOMAse Admin</cp:lastModifiedBy>
  <cp:revision>9</cp:revision>
  <cp:lastPrinted>2017-06-17T03:03:00Z</cp:lastPrinted>
  <dcterms:created xsi:type="dcterms:W3CDTF">2017-03-30T04:46:00Z</dcterms:created>
  <dcterms:modified xsi:type="dcterms:W3CDTF">2017-06-17T03:09:00Z</dcterms:modified>
</cp:coreProperties>
</file>